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65C" w:rsidRDefault="0071465C" w:rsidP="0071465C">
      <w:pPr>
        <w:shd w:val="clear" w:color="auto" w:fill="FFFFFF"/>
        <w:spacing w:after="225" w:line="240" w:lineRule="atLeast"/>
        <w:outlineLvl w:val="0"/>
        <w:rPr>
          <w:rFonts w:ascii="Arial" w:eastAsia="Times New Roman" w:hAnsi="Arial" w:cs="Arial"/>
          <w:color w:val="000000"/>
          <w:kern w:val="36"/>
          <w:sz w:val="27"/>
          <w:szCs w:val="27"/>
          <w:lang w:eastAsia="uk-UA"/>
        </w:rPr>
      </w:pPr>
      <w:r>
        <w:rPr>
          <w:rFonts w:ascii="Arial" w:eastAsia="Times New Roman" w:hAnsi="Arial" w:cs="Arial"/>
          <w:color w:val="000000"/>
          <w:kern w:val="36"/>
          <w:sz w:val="27"/>
          <w:szCs w:val="27"/>
          <w:lang w:eastAsia="uk-UA"/>
        </w:rPr>
        <w:t>Наявні матеріали</w:t>
      </w:r>
    </w:p>
    <w:p w:rsidR="00497862" w:rsidRDefault="00497862" w:rsidP="0071465C">
      <w:pPr>
        <w:shd w:val="clear" w:color="auto" w:fill="FFFFFF"/>
        <w:spacing w:after="225" w:line="240" w:lineRule="atLeast"/>
        <w:outlineLvl w:val="0"/>
        <w:rPr>
          <w:rFonts w:ascii="Arial" w:eastAsia="Times New Roman" w:hAnsi="Arial" w:cs="Arial"/>
          <w:color w:val="000000"/>
          <w:kern w:val="36"/>
          <w:sz w:val="27"/>
          <w:szCs w:val="27"/>
          <w:lang w:eastAsia="uk-UA"/>
        </w:rPr>
      </w:pPr>
    </w:p>
    <w:p w:rsidR="0071465C" w:rsidRPr="00497862" w:rsidRDefault="0071465C" w:rsidP="0071465C">
      <w:pPr>
        <w:shd w:val="clear" w:color="auto" w:fill="FFFFFF"/>
        <w:spacing w:after="225" w:line="240" w:lineRule="atLeast"/>
        <w:outlineLvl w:val="0"/>
        <w:rPr>
          <w:rFonts w:ascii="Times New Roman" w:eastAsia="Times New Roman" w:hAnsi="Times New Roman"/>
          <w:color w:val="000000"/>
          <w:kern w:val="36"/>
          <w:sz w:val="28"/>
          <w:szCs w:val="28"/>
          <w:lang w:eastAsia="uk-UA"/>
        </w:rPr>
      </w:pPr>
      <w:r w:rsidRPr="00497862">
        <w:rPr>
          <w:rFonts w:ascii="Times New Roman" w:eastAsia="Times New Roman" w:hAnsi="Times New Roman"/>
          <w:color w:val="000000"/>
          <w:kern w:val="36"/>
          <w:sz w:val="28"/>
          <w:szCs w:val="28"/>
          <w:lang w:eastAsia="uk-UA"/>
        </w:rPr>
        <w:t xml:space="preserve">1. Деякі питання щодо створення у 2019/2020 н. р. безпечного освітнього середовища, формування в дітей та учнівської молоді ціннісних життєвих навичок.   </w:t>
      </w:r>
      <w:r w:rsidRPr="00497862">
        <w:rPr>
          <w:rFonts w:ascii="Times New Roman" w:eastAsia="Times New Roman" w:hAnsi="Times New Roman"/>
          <w:bCs/>
          <w:iCs/>
          <w:color w:val="000000"/>
          <w:sz w:val="28"/>
          <w:szCs w:val="28"/>
          <w:lang w:eastAsia="uk-UA"/>
        </w:rPr>
        <w:t>Лист МОН № 1/9-414 від 27.06.19 року.</w:t>
      </w:r>
    </w:p>
    <w:p w:rsidR="0071465C" w:rsidRPr="00497862" w:rsidRDefault="0071465C" w:rsidP="0071465C">
      <w:pPr>
        <w:pStyle w:val="2"/>
        <w:jc w:val="left"/>
        <w:rPr>
          <w:b w:val="0"/>
          <w:szCs w:val="28"/>
        </w:rPr>
      </w:pPr>
      <w:r w:rsidRPr="00497862">
        <w:rPr>
          <w:b w:val="0"/>
          <w:color w:val="000000"/>
          <w:kern w:val="36"/>
          <w:szCs w:val="28"/>
        </w:rPr>
        <w:t>2</w:t>
      </w:r>
      <w:r w:rsidRPr="00497862">
        <w:rPr>
          <w:szCs w:val="28"/>
        </w:rPr>
        <w:t xml:space="preserve">. </w:t>
      </w:r>
      <w:r w:rsidRPr="00497862">
        <w:rPr>
          <w:b w:val="0"/>
          <w:szCs w:val="28"/>
        </w:rPr>
        <w:t xml:space="preserve">Міністерство освіти і науки України ВБО Український фонд «Благополуччя дітей» </w:t>
      </w:r>
      <w:r w:rsidRPr="00497862">
        <w:rPr>
          <w:szCs w:val="28"/>
        </w:rPr>
        <w:t xml:space="preserve">КОДЕКС БЕЗПЕЧНОГО ОСВІТНЬОГО СЕРЕДОВИЩА </w:t>
      </w:r>
      <w:r w:rsidRPr="00497862">
        <w:rPr>
          <w:b w:val="0"/>
          <w:szCs w:val="28"/>
        </w:rPr>
        <w:t xml:space="preserve">Методичний посібник </w:t>
      </w:r>
    </w:p>
    <w:p w:rsidR="0071465C" w:rsidRPr="00497862" w:rsidRDefault="0071465C" w:rsidP="0071465C">
      <w:pPr>
        <w:pStyle w:val="2"/>
        <w:jc w:val="left"/>
        <w:rPr>
          <w:b w:val="0"/>
          <w:szCs w:val="28"/>
        </w:rPr>
      </w:pPr>
      <w:r w:rsidRPr="00497862">
        <w:rPr>
          <w:b w:val="0"/>
          <w:color w:val="000000"/>
          <w:kern w:val="36"/>
          <w:szCs w:val="28"/>
        </w:rPr>
        <w:t>3.</w:t>
      </w:r>
      <w:r w:rsidRPr="00497862">
        <w:rPr>
          <w:szCs w:val="28"/>
        </w:rPr>
        <w:t xml:space="preserve"> </w:t>
      </w:r>
      <w:r w:rsidRPr="00497862">
        <w:rPr>
          <w:b w:val="0"/>
          <w:szCs w:val="28"/>
        </w:rPr>
        <w:t>Додаток до листа Міністерства освіти і науки України від  27.06.2019 № 1/9-414.Інформаційні матеріали щодо створення безпечного освітнього середовища, формування в дітей та учнівської молоді ціннісних життєвих навичок у 2019/2020  н. р.</w:t>
      </w:r>
    </w:p>
    <w:p w:rsidR="0071465C" w:rsidRPr="00497862" w:rsidRDefault="0071465C" w:rsidP="0071465C">
      <w:pPr>
        <w:pStyle w:val="2"/>
        <w:jc w:val="left"/>
        <w:rPr>
          <w:b w:val="0"/>
          <w:szCs w:val="28"/>
        </w:rPr>
      </w:pPr>
      <w:r w:rsidRPr="00497862">
        <w:rPr>
          <w:b w:val="0"/>
          <w:color w:val="000000"/>
          <w:kern w:val="36"/>
          <w:szCs w:val="28"/>
        </w:rPr>
        <w:t>4.</w:t>
      </w:r>
      <w:r w:rsidRPr="00497862">
        <w:rPr>
          <w:b w:val="0"/>
          <w:szCs w:val="28"/>
        </w:rPr>
        <w:t xml:space="preserve"> </w:t>
      </w:r>
      <w:r w:rsidR="00497862">
        <w:rPr>
          <w:b w:val="0"/>
          <w:szCs w:val="28"/>
        </w:rPr>
        <w:t>Програма «Нова українська школа» У поступі цінностей.</w:t>
      </w:r>
      <w:r w:rsidR="00497862" w:rsidRPr="00497862">
        <w:rPr>
          <w:b w:val="0"/>
          <w:kern w:val="36"/>
          <w:szCs w:val="28"/>
        </w:rPr>
        <w:t xml:space="preserve"> </w:t>
      </w:r>
      <w:r w:rsidRPr="00497862">
        <w:rPr>
          <w:b w:val="0"/>
          <w:kern w:val="36"/>
          <w:szCs w:val="28"/>
        </w:rPr>
        <w:t>5.</w:t>
      </w:r>
      <w:r w:rsidRPr="00497862">
        <w:rPr>
          <w:b w:val="0"/>
          <w:szCs w:val="28"/>
        </w:rPr>
        <w:t xml:space="preserve"> Сучасні виклики виховання.</w:t>
      </w:r>
    </w:p>
    <w:p w:rsidR="0071465C" w:rsidRPr="00497862" w:rsidRDefault="0071465C" w:rsidP="0071465C">
      <w:pPr>
        <w:pStyle w:val="2"/>
        <w:jc w:val="left"/>
        <w:rPr>
          <w:b w:val="0"/>
          <w:szCs w:val="28"/>
          <w:lang w:eastAsia="uk-UA"/>
        </w:rPr>
      </w:pPr>
      <w:r w:rsidRPr="00497862">
        <w:rPr>
          <w:b w:val="0"/>
          <w:kern w:val="36"/>
          <w:szCs w:val="28"/>
        </w:rPr>
        <w:t>6.</w:t>
      </w:r>
      <w:r w:rsidR="00497862">
        <w:rPr>
          <w:b w:val="0"/>
          <w:szCs w:val="28"/>
        </w:rPr>
        <w:t xml:space="preserve"> Конвенція</w:t>
      </w:r>
      <w:r w:rsidRPr="00497862">
        <w:rPr>
          <w:b w:val="0"/>
          <w:szCs w:val="28"/>
        </w:rPr>
        <w:t xml:space="preserve"> </w:t>
      </w:r>
      <w:r w:rsidRPr="00497862">
        <w:rPr>
          <w:b w:val="0"/>
          <w:bCs/>
          <w:szCs w:val="28"/>
          <w:lang w:eastAsia="uk-UA"/>
        </w:rPr>
        <w:t xml:space="preserve">про права дитини </w:t>
      </w:r>
      <w:r w:rsidRPr="00497862">
        <w:rPr>
          <w:b w:val="0"/>
          <w:szCs w:val="28"/>
          <w:lang w:eastAsia="uk-UA"/>
        </w:rPr>
        <w:t>{Конвенцію ратифіковано Постановою ВР </w:t>
      </w:r>
      <w:hyperlink r:id="rId5" w:tgtFrame="_blank" w:history="1">
        <w:r w:rsidRPr="00497862">
          <w:rPr>
            <w:b w:val="0"/>
            <w:szCs w:val="28"/>
            <w:u w:val="single"/>
            <w:lang w:eastAsia="uk-UA"/>
          </w:rPr>
          <w:t>№ 789-XII від 27.02.91</w:t>
        </w:r>
      </w:hyperlink>
      <w:r w:rsidRPr="00497862">
        <w:rPr>
          <w:b w:val="0"/>
          <w:szCs w:val="28"/>
          <w:lang w:eastAsia="uk-UA"/>
        </w:rPr>
        <w:t>}</w:t>
      </w:r>
    </w:p>
    <w:p w:rsidR="00136874" w:rsidRPr="00497862" w:rsidRDefault="00136874" w:rsidP="00136874">
      <w:pPr>
        <w:rPr>
          <w:rFonts w:ascii="Times New Roman" w:hAnsi="Times New Roman"/>
          <w:sz w:val="28"/>
          <w:szCs w:val="28"/>
        </w:rPr>
      </w:pPr>
      <w:r w:rsidRPr="00497862">
        <w:rPr>
          <w:rFonts w:ascii="Times New Roman" w:hAnsi="Times New Roman"/>
          <w:sz w:val="28"/>
          <w:szCs w:val="28"/>
          <w:lang w:eastAsia="uk-UA"/>
        </w:rPr>
        <w:t xml:space="preserve">7. </w:t>
      </w:r>
      <w:r w:rsidRPr="00497862">
        <w:rPr>
          <w:rFonts w:ascii="Times New Roman" w:hAnsi="Times New Roman"/>
          <w:sz w:val="28"/>
          <w:szCs w:val="28"/>
        </w:rPr>
        <w:t>Міністерство освіти і науки України</w:t>
      </w:r>
      <w:r w:rsidRPr="00497862">
        <w:rPr>
          <w:rFonts w:ascii="Times New Roman" w:hAnsi="Times New Roman"/>
          <w:sz w:val="28"/>
          <w:szCs w:val="28"/>
        </w:rPr>
        <w:t xml:space="preserve">, </w:t>
      </w:r>
      <w:r w:rsidRPr="00497862">
        <w:rPr>
          <w:rFonts w:ascii="Times New Roman" w:hAnsi="Times New Roman"/>
          <w:sz w:val="28"/>
          <w:szCs w:val="28"/>
        </w:rPr>
        <w:t>Державна наукова установа «Інститут модернізації змісту освіти»</w:t>
      </w:r>
      <w:r w:rsidRPr="00497862">
        <w:rPr>
          <w:rFonts w:ascii="Times New Roman" w:hAnsi="Times New Roman"/>
          <w:sz w:val="28"/>
          <w:szCs w:val="28"/>
        </w:rPr>
        <w:t xml:space="preserve">, </w:t>
      </w:r>
      <w:r w:rsidRPr="00497862">
        <w:rPr>
          <w:rFonts w:ascii="Times New Roman" w:hAnsi="Times New Roman"/>
          <w:sz w:val="28"/>
          <w:szCs w:val="28"/>
        </w:rPr>
        <w:t>Громадська організація «Ла Страда-Україна» Д</w:t>
      </w:r>
      <w:bookmarkStart w:id="0" w:name="_GoBack"/>
      <w:bookmarkEnd w:id="0"/>
      <w:r w:rsidRPr="00497862">
        <w:rPr>
          <w:rFonts w:ascii="Times New Roman" w:hAnsi="Times New Roman"/>
          <w:sz w:val="28"/>
          <w:szCs w:val="28"/>
        </w:rPr>
        <w:t xml:space="preserve">итячий фонд ООН (ЮНІСЕФ) </w:t>
      </w:r>
    </w:p>
    <w:p w:rsidR="00136874" w:rsidRPr="00497862" w:rsidRDefault="00497862" w:rsidP="00136874">
      <w:pPr>
        <w:rPr>
          <w:rFonts w:ascii="Times New Roman" w:hAnsi="Times New Roman"/>
          <w:sz w:val="28"/>
          <w:szCs w:val="28"/>
        </w:rPr>
      </w:pPr>
      <w:r>
        <w:rPr>
          <w:rFonts w:ascii="Times New Roman" w:hAnsi="Times New Roman"/>
          <w:sz w:val="28"/>
          <w:szCs w:val="28"/>
        </w:rPr>
        <w:t>Протидія булінгу в закладі освіти</w:t>
      </w:r>
      <w:r w:rsidR="00136874" w:rsidRPr="00497862">
        <w:rPr>
          <w:rFonts w:ascii="Times New Roman" w:hAnsi="Times New Roman"/>
          <w:sz w:val="28"/>
          <w:szCs w:val="28"/>
        </w:rPr>
        <w:t>:</w:t>
      </w:r>
      <w:r>
        <w:rPr>
          <w:rFonts w:ascii="Times New Roman" w:hAnsi="Times New Roman"/>
          <w:sz w:val="28"/>
          <w:szCs w:val="28"/>
        </w:rPr>
        <w:t>системний підхід.</w:t>
      </w:r>
      <w:r w:rsidR="00136874" w:rsidRPr="00497862">
        <w:rPr>
          <w:rFonts w:ascii="Times New Roman" w:hAnsi="Times New Roman"/>
          <w:sz w:val="28"/>
          <w:szCs w:val="28"/>
        </w:rPr>
        <w:t xml:space="preserve"> М</w:t>
      </w:r>
      <w:r w:rsidR="00FE2C66" w:rsidRPr="00497862">
        <w:rPr>
          <w:rFonts w:ascii="Times New Roman" w:hAnsi="Times New Roman"/>
          <w:sz w:val="28"/>
          <w:szCs w:val="28"/>
        </w:rPr>
        <w:t>етодичний посібник</w:t>
      </w:r>
      <w:r>
        <w:rPr>
          <w:rFonts w:ascii="Times New Roman" w:hAnsi="Times New Roman"/>
          <w:sz w:val="28"/>
          <w:szCs w:val="28"/>
        </w:rPr>
        <w:t>.</w:t>
      </w:r>
      <w:r w:rsidR="00FE2C66" w:rsidRPr="00497862">
        <w:rPr>
          <w:rFonts w:ascii="Times New Roman" w:hAnsi="Times New Roman"/>
          <w:sz w:val="28"/>
          <w:szCs w:val="28"/>
        </w:rPr>
        <w:t xml:space="preserve"> Київ</w:t>
      </w:r>
      <w:r>
        <w:rPr>
          <w:rFonts w:ascii="Times New Roman" w:hAnsi="Times New Roman"/>
          <w:sz w:val="28"/>
          <w:szCs w:val="28"/>
        </w:rPr>
        <w:t>.</w:t>
      </w:r>
      <w:r w:rsidR="00FE2C66" w:rsidRPr="00497862">
        <w:rPr>
          <w:rFonts w:ascii="Times New Roman" w:hAnsi="Times New Roman"/>
          <w:sz w:val="28"/>
          <w:szCs w:val="28"/>
        </w:rPr>
        <w:t xml:space="preserve"> 2019.</w:t>
      </w:r>
    </w:p>
    <w:p w:rsidR="00FE2C66" w:rsidRPr="00497862" w:rsidRDefault="00FE2C66" w:rsidP="00FE2C66">
      <w:pPr>
        <w:rPr>
          <w:rFonts w:ascii="Times New Roman" w:hAnsi="Times New Roman"/>
          <w:sz w:val="28"/>
          <w:szCs w:val="28"/>
        </w:rPr>
      </w:pPr>
      <w:r w:rsidRPr="00497862">
        <w:rPr>
          <w:rFonts w:ascii="Times New Roman" w:hAnsi="Times New Roman"/>
          <w:sz w:val="28"/>
          <w:szCs w:val="28"/>
        </w:rPr>
        <w:t xml:space="preserve">8. </w:t>
      </w:r>
      <w:r w:rsidRPr="00497862">
        <w:rPr>
          <w:rFonts w:ascii="Times New Roman" w:hAnsi="Times New Roman"/>
          <w:sz w:val="28"/>
          <w:szCs w:val="28"/>
        </w:rPr>
        <w:t>Заняття для учнів та учениць 5-11 класів «Запобігання насильству над дітьми»</w:t>
      </w:r>
      <w:r w:rsidR="00C4081C" w:rsidRPr="00497862">
        <w:rPr>
          <w:rFonts w:ascii="Times New Roman" w:hAnsi="Times New Roman"/>
          <w:sz w:val="28"/>
          <w:szCs w:val="28"/>
        </w:rPr>
        <w:t>.</w:t>
      </w:r>
    </w:p>
    <w:p w:rsidR="00C4081C" w:rsidRPr="00497862" w:rsidRDefault="00C4081C" w:rsidP="00C4081C">
      <w:pPr>
        <w:shd w:val="clear" w:color="auto" w:fill="FFFFFF"/>
        <w:spacing w:after="0" w:line="300" w:lineRule="atLeast"/>
        <w:jc w:val="both"/>
        <w:textAlignment w:val="baseline"/>
        <w:rPr>
          <w:rFonts w:ascii="Times New Roman" w:eastAsia="Times New Roman" w:hAnsi="Times New Roman"/>
          <w:bCs/>
          <w:sz w:val="28"/>
          <w:szCs w:val="28"/>
          <w:u w:val="single"/>
          <w:bdr w:val="none" w:sz="0" w:space="0" w:color="auto" w:frame="1"/>
          <w:lang w:eastAsia="uk-UA"/>
        </w:rPr>
      </w:pPr>
      <w:r w:rsidRPr="00497862">
        <w:rPr>
          <w:rFonts w:ascii="Times New Roman" w:hAnsi="Times New Roman"/>
          <w:sz w:val="28"/>
          <w:szCs w:val="28"/>
        </w:rPr>
        <w:t xml:space="preserve">9. </w:t>
      </w:r>
      <w:r w:rsidRPr="00497862">
        <w:rPr>
          <w:rFonts w:ascii="Times New Roman" w:eastAsia="Times New Roman" w:hAnsi="Times New Roman"/>
          <w:bCs/>
          <w:sz w:val="28"/>
          <w:szCs w:val="28"/>
          <w:bdr w:val="none" w:sz="0" w:space="0" w:color="auto" w:frame="1"/>
          <w:lang w:eastAsia="uk-UA"/>
        </w:rPr>
        <w:t>9 січня 2019 року набув чинності Закон України від 18.12.2019 року </w:t>
      </w:r>
      <w:hyperlink r:id="rId6" w:tgtFrame="_blank" w:history="1">
        <w:r w:rsidRPr="00497862">
          <w:rPr>
            <w:rFonts w:ascii="Times New Roman" w:eastAsia="Times New Roman" w:hAnsi="Times New Roman"/>
            <w:bCs/>
            <w:sz w:val="28"/>
            <w:szCs w:val="28"/>
            <w:u w:val="single"/>
            <w:bdr w:val="none" w:sz="0" w:space="0" w:color="auto" w:frame="1"/>
            <w:lang w:eastAsia="uk-UA"/>
          </w:rPr>
          <w:t>№ 2657-VIII «Про внесення змін до деяких законодавчих актів України щодо протидії булінгу (цькуванню)».</w:t>
        </w:r>
      </w:hyperlink>
    </w:p>
    <w:p w:rsidR="0098140F" w:rsidRPr="00497862" w:rsidRDefault="00C4081C" w:rsidP="0098140F">
      <w:pPr>
        <w:shd w:val="clear" w:color="auto" w:fill="FFFFFF"/>
        <w:spacing w:after="0" w:line="300" w:lineRule="atLeast"/>
        <w:jc w:val="both"/>
        <w:textAlignment w:val="baseline"/>
        <w:rPr>
          <w:rFonts w:ascii="Times New Roman" w:eastAsia="Times New Roman" w:hAnsi="Times New Roman"/>
          <w:sz w:val="28"/>
          <w:szCs w:val="28"/>
          <w:lang w:eastAsia="uk-UA"/>
        </w:rPr>
      </w:pPr>
      <w:r w:rsidRPr="00497862">
        <w:rPr>
          <w:rFonts w:ascii="Times New Roman" w:eastAsia="Times New Roman" w:hAnsi="Times New Roman"/>
          <w:bCs/>
          <w:sz w:val="28"/>
          <w:szCs w:val="28"/>
          <w:bdr w:val="none" w:sz="0" w:space="0" w:color="auto" w:frame="1"/>
          <w:lang w:eastAsia="uk-UA"/>
        </w:rPr>
        <w:t>10.Закон України</w:t>
      </w:r>
      <w:r w:rsidRPr="00497862">
        <w:rPr>
          <w:rFonts w:ascii="Times New Roman" w:eastAsia="Times New Roman" w:hAnsi="Times New Roman"/>
          <w:b/>
          <w:bCs/>
          <w:color w:val="000000"/>
          <w:sz w:val="28"/>
          <w:szCs w:val="28"/>
          <w:lang w:eastAsia="uk-UA"/>
        </w:rPr>
        <w:t xml:space="preserve"> </w:t>
      </w:r>
      <w:r w:rsidRPr="00497862">
        <w:rPr>
          <w:rFonts w:ascii="Times New Roman" w:eastAsia="Times New Roman" w:hAnsi="Times New Roman"/>
          <w:bCs/>
          <w:color w:val="000000"/>
          <w:sz w:val="28"/>
          <w:szCs w:val="28"/>
          <w:lang w:eastAsia="uk-UA"/>
        </w:rPr>
        <w:t>Про внесення змін до деяких законодавчих актів України щодо протидії булінгу (цькуванню)</w:t>
      </w:r>
      <w:r w:rsidRPr="00497862">
        <w:rPr>
          <w:rFonts w:ascii="Times New Roman" w:eastAsia="Times New Roman" w:hAnsi="Times New Roman"/>
          <w:sz w:val="28"/>
          <w:szCs w:val="28"/>
          <w:lang w:eastAsia="uk-UA"/>
        </w:rPr>
        <w:t xml:space="preserve"> </w:t>
      </w:r>
      <w:r w:rsidRPr="00497862">
        <w:rPr>
          <w:rFonts w:ascii="Times New Roman" w:eastAsia="Times New Roman" w:hAnsi="Times New Roman"/>
          <w:bCs/>
          <w:color w:val="000000"/>
          <w:sz w:val="28"/>
          <w:szCs w:val="28"/>
          <w:lang w:eastAsia="uk-UA"/>
        </w:rPr>
        <w:t>(Відомості Верховної Ради (ВВР), 2019, № 5, ст.33)</w:t>
      </w:r>
    </w:p>
    <w:p w:rsidR="0098140F" w:rsidRPr="00497862" w:rsidRDefault="0098140F" w:rsidP="0098140F">
      <w:pPr>
        <w:shd w:val="clear" w:color="auto" w:fill="FFFFFF"/>
        <w:spacing w:after="0" w:line="300" w:lineRule="atLeast"/>
        <w:jc w:val="both"/>
        <w:textAlignment w:val="baseline"/>
        <w:rPr>
          <w:rFonts w:ascii="Times New Roman" w:eastAsia="Times New Roman" w:hAnsi="Times New Roman"/>
          <w:sz w:val="28"/>
          <w:szCs w:val="28"/>
          <w:lang w:eastAsia="ru-RU"/>
        </w:rPr>
      </w:pPr>
      <w:r w:rsidRPr="00497862">
        <w:rPr>
          <w:rFonts w:ascii="Times New Roman" w:eastAsia="Times New Roman" w:hAnsi="Times New Roman"/>
          <w:sz w:val="28"/>
          <w:szCs w:val="28"/>
          <w:lang w:eastAsia="uk-UA"/>
        </w:rPr>
        <w:t>11.</w:t>
      </w:r>
      <w:r w:rsidRPr="00497862">
        <w:rPr>
          <w:rFonts w:ascii="Times New Roman" w:eastAsia="Times New Roman" w:hAnsi="Times New Roman"/>
          <w:sz w:val="28"/>
          <w:szCs w:val="28"/>
          <w:lang w:eastAsia="ru-RU"/>
        </w:rPr>
        <w:t xml:space="preserve"> </w:t>
      </w:r>
      <w:r w:rsidRPr="00497862">
        <w:rPr>
          <w:rFonts w:ascii="Times New Roman" w:eastAsia="Times New Roman" w:hAnsi="Times New Roman"/>
          <w:sz w:val="28"/>
          <w:szCs w:val="28"/>
          <w:lang w:eastAsia="ru-RU"/>
        </w:rPr>
        <w:t xml:space="preserve">Додаток до листа Міністерства освіти і науки України </w:t>
      </w:r>
    </w:p>
    <w:p w:rsidR="0098140F" w:rsidRPr="00497862" w:rsidRDefault="0098140F" w:rsidP="0098140F">
      <w:pPr>
        <w:shd w:val="clear" w:color="auto" w:fill="FFFFFF"/>
        <w:spacing w:after="0" w:line="300" w:lineRule="atLeast"/>
        <w:jc w:val="both"/>
        <w:textAlignment w:val="baseline"/>
        <w:rPr>
          <w:rFonts w:ascii="Times New Roman" w:eastAsia="Times New Roman" w:hAnsi="Times New Roman"/>
          <w:sz w:val="28"/>
          <w:szCs w:val="28"/>
          <w:lang w:eastAsia="uk-UA"/>
        </w:rPr>
      </w:pPr>
      <w:r w:rsidRPr="00497862">
        <w:rPr>
          <w:rFonts w:ascii="Times New Roman" w:eastAsia="Times New Roman" w:hAnsi="Times New Roman"/>
          <w:sz w:val="28"/>
          <w:szCs w:val="28"/>
          <w:lang w:eastAsia="ru-RU"/>
        </w:rPr>
        <w:t>від 07.08.2018 №1/9-486</w:t>
      </w:r>
    </w:p>
    <w:p w:rsidR="0098140F" w:rsidRPr="00497862" w:rsidRDefault="0098140F" w:rsidP="0098140F">
      <w:pPr>
        <w:shd w:val="clear" w:color="auto" w:fill="FFFFFF"/>
        <w:spacing w:after="0" w:line="300" w:lineRule="atLeast"/>
        <w:jc w:val="both"/>
        <w:textAlignment w:val="baseline"/>
        <w:rPr>
          <w:rFonts w:ascii="Times New Roman" w:eastAsia="Times New Roman" w:hAnsi="Times New Roman"/>
          <w:sz w:val="28"/>
          <w:szCs w:val="28"/>
          <w:lang w:eastAsia="uk-UA"/>
        </w:rPr>
      </w:pPr>
      <w:r w:rsidRPr="00497862">
        <w:rPr>
          <w:rFonts w:ascii="Times New Roman" w:eastAsia="Times New Roman" w:hAnsi="Times New Roman"/>
          <w:sz w:val="28"/>
          <w:szCs w:val="28"/>
          <w:lang w:eastAsia="ru-RU"/>
        </w:rPr>
        <w:t>Інформаційні матеріали про деякі питання  організації</w:t>
      </w:r>
      <w:r w:rsidRPr="00497862">
        <w:rPr>
          <w:rFonts w:ascii="Times New Roman" w:eastAsia="Times New Roman" w:hAnsi="Times New Roman"/>
          <w:sz w:val="28"/>
          <w:szCs w:val="28"/>
          <w:lang w:eastAsia="uk-UA"/>
        </w:rPr>
        <w:t xml:space="preserve"> </w:t>
      </w:r>
      <w:r w:rsidRPr="00497862">
        <w:rPr>
          <w:rFonts w:ascii="Times New Roman" w:eastAsia="Times New Roman" w:hAnsi="Times New Roman"/>
          <w:sz w:val="28"/>
          <w:szCs w:val="28"/>
          <w:lang w:eastAsia="ru-RU"/>
        </w:rPr>
        <w:t>в</w:t>
      </w:r>
      <w:r w:rsidRPr="00497862">
        <w:rPr>
          <w:rFonts w:ascii="Times New Roman" w:eastAsia="Times New Roman" w:hAnsi="Times New Roman"/>
          <w:sz w:val="28"/>
          <w:szCs w:val="28"/>
          <w:lang w:val="ru-RU" w:eastAsia="ru-RU"/>
        </w:rPr>
        <w:t xml:space="preserve"> закладах </w:t>
      </w:r>
      <w:r w:rsidRPr="00497862">
        <w:rPr>
          <w:rFonts w:ascii="Times New Roman" w:eastAsia="Times New Roman" w:hAnsi="Times New Roman"/>
          <w:sz w:val="28"/>
          <w:szCs w:val="28"/>
          <w:lang w:eastAsia="ru-RU"/>
        </w:rPr>
        <w:t xml:space="preserve">освіти виховної роботи щодо  </w:t>
      </w:r>
      <w:r w:rsidRPr="00497862">
        <w:rPr>
          <w:rFonts w:ascii="Times New Roman" w:eastAsia="Times New Roman" w:hAnsi="Times New Roman"/>
          <w:sz w:val="28"/>
          <w:szCs w:val="28"/>
          <w:lang w:val="ru-RU" w:eastAsia="ru-RU"/>
        </w:rPr>
        <w:t>безпек</w:t>
      </w:r>
      <w:r w:rsidRPr="00497862">
        <w:rPr>
          <w:rFonts w:ascii="Times New Roman" w:eastAsia="Times New Roman" w:hAnsi="Times New Roman"/>
          <w:sz w:val="28"/>
          <w:szCs w:val="28"/>
          <w:lang w:eastAsia="ru-RU"/>
        </w:rPr>
        <w:t>и</w:t>
      </w:r>
      <w:r w:rsidRPr="00497862">
        <w:rPr>
          <w:rFonts w:ascii="Times New Roman" w:eastAsia="Times New Roman" w:hAnsi="Times New Roman"/>
          <w:sz w:val="28"/>
          <w:szCs w:val="28"/>
          <w:lang w:val="ru-RU" w:eastAsia="ru-RU"/>
        </w:rPr>
        <w:t xml:space="preserve"> й благополуччя дитини</w:t>
      </w:r>
      <w:r w:rsidRPr="00497862">
        <w:rPr>
          <w:rFonts w:ascii="Times New Roman" w:eastAsia="Times New Roman" w:hAnsi="Times New Roman"/>
          <w:sz w:val="28"/>
          <w:szCs w:val="28"/>
          <w:lang w:val="ru-RU" w:eastAsia="ru-RU"/>
        </w:rPr>
        <w:t>.</w:t>
      </w:r>
    </w:p>
    <w:p w:rsidR="00497862" w:rsidRPr="00497862" w:rsidRDefault="00497862" w:rsidP="00497862">
      <w:pPr>
        <w:shd w:val="clear" w:color="auto" w:fill="FCFCFD"/>
        <w:spacing w:after="0" w:line="240" w:lineRule="auto"/>
        <w:rPr>
          <w:rFonts w:ascii="Times New Roman" w:eastAsia="Times New Roman" w:hAnsi="Times New Roman"/>
          <w:sz w:val="28"/>
          <w:szCs w:val="28"/>
          <w:lang w:eastAsia="uk-UA"/>
        </w:rPr>
      </w:pPr>
      <w:r w:rsidRPr="00497862">
        <w:rPr>
          <w:rFonts w:ascii="Times New Roman" w:eastAsia="Times New Roman" w:hAnsi="Times New Roman"/>
          <w:sz w:val="28"/>
          <w:szCs w:val="28"/>
          <w:lang w:eastAsia="uk-UA"/>
        </w:rPr>
        <w:t>12.</w:t>
      </w:r>
      <w:r w:rsidRPr="00497862">
        <w:rPr>
          <w:rFonts w:ascii="Times New Roman" w:eastAsia="Times New Roman" w:hAnsi="Times New Roman"/>
          <w:kern w:val="36"/>
          <w:sz w:val="28"/>
          <w:szCs w:val="28"/>
          <w:lang w:eastAsia="uk-UA"/>
        </w:rPr>
        <w:t xml:space="preserve"> </w:t>
      </w:r>
      <w:r w:rsidRPr="00497862">
        <w:rPr>
          <w:rFonts w:ascii="Times New Roman" w:eastAsia="Times New Roman" w:hAnsi="Times New Roman"/>
          <w:sz w:val="28"/>
          <w:szCs w:val="28"/>
          <w:lang w:eastAsia="uk-UA"/>
        </w:rPr>
        <w:t>Документ 2402-III, чинний, поточна редакція — Редакція від 09.08.2019, підстава - </w:t>
      </w:r>
      <w:hyperlink r:id="rId7" w:tgtFrame="_blank" w:history="1">
        <w:r w:rsidRPr="00497862">
          <w:rPr>
            <w:rFonts w:ascii="Times New Roman" w:eastAsia="Times New Roman" w:hAnsi="Times New Roman"/>
            <w:sz w:val="28"/>
            <w:szCs w:val="28"/>
            <w:u w:val="single"/>
            <w:lang w:eastAsia="uk-UA"/>
          </w:rPr>
          <w:t>2745-VIII</w:t>
        </w:r>
      </w:hyperlink>
      <w:r w:rsidRPr="00497862">
        <w:rPr>
          <w:rFonts w:ascii="Times New Roman" w:eastAsia="Times New Roman" w:hAnsi="Times New Roman"/>
          <w:sz w:val="28"/>
          <w:szCs w:val="28"/>
          <w:lang w:eastAsia="uk-UA"/>
        </w:rPr>
        <w:t xml:space="preserve"> </w:t>
      </w:r>
    </w:p>
    <w:p w:rsidR="00497862" w:rsidRPr="00497862" w:rsidRDefault="00497862" w:rsidP="00497862">
      <w:pPr>
        <w:shd w:val="clear" w:color="auto" w:fill="FCFCFD"/>
        <w:spacing w:after="0" w:line="240" w:lineRule="auto"/>
        <w:rPr>
          <w:rFonts w:ascii="Times New Roman" w:eastAsia="Times New Roman" w:hAnsi="Times New Roman"/>
          <w:sz w:val="28"/>
          <w:szCs w:val="28"/>
          <w:lang w:eastAsia="uk-UA"/>
        </w:rPr>
      </w:pPr>
      <w:r w:rsidRPr="00497862">
        <w:rPr>
          <w:rFonts w:ascii="Times New Roman" w:eastAsia="Times New Roman" w:hAnsi="Times New Roman"/>
          <w:kern w:val="36"/>
          <w:sz w:val="28"/>
          <w:szCs w:val="28"/>
          <w:lang w:eastAsia="uk-UA"/>
        </w:rPr>
        <w:t>Закон України Про охорону дитинства.</w:t>
      </w:r>
      <w:r w:rsidRPr="00497862">
        <w:rPr>
          <w:rFonts w:ascii="Times New Roman" w:eastAsia="Times New Roman" w:hAnsi="Times New Roman"/>
          <w:bCs/>
          <w:sz w:val="28"/>
          <w:szCs w:val="28"/>
          <w:lang w:eastAsia="uk-UA"/>
        </w:rPr>
        <w:t xml:space="preserve"> Відомості Верховної Ради України (ВВР), 2001, № 30, ст.142)</w:t>
      </w:r>
    </w:p>
    <w:p w:rsidR="0071465C" w:rsidRPr="00497862" w:rsidRDefault="0071465C" w:rsidP="0071465C">
      <w:pPr>
        <w:shd w:val="clear" w:color="auto" w:fill="FFFFFF"/>
        <w:spacing w:after="225" w:line="240" w:lineRule="atLeast"/>
        <w:outlineLvl w:val="0"/>
        <w:rPr>
          <w:rFonts w:ascii="Times New Roman" w:eastAsia="Times New Roman" w:hAnsi="Times New Roman"/>
          <w:color w:val="000000"/>
          <w:kern w:val="36"/>
          <w:sz w:val="28"/>
          <w:szCs w:val="28"/>
          <w:lang w:eastAsia="uk-UA"/>
        </w:rPr>
      </w:pPr>
    </w:p>
    <w:p w:rsidR="0071465C" w:rsidRPr="009024B2" w:rsidRDefault="0071465C" w:rsidP="0071465C">
      <w:pPr>
        <w:shd w:val="clear" w:color="auto" w:fill="FFFFFF"/>
        <w:spacing w:after="225" w:line="240" w:lineRule="atLeast"/>
        <w:outlineLvl w:val="0"/>
        <w:rPr>
          <w:rFonts w:ascii="Arial" w:eastAsia="Times New Roman" w:hAnsi="Arial" w:cs="Arial"/>
          <w:color w:val="000000"/>
          <w:kern w:val="36"/>
          <w:sz w:val="27"/>
          <w:szCs w:val="27"/>
          <w:lang w:eastAsia="uk-UA"/>
        </w:rPr>
      </w:pPr>
      <w:r w:rsidRPr="009024B2">
        <w:rPr>
          <w:rFonts w:ascii="Arial" w:eastAsia="Times New Roman" w:hAnsi="Arial" w:cs="Arial"/>
          <w:color w:val="000000"/>
          <w:kern w:val="36"/>
          <w:sz w:val="27"/>
          <w:szCs w:val="27"/>
          <w:lang w:eastAsia="uk-UA"/>
        </w:rPr>
        <w:lastRenderedPageBreak/>
        <w:t>Деякі питання щодо створення у 2019/2020 н. р. безпечного освітнього середовища, формування в дітей та учнівської молоді ціннісних життєвих навичок</w:t>
      </w:r>
    </w:p>
    <w:p w:rsidR="0071465C" w:rsidRPr="009024B2" w:rsidRDefault="0071465C" w:rsidP="0071465C">
      <w:pPr>
        <w:shd w:val="clear" w:color="auto" w:fill="FFFFFF"/>
        <w:spacing w:after="225" w:line="270" w:lineRule="atLeast"/>
        <w:outlineLvl w:val="2"/>
        <w:rPr>
          <w:rFonts w:ascii="Arial" w:eastAsia="Times New Roman" w:hAnsi="Arial" w:cs="Arial"/>
          <w:b/>
          <w:bCs/>
          <w:i/>
          <w:iCs/>
          <w:color w:val="000000"/>
          <w:sz w:val="21"/>
          <w:szCs w:val="21"/>
          <w:lang w:eastAsia="uk-UA"/>
        </w:rPr>
      </w:pPr>
      <w:r w:rsidRPr="009024B2">
        <w:rPr>
          <w:rFonts w:ascii="Arial" w:eastAsia="Times New Roman" w:hAnsi="Arial" w:cs="Arial"/>
          <w:b/>
          <w:bCs/>
          <w:i/>
          <w:iCs/>
          <w:color w:val="000000"/>
          <w:sz w:val="21"/>
          <w:szCs w:val="21"/>
          <w:lang w:eastAsia="uk-UA"/>
        </w:rPr>
        <w:t>Лист МОН № 1/9-414 від 27.06.19 року</w:t>
      </w:r>
    </w:p>
    <w:p w:rsidR="0071465C" w:rsidRPr="009024B2" w:rsidRDefault="0071465C" w:rsidP="0071465C">
      <w:pPr>
        <w:shd w:val="clear" w:color="auto" w:fill="FFFFFF"/>
        <w:spacing w:after="210" w:line="270" w:lineRule="atLeast"/>
        <w:jc w:val="center"/>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МІНІСТЕРСТВО ОСВІТИ І НАУКИ УКРАЇНИ</w:t>
      </w:r>
    </w:p>
    <w:p w:rsidR="0071465C" w:rsidRPr="009024B2" w:rsidRDefault="0071465C" w:rsidP="0071465C">
      <w:pPr>
        <w:shd w:val="clear" w:color="auto" w:fill="FFFFFF"/>
        <w:spacing w:after="210" w:line="270" w:lineRule="atLeast"/>
        <w:jc w:val="center"/>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 1/9-414 від 27 червня 2019 року</w:t>
      </w:r>
    </w:p>
    <w:p w:rsidR="0071465C" w:rsidRPr="009024B2" w:rsidRDefault="0071465C" w:rsidP="0071465C">
      <w:pPr>
        <w:shd w:val="clear" w:color="auto" w:fill="FFFFFF"/>
        <w:spacing w:after="0" w:line="270" w:lineRule="atLeast"/>
        <w:jc w:val="right"/>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Департаменти (управління) освіти і науки</w:t>
      </w:r>
      <w:r w:rsidRPr="009024B2">
        <w:rPr>
          <w:rFonts w:ascii="Arial" w:eastAsia="Times New Roman" w:hAnsi="Arial" w:cs="Arial"/>
          <w:color w:val="000000"/>
          <w:sz w:val="21"/>
          <w:szCs w:val="21"/>
          <w:lang w:eastAsia="uk-UA"/>
        </w:rPr>
        <w:br/>
        <w:t>обласних, Київської міської державних</w:t>
      </w:r>
      <w:r w:rsidRPr="009024B2">
        <w:rPr>
          <w:rFonts w:ascii="Arial" w:eastAsia="Times New Roman" w:hAnsi="Arial" w:cs="Arial"/>
          <w:color w:val="000000"/>
          <w:sz w:val="21"/>
          <w:szCs w:val="21"/>
          <w:lang w:eastAsia="uk-UA"/>
        </w:rPr>
        <w:br/>
        <w:t>адміністрацій</w:t>
      </w:r>
    </w:p>
    <w:p w:rsidR="0071465C" w:rsidRPr="009024B2" w:rsidRDefault="0071465C" w:rsidP="0071465C">
      <w:pPr>
        <w:shd w:val="clear" w:color="auto" w:fill="FFFFFF"/>
        <w:spacing w:after="210" w:line="270" w:lineRule="atLeast"/>
        <w:jc w:val="right"/>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Заклади післядипломної педагогічної освіти</w:t>
      </w:r>
    </w:p>
    <w:p w:rsidR="0071465C" w:rsidRPr="009024B2" w:rsidRDefault="0071465C" w:rsidP="0071465C">
      <w:pPr>
        <w:pStyle w:val="2"/>
      </w:pPr>
      <w:r w:rsidRPr="009024B2">
        <w:rPr>
          <w:bdr w:val="none" w:sz="0" w:space="0" w:color="auto" w:frame="1"/>
        </w:rPr>
        <w:t>Деякі питання щодо створення</w:t>
      </w:r>
      <w:r w:rsidRPr="009024B2">
        <w:rPr>
          <w:bdr w:val="none" w:sz="0" w:space="0" w:color="auto" w:frame="1"/>
        </w:rPr>
        <w:br/>
        <w:t>у 2019/2020 н. р. безпечного освітнього</w:t>
      </w:r>
      <w:r w:rsidRPr="009024B2">
        <w:rPr>
          <w:bdr w:val="none" w:sz="0" w:space="0" w:color="auto" w:frame="1"/>
        </w:rPr>
        <w:br/>
        <w:t>середовища, формування в дітей та</w:t>
      </w:r>
      <w:r w:rsidRPr="009024B2">
        <w:rPr>
          <w:bdr w:val="none" w:sz="0" w:space="0" w:color="auto" w:frame="1"/>
        </w:rPr>
        <w:br/>
        <w:t>учнівської молоді ціннісних життєвих навичок</w:t>
      </w:r>
    </w:p>
    <w:p w:rsidR="0071465C" w:rsidRPr="009024B2" w:rsidRDefault="0071465C" w:rsidP="0071465C">
      <w:pPr>
        <w:shd w:val="clear" w:color="auto" w:fill="FFFFFF"/>
        <w:spacing w:after="21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Міністерство надсилає інформаційні матеріали щодо створення у 2019/2020 н. р. безпечного освітнього середовища, формування в дітей та учнівської молоді ціннісних життєвих навичок.</w:t>
      </w:r>
    </w:p>
    <w:p w:rsidR="0071465C" w:rsidRPr="009024B2" w:rsidRDefault="0071465C" w:rsidP="0071465C">
      <w:pPr>
        <w:shd w:val="clear" w:color="auto" w:fill="FFFFFF"/>
        <w:spacing w:after="21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Зміст листа просимо довести до відома керівників органів управління освітою різного рівня, керівників та педагогічних працівників закладів освіти з метою організації діяльності щодо захисту прав та інтересів дітей, врахування при плануванні роботи з учнівськими колективами, беручи до уваги потенціал закладу і залучаючи до освітнього процесу партнерів.</w:t>
      </w:r>
    </w:p>
    <w:p w:rsidR="0071465C" w:rsidRPr="009024B2" w:rsidRDefault="0071465C" w:rsidP="0071465C">
      <w:pPr>
        <w:shd w:val="clear" w:color="auto" w:fill="FFFFFF"/>
        <w:spacing w:after="21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Перший заступник Міністра Павло Хобзей</w:t>
      </w:r>
    </w:p>
    <w:p w:rsidR="0071465C" w:rsidRPr="009024B2" w:rsidRDefault="0071465C" w:rsidP="0071465C">
      <w:pPr>
        <w:shd w:val="clear" w:color="auto" w:fill="FFFFFF"/>
        <w:spacing w:after="0" w:line="270" w:lineRule="atLeast"/>
        <w:jc w:val="right"/>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Додаток до листа Міністерства освіти і</w:t>
      </w:r>
      <w:r w:rsidRPr="009024B2">
        <w:rPr>
          <w:rFonts w:ascii="Arial" w:eastAsia="Times New Roman" w:hAnsi="Arial" w:cs="Arial"/>
          <w:color w:val="000000"/>
          <w:sz w:val="21"/>
          <w:szCs w:val="21"/>
          <w:lang w:eastAsia="uk-UA"/>
        </w:rPr>
        <w:br/>
        <w:t>науки України від 27.06.2019 №» 1/9-414</w:t>
      </w:r>
    </w:p>
    <w:p w:rsidR="0071465C" w:rsidRPr="009024B2" w:rsidRDefault="0071465C" w:rsidP="0071465C">
      <w:pPr>
        <w:shd w:val="clear" w:color="auto" w:fill="FFFFFF"/>
        <w:spacing w:after="0" w:line="270" w:lineRule="atLeast"/>
        <w:jc w:val="center"/>
        <w:rPr>
          <w:rFonts w:ascii="Arial" w:eastAsia="Times New Roman" w:hAnsi="Arial" w:cs="Arial"/>
          <w:color w:val="000000"/>
          <w:sz w:val="21"/>
          <w:szCs w:val="21"/>
          <w:lang w:eastAsia="uk-UA"/>
        </w:rPr>
      </w:pPr>
      <w:r w:rsidRPr="009024B2">
        <w:rPr>
          <w:rFonts w:ascii="Arial" w:eastAsia="Times New Roman" w:hAnsi="Arial" w:cs="Arial"/>
          <w:b/>
          <w:bCs/>
          <w:color w:val="000000"/>
          <w:sz w:val="21"/>
          <w:szCs w:val="21"/>
          <w:bdr w:val="none" w:sz="0" w:space="0" w:color="auto" w:frame="1"/>
          <w:lang w:eastAsia="uk-UA"/>
        </w:rPr>
        <w:t>Інформаційні матеріали щодо створення безпечного освітнього середовища,</w:t>
      </w:r>
      <w:r w:rsidRPr="009024B2">
        <w:rPr>
          <w:rFonts w:ascii="Arial" w:eastAsia="Times New Roman" w:hAnsi="Arial" w:cs="Arial"/>
          <w:b/>
          <w:bCs/>
          <w:color w:val="000000"/>
          <w:sz w:val="21"/>
          <w:szCs w:val="21"/>
          <w:bdr w:val="none" w:sz="0" w:space="0" w:color="auto" w:frame="1"/>
          <w:lang w:eastAsia="uk-UA"/>
        </w:rPr>
        <w:br/>
        <w:t>формування в дітей та учнівської молоді ціннісних життєвих навичок у 2019/2020 н. р.</w:t>
      </w:r>
    </w:p>
    <w:p w:rsidR="0071465C" w:rsidRPr="009024B2" w:rsidRDefault="0071465C" w:rsidP="0071465C">
      <w:pPr>
        <w:shd w:val="clear" w:color="auto" w:fill="FFFFFF"/>
        <w:spacing w:after="21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Завдання освітян робити все, аби сучасні діти могли навчатися без страху і насилля, отримувати ціннісні життєві навички, які відповідають світу що змінюється.</w:t>
      </w:r>
    </w:p>
    <w:p w:rsidR="0071465C" w:rsidRPr="009024B2" w:rsidRDefault="0071465C" w:rsidP="0071465C">
      <w:pPr>
        <w:shd w:val="clear" w:color="auto" w:fill="FFFFFF"/>
        <w:spacing w:after="0" w:line="270" w:lineRule="atLeast"/>
        <w:jc w:val="both"/>
        <w:rPr>
          <w:rFonts w:ascii="Arial" w:eastAsia="Times New Roman" w:hAnsi="Arial" w:cs="Arial"/>
          <w:color w:val="000000"/>
          <w:sz w:val="21"/>
          <w:szCs w:val="21"/>
          <w:lang w:eastAsia="uk-UA"/>
        </w:rPr>
      </w:pPr>
      <w:r w:rsidRPr="009024B2">
        <w:rPr>
          <w:rFonts w:ascii="Arial" w:eastAsia="Times New Roman" w:hAnsi="Arial" w:cs="Arial"/>
          <w:b/>
          <w:bCs/>
          <w:color w:val="000000"/>
          <w:sz w:val="21"/>
          <w:szCs w:val="21"/>
          <w:bdr w:val="none" w:sz="0" w:space="0" w:color="auto" w:frame="1"/>
          <w:lang w:eastAsia="uk-UA"/>
        </w:rPr>
        <w:t>Програма «Нова українська школа» у поступі до цінностей»</w:t>
      </w:r>
      <w:r w:rsidRPr="009024B2">
        <w:rPr>
          <w:rFonts w:ascii="Arial" w:eastAsia="Times New Roman" w:hAnsi="Arial" w:cs="Arial"/>
          <w:color w:val="000000"/>
          <w:sz w:val="21"/>
          <w:szCs w:val="21"/>
          <w:lang w:eastAsia="uk-UA"/>
        </w:rPr>
        <w:t>, яка розглянута та затверджена Вченими Радами Інституту проблем виховання (протокол № 6 від 02 липня 2018 року) та Інституту модернізації змісту освіти (протокол № 7 від 26 вересня 2018 року) буде в нагоді педагогічним працівникам, класним керівникам, вихователям, адміністрації закладів освіти, щоб усвідомити сучасні виклики виховання та його головні засади, базові моральні цінності сучасного виховання, з обов’язковим урахуванням вікових особливостей учнів. Режим доступу: </w:t>
      </w:r>
      <w:hyperlink r:id="rId8" w:history="1">
        <w:r w:rsidRPr="009024B2">
          <w:rPr>
            <w:rFonts w:ascii="Arial" w:eastAsia="Times New Roman" w:hAnsi="Arial" w:cs="Arial"/>
            <w:color w:val="8C8282"/>
            <w:sz w:val="21"/>
            <w:szCs w:val="21"/>
            <w:u w:val="single"/>
            <w:bdr w:val="none" w:sz="0" w:space="0" w:color="auto" w:frame="1"/>
            <w:lang w:eastAsia="uk-UA"/>
          </w:rPr>
          <w:t>https://ipv.org.ua/prohrama-nova-ukrainska-shkola/</w:t>
        </w:r>
      </w:hyperlink>
    </w:p>
    <w:p w:rsidR="0071465C" w:rsidRPr="009024B2" w:rsidRDefault="0071465C" w:rsidP="0071465C">
      <w:pPr>
        <w:shd w:val="clear" w:color="auto" w:fill="FFFFFF"/>
        <w:spacing w:after="0" w:line="270" w:lineRule="atLeast"/>
        <w:jc w:val="both"/>
        <w:rPr>
          <w:rFonts w:ascii="Arial" w:eastAsia="Times New Roman" w:hAnsi="Arial" w:cs="Arial"/>
          <w:color w:val="000000"/>
          <w:sz w:val="21"/>
          <w:szCs w:val="21"/>
          <w:lang w:eastAsia="uk-UA"/>
        </w:rPr>
      </w:pPr>
      <w:r w:rsidRPr="009024B2">
        <w:rPr>
          <w:rFonts w:ascii="Arial" w:eastAsia="Times New Roman" w:hAnsi="Arial" w:cs="Arial"/>
          <w:b/>
          <w:bCs/>
          <w:color w:val="000000"/>
          <w:sz w:val="21"/>
          <w:szCs w:val="21"/>
          <w:bdr w:val="none" w:sz="0" w:space="0" w:color="auto" w:frame="1"/>
          <w:lang w:eastAsia="uk-UA"/>
        </w:rPr>
        <w:t>Конвенція ООН про права дитини</w:t>
      </w:r>
      <w:r w:rsidRPr="009024B2">
        <w:rPr>
          <w:rFonts w:ascii="Arial" w:eastAsia="Times New Roman" w:hAnsi="Arial" w:cs="Arial"/>
          <w:color w:val="000000"/>
          <w:sz w:val="21"/>
          <w:szCs w:val="21"/>
          <w:lang w:eastAsia="uk-UA"/>
        </w:rPr>
        <w:t> (режим доступу </w:t>
      </w:r>
      <w:hyperlink r:id="rId9" w:history="1">
        <w:r w:rsidRPr="009024B2">
          <w:rPr>
            <w:rFonts w:ascii="Arial" w:eastAsia="Times New Roman" w:hAnsi="Arial" w:cs="Arial"/>
            <w:color w:val="8C8282"/>
            <w:sz w:val="21"/>
            <w:szCs w:val="21"/>
            <w:u w:val="single"/>
            <w:bdr w:val="none" w:sz="0" w:space="0" w:color="auto" w:frame="1"/>
            <w:lang w:eastAsia="uk-UA"/>
          </w:rPr>
          <w:t>https://zakon.rada.gov.ua/laws/show/995_021</w:t>
        </w:r>
      </w:hyperlink>
      <w:r w:rsidRPr="009024B2">
        <w:rPr>
          <w:rFonts w:ascii="Arial" w:eastAsia="Times New Roman" w:hAnsi="Arial" w:cs="Arial"/>
          <w:color w:val="000000"/>
          <w:sz w:val="21"/>
          <w:szCs w:val="21"/>
          <w:lang w:eastAsia="uk-UA"/>
        </w:rPr>
        <w:t>) вказує на те, що кожна дитина в усьому світі має право жити, рости і бути захищеною від усіх форм насилля.</w:t>
      </w:r>
    </w:p>
    <w:p w:rsidR="0071465C" w:rsidRPr="009024B2" w:rsidRDefault="0071465C" w:rsidP="0071465C">
      <w:pPr>
        <w:shd w:val="clear" w:color="auto" w:fill="FFFFFF"/>
        <w:spacing w:after="21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Насильство над дітьми - це глобальне проблема, яке стала очевидною лише протягом останніх двадцяти років. Насильство над дітьми ставить під загрозу глобальний розвиток людства. Коли діти стають свідками або жертвами емоційного, сексуального чи фізичного насилля, це завдає шкоди їх здоров'ю, добробуту та майбутньому. Проблема насильства стосується не лише для окремих дітей або сімей, а є загрозою сталому розвитку суспільства в цілому.</w:t>
      </w:r>
    </w:p>
    <w:p w:rsidR="0071465C" w:rsidRPr="009024B2" w:rsidRDefault="0071465C" w:rsidP="0071465C">
      <w:pPr>
        <w:shd w:val="clear" w:color="auto" w:fill="FFFFFF"/>
        <w:spacing w:after="21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Принцип запобігання та реагування на насилля, жорстоке поводження та експлуатацію дітей має бути ключовим у організації освітнього процесу закладів освіти.</w:t>
      </w:r>
    </w:p>
    <w:p w:rsidR="0071465C" w:rsidRPr="009024B2" w:rsidRDefault="0071465C" w:rsidP="0071465C">
      <w:pPr>
        <w:shd w:val="clear" w:color="auto" w:fill="FFFFFF"/>
        <w:spacing w:after="21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lastRenderedPageBreak/>
        <w:t>Дані по Україні свідчать, що проблема насилля над дітьми лишається значною мірою недооціненою в країні. Деякі форми домашнього насильства приймаються як соціальна норма. Згідно зі звітом ЮНІСЕФ 2018 року, 42% батьків вважають, що емоційне насилля є допустимим задля навчання. Частка тих, хто допускає застосування фізичної сили до дитини у якості дисциплінарної міри, становить 14%. ЮНІСЕФ захищає права та інтереси дітей в 190 країнах світу, щоб перевести ці зобов'язання у практичні дії, прикладаючи особливі зусилля для досягнення найбільш вразливих дітей у всьому світі.</w:t>
      </w:r>
    </w:p>
    <w:p w:rsidR="0071465C" w:rsidRPr="009024B2" w:rsidRDefault="0071465C" w:rsidP="0071465C">
      <w:pPr>
        <w:shd w:val="clear" w:color="auto" w:fill="FFFFFF"/>
        <w:spacing w:after="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Більше інформації </w:t>
      </w:r>
      <w:hyperlink r:id="rId10" w:history="1">
        <w:r w:rsidRPr="009024B2">
          <w:rPr>
            <w:rFonts w:ascii="Arial" w:eastAsia="Times New Roman" w:hAnsi="Arial" w:cs="Arial"/>
            <w:color w:val="8C8282"/>
            <w:sz w:val="21"/>
            <w:szCs w:val="21"/>
            <w:u w:val="single"/>
            <w:bdr w:val="none" w:sz="0" w:space="0" w:color="auto" w:frame="1"/>
            <w:lang w:eastAsia="uk-UA"/>
          </w:rPr>
          <w:t>http://www.unicef.ora/ukraine</w:t>
        </w:r>
      </w:hyperlink>
    </w:p>
    <w:p w:rsidR="0071465C" w:rsidRPr="009024B2" w:rsidRDefault="0071465C" w:rsidP="0071465C">
      <w:pPr>
        <w:shd w:val="clear" w:color="auto" w:fill="FFFFFF"/>
        <w:spacing w:after="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МОН отримало від Представництва Дитячого фонду ООН в Україні в серні 2016 року </w:t>
      </w:r>
      <w:hyperlink r:id="rId11" w:history="1">
        <w:r w:rsidRPr="009024B2">
          <w:rPr>
            <w:rFonts w:ascii="Arial" w:eastAsia="Times New Roman" w:hAnsi="Arial" w:cs="Arial"/>
            <w:color w:val="8C8282"/>
            <w:sz w:val="21"/>
            <w:szCs w:val="21"/>
            <w:u w:val="single"/>
            <w:bdr w:val="none" w:sz="0" w:space="0" w:color="auto" w:frame="1"/>
            <w:lang w:eastAsia="uk-UA"/>
          </w:rPr>
          <w:t>концептуальну записку «Безпечні школи в Україні»</w:t>
        </w:r>
      </w:hyperlink>
      <w:r w:rsidRPr="009024B2">
        <w:rPr>
          <w:rFonts w:ascii="Arial" w:eastAsia="Times New Roman" w:hAnsi="Arial" w:cs="Arial"/>
          <w:color w:val="000000"/>
          <w:sz w:val="21"/>
          <w:szCs w:val="21"/>
          <w:lang w:eastAsia="uk-UA"/>
        </w:rPr>
        <w:t>, у якій було запропоновано можливі компоненти програмного підходу до створення безпечних шкіл. Наслідком цього стало створення міжсекторальної і регіональних робочих груп з питань адаптації та пілотування концепції «Безпечна школа» у пілотних закладах Донецької та Луганської області. На прохання МОН України ця група розробила концепцію «Безпечної і дружної до дитини школи», Представництво ЮНІСЕФ в Україні забезпечило ресурси для впровадження відповідного проекту у 10 пілотних навчальних закладах Донецької та Луганської області. </w:t>
      </w:r>
      <w:hyperlink r:id="rId12" w:history="1">
        <w:r w:rsidRPr="009024B2">
          <w:rPr>
            <w:rFonts w:ascii="Arial" w:eastAsia="Times New Roman" w:hAnsi="Arial" w:cs="Arial"/>
            <w:color w:val="8C8282"/>
            <w:sz w:val="21"/>
            <w:szCs w:val="21"/>
            <w:u w:val="single"/>
            <w:bdr w:val="none" w:sz="0" w:space="0" w:color="auto" w:frame="1"/>
            <w:lang w:eastAsia="uk-UA"/>
          </w:rPr>
          <w:t>Листом № 1/9-204 від 04.04.2018 МОН України</w:t>
        </w:r>
      </w:hyperlink>
      <w:r w:rsidRPr="009024B2">
        <w:rPr>
          <w:rFonts w:ascii="Arial" w:eastAsia="Times New Roman" w:hAnsi="Arial" w:cs="Arial"/>
          <w:color w:val="000000"/>
          <w:sz w:val="21"/>
          <w:szCs w:val="21"/>
          <w:lang w:eastAsia="uk-UA"/>
        </w:rPr>
        <w:t> затвердило план заходів щодо реалізації спільного проекту «Безпечна і дружня до дитини школа» протягом 2018-2019 рр.</w:t>
      </w:r>
    </w:p>
    <w:p w:rsidR="0071465C" w:rsidRPr="009024B2" w:rsidRDefault="0071465C" w:rsidP="0071465C">
      <w:pPr>
        <w:shd w:val="clear" w:color="auto" w:fill="FFFFFF"/>
        <w:spacing w:after="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В березні 2018 р. МОН залучило всесвітньо відомого оратора Ніка Вуйчича для проведення мотиваційних зустрічей з учителями та учнями та стимулювало початок діалогу про булінг. </w:t>
      </w:r>
      <w:hyperlink r:id="rId13" w:history="1">
        <w:r w:rsidRPr="009024B2">
          <w:rPr>
            <w:rFonts w:ascii="Arial" w:eastAsia="Times New Roman" w:hAnsi="Arial" w:cs="Arial"/>
            <w:color w:val="8C8282"/>
            <w:sz w:val="21"/>
            <w:szCs w:val="21"/>
            <w:u w:val="single"/>
            <w:bdr w:val="none" w:sz="0" w:space="0" w:color="auto" w:frame="1"/>
            <w:lang w:eastAsia="uk-UA"/>
          </w:rPr>
          <w:t>Відеоматеріали про ці зустрічі розміщені у вільному доступі на сайті МОН, які можна використовувати в освітньому процесі з метою запобігання булінгу та формування суспільної свідомості неприйняття булінгу в міжособистісних стосунках</w:t>
        </w:r>
      </w:hyperlink>
      <w:r w:rsidRPr="009024B2">
        <w:rPr>
          <w:rFonts w:ascii="Arial" w:eastAsia="Times New Roman" w:hAnsi="Arial" w:cs="Arial"/>
          <w:color w:val="000000"/>
          <w:sz w:val="21"/>
          <w:szCs w:val="21"/>
          <w:lang w:eastAsia="uk-UA"/>
        </w:rPr>
        <w:t>.</w:t>
      </w:r>
    </w:p>
    <w:p w:rsidR="0071465C" w:rsidRPr="009024B2" w:rsidRDefault="0071465C" w:rsidP="0071465C">
      <w:pPr>
        <w:shd w:val="clear" w:color="auto" w:fill="FFFFFF"/>
        <w:spacing w:after="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На сайті МОН розміщено створений для вільного доступу банк педагогічних технологій у рубриці «</w:t>
      </w:r>
      <w:hyperlink r:id="rId14" w:history="1">
        <w:r w:rsidRPr="009024B2">
          <w:rPr>
            <w:rFonts w:ascii="Arial" w:eastAsia="Times New Roman" w:hAnsi="Arial" w:cs="Arial"/>
            <w:color w:val="8C8282"/>
            <w:sz w:val="21"/>
            <w:szCs w:val="21"/>
            <w:u w:val="single"/>
            <w:bdr w:val="none" w:sz="0" w:space="0" w:color="auto" w:frame="1"/>
            <w:lang w:eastAsia="uk-UA"/>
          </w:rPr>
          <w:t>Корисні посилання щодо теми антибулінгу</w:t>
        </w:r>
      </w:hyperlink>
      <w:r w:rsidRPr="009024B2">
        <w:rPr>
          <w:rFonts w:ascii="Arial" w:eastAsia="Times New Roman" w:hAnsi="Arial" w:cs="Arial"/>
          <w:color w:val="000000"/>
          <w:sz w:val="21"/>
          <w:szCs w:val="21"/>
          <w:lang w:eastAsia="uk-UA"/>
        </w:rPr>
        <w:t>» для використання в профілактичній роботі в закладах освіти.</w:t>
      </w:r>
    </w:p>
    <w:p w:rsidR="0071465C" w:rsidRPr="009024B2" w:rsidRDefault="0071465C" w:rsidP="0071465C">
      <w:pPr>
        <w:shd w:val="clear" w:color="auto" w:fill="FFFFFF"/>
        <w:spacing w:after="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Відповідно до наказу МОН від 9 січня 2019 року № 17, зареєстрованого в Міністерстві юстиції України 12 березня 2019 р. за № 250/33221 «</w:t>
      </w:r>
      <w:r w:rsidRPr="009024B2">
        <w:rPr>
          <w:rFonts w:ascii="Arial" w:eastAsia="Times New Roman" w:hAnsi="Arial" w:cs="Arial"/>
          <w:b/>
          <w:bCs/>
          <w:color w:val="000000"/>
          <w:sz w:val="21"/>
          <w:szCs w:val="21"/>
          <w:bdr w:val="none" w:sz="0" w:space="0" w:color="auto" w:frame="1"/>
          <w:lang w:eastAsia="uk-UA"/>
        </w:rPr>
        <w:t>Про затвердження Порядку проведення інституційного аудиту закладів загальної середньої освіти» оцінювання освітніх і управлінських процесів закладу освіти та внутрішньої системи забезпечення якості освіти здійснюється зокрема за напрямом «освітнє середовище закладу освіти</w:t>
      </w:r>
      <w:r w:rsidRPr="009024B2">
        <w:rPr>
          <w:rFonts w:ascii="Arial" w:eastAsia="Times New Roman" w:hAnsi="Arial" w:cs="Arial"/>
          <w:color w:val="000000"/>
          <w:sz w:val="21"/>
          <w:szCs w:val="21"/>
          <w:lang w:eastAsia="uk-UA"/>
        </w:rPr>
        <w:t>», а саме:</w:t>
      </w:r>
    </w:p>
    <w:p w:rsidR="0071465C" w:rsidRPr="009024B2" w:rsidRDefault="0071465C" w:rsidP="0071465C">
      <w:pPr>
        <w:numPr>
          <w:ilvl w:val="0"/>
          <w:numId w:val="2"/>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забезпечення комфортних і безпечних умов навчання та праці;</w:t>
      </w:r>
    </w:p>
    <w:p w:rsidR="0071465C" w:rsidRPr="009024B2" w:rsidRDefault="0071465C" w:rsidP="0071465C">
      <w:pPr>
        <w:numPr>
          <w:ilvl w:val="0"/>
          <w:numId w:val="2"/>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створення освітнього середовища, вільного від будь-яких форм насильства та дискримінації.</w:t>
      </w:r>
    </w:p>
    <w:p w:rsidR="0071465C" w:rsidRPr="009024B2" w:rsidRDefault="0071465C" w:rsidP="0071465C">
      <w:pPr>
        <w:shd w:val="clear" w:color="auto" w:fill="FFFFFF"/>
        <w:spacing w:after="21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19 січня 2019 року набув чинності Закон України «Про внесення змін до деяких законодавчих актів України щодо протидії булінгу (цькуванню)» від 18 грудня 2018 р. № 2657-VIII.</w:t>
      </w:r>
    </w:p>
    <w:p w:rsidR="0071465C" w:rsidRPr="009024B2" w:rsidRDefault="0071465C" w:rsidP="0071465C">
      <w:pPr>
        <w:shd w:val="clear" w:color="auto" w:fill="FFFFFF"/>
        <w:spacing w:after="21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МОН підготувало рекомендації для закладів освіти щодо застосування норм Закону України «Про внесення змін до деяких законодавчих актів України щодо протидії булінгу (цькуванню)» від 18 грудня 2018 р. № 2657- VІІІ (лист МОН від 29.01.2019 № 1/19-881).</w:t>
      </w:r>
    </w:p>
    <w:p w:rsidR="0071465C" w:rsidRPr="009024B2" w:rsidRDefault="0071465C" w:rsidP="0071465C">
      <w:pPr>
        <w:shd w:val="clear" w:color="auto" w:fill="FFFFFF"/>
        <w:spacing w:after="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На виконання цього Закону згідно з наказом МОН від 06 березня 2019 року № 310 було утворено робочу групу з розроблення проектів актів, необхідних для забезпечення реалізації Закон України «Про внесення змін до деяких законодавчих актів України щодо протидії булінгу (цькуванню)» від 18 грудня 2018 р. № 2657-УІІІ. Натепер робочою групою підготовлено проект наказу МОН «</w:t>
      </w:r>
      <w:r w:rsidRPr="009024B2">
        <w:rPr>
          <w:rFonts w:ascii="Arial" w:eastAsia="Times New Roman" w:hAnsi="Arial" w:cs="Arial"/>
          <w:b/>
          <w:bCs/>
          <w:color w:val="000000"/>
          <w:sz w:val="21"/>
          <w:szCs w:val="21"/>
          <w:bdr w:val="none" w:sz="0" w:space="0" w:color="auto" w:frame="1"/>
          <w:lang w:eastAsia="uk-UA"/>
        </w:rPr>
        <w:t>Про затвердження плану заходів, спрямованих на</w:t>
      </w:r>
      <w:r w:rsidRPr="009024B2">
        <w:rPr>
          <w:rFonts w:ascii="Arial" w:eastAsia="Times New Roman" w:hAnsi="Arial" w:cs="Arial"/>
          <w:color w:val="000000"/>
          <w:sz w:val="21"/>
          <w:szCs w:val="21"/>
          <w:lang w:eastAsia="uk-UA"/>
        </w:rPr>
        <w:t> </w:t>
      </w:r>
      <w:r w:rsidRPr="009024B2">
        <w:rPr>
          <w:rFonts w:ascii="Arial" w:eastAsia="Times New Roman" w:hAnsi="Arial" w:cs="Arial"/>
          <w:b/>
          <w:bCs/>
          <w:color w:val="000000"/>
          <w:sz w:val="21"/>
          <w:szCs w:val="21"/>
          <w:bdr w:val="none" w:sz="0" w:space="0" w:color="auto" w:frame="1"/>
          <w:lang w:eastAsia="uk-UA"/>
        </w:rPr>
        <w:t>запобігання та протидію булінгу (цькуванню) в закладах освіти та порядку реагування на випадки булінгу (цькування) та застосування заходів виховного впливу в закладах освіти</w:t>
      </w:r>
      <w:r w:rsidRPr="009024B2">
        <w:rPr>
          <w:rFonts w:ascii="Arial" w:eastAsia="Times New Roman" w:hAnsi="Arial" w:cs="Arial"/>
          <w:color w:val="000000"/>
          <w:sz w:val="21"/>
          <w:szCs w:val="21"/>
          <w:lang w:eastAsia="uk-UA"/>
        </w:rPr>
        <w:t>» та подано на затвердження в установленому законодавством України порядку, а згодом буде скерований для реалізації органам управління освітою та закладам освіти.</w:t>
      </w:r>
    </w:p>
    <w:p w:rsidR="0071465C" w:rsidRPr="009024B2" w:rsidRDefault="0071465C" w:rsidP="0071465C">
      <w:pPr>
        <w:shd w:val="clear" w:color="auto" w:fill="FFFFFF"/>
        <w:spacing w:after="0" w:line="270" w:lineRule="atLeast"/>
        <w:jc w:val="both"/>
        <w:rPr>
          <w:rFonts w:ascii="Arial" w:eastAsia="Times New Roman" w:hAnsi="Arial" w:cs="Arial"/>
          <w:color w:val="000000"/>
          <w:sz w:val="21"/>
          <w:szCs w:val="21"/>
          <w:lang w:eastAsia="uk-UA"/>
        </w:rPr>
      </w:pPr>
      <w:r w:rsidRPr="009024B2">
        <w:rPr>
          <w:rFonts w:ascii="Arial" w:eastAsia="Times New Roman" w:hAnsi="Arial" w:cs="Arial"/>
          <w:b/>
          <w:bCs/>
          <w:color w:val="000000"/>
          <w:sz w:val="21"/>
          <w:szCs w:val="21"/>
          <w:bdr w:val="none" w:sz="0" w:space="0" w:color="auto" w:frame="1"/>
          <w:lang w:eastAsia="uk-UA"/>
        </w:rPr>
        <w:t>Насильство над дітьми можна зупинити.</w:t>
      </w:r>
      <w:r w:rsidRPr="009024B2">
        <w:rPr>
          <w:rFonts w:ascii="Arial" w:eastAsia="Times New Roman" w:hAnsi="Arial" w:cs="Arial"/>
          <w:color w:val="000000"/>
          <w:sz w:val="21"/>
          <w:szCs w:val="21"/>
          <w:lang w:eastAsia="uk-UA"/>
        </w:rPr>
        <w:t> Головною метою у закладі освіти є </w:t>
      </w:r>
      <w:r w:rsidRPr="009024B2">
        <w:rPr>
          <w:rFonts w:ascii="Arial" w:eastAsia="Times New Roman" w:hAnsi="Arial" w:cs="Arial"/>
          <w:b/>
          <w:bCs/>
          <w:i/>
          <w:iCs/>
          <w:color w:val="000000"/>
          <w:sz w:val="21"/>
          <w:szCs w:val="21"/>
          <w:bdr w:val="none" w:sz="0" w:space="0" w:color="auto" w:frame="1"/>
          <w:lang w:eastAsia="uk-UA"/>
        </w:rPr>
        <w:t>навчання дітей та дорослих безпечній взаємодії у освітньому процесі</w:t>
      </w:r>
      <w:r w:rsidRPr="009024B2">
        <w:rPr>
          <w:rFonts w:ascii="Arial" w:eastAsia="Times New Roman" w:hAnsi="Arial" w:cs="Arial"/>
          <w:color w:val="000000"/>
          <w:sz w:val="21"/>
          <w:szCs w:val="21"/>
          <w:lang w:eastAsia="uk-UA"/>
        </w:rPr>
        <w:t>, а також захист дітей від насильства та зловживань з боку однолітків та дорослих (батьків, опікунів або працівників закладів освіти).</w:t>
      </w:r>
    </w:p>
    <w:p w:rsidR="0071465C" w:rsidRPr="009024B2" w:rsidRDefault="0071465C" w:rsidP="0071465C">
      <w:pPr>
        <w:shd w:val="clear" w:color="auto" w:fill="FFFFFF"/>
        <w:spacing w:after="21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 xml:space="preserve">Для побудови безпечного освітнього середовища у закладі освіти можна скористатися методичним посібником «Кодекс безпечного освітнього середовища», який передбачає навчання школярів, </w:t>
      </w:r>
      <w:r w:rsidRPr="009024B2">
        <w:rPr>
          <w:rFonts w:ascii="Arial" w:eastAsia="Times New Roman" w:hAnsi="Arial" w:cs="Arial"/>
          <w:color w:val="000000"/>
          <w:sz w:val="21"/>
          <w:szCs w:val="21"/>
          <w:lang w:eastAsia="uk-UA"/>
        </w:rPr>
        <w:lastRenderedPageBreak/>
        <w:t>батьків, педагогічних працівників закладів освіти правилам безпечної поведінки особистості, формування навичок уникнення потенційних ризиків та небезпек, а також навичок подолання труднощів у власному житті.</w:t>
      </w:r>
    </w:p>
    <w:p w:rsidR="0071465C" w:rsidRPr="009024B2" w:rsidRDefault="0071465C" w:rsidP="0071465C">
      <w:pPr>
        <w:shd w:val="clear" w:color="auto" w:fill="FFFFFF"/>
        <w:spacing w:after="21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Режим доступу:</w:t>
      </w:r>
    </w:p>
    <w:p w:rsidR="0071465C" w:rsidRPr="009024B2" w:rsidRDefault="00497862" w:rsidP="0071465C">
      <w:pPr>
        <w:shd w:val="clear" w:color="auto" w:fill="FFFFFF"/>
        <w:spacing w:after="0" w:line="270" w:lineRule="atLeast"/>
        <w:jc w:val="both"/>
        <w:rPr>
          <w:rFonts w:ascii="Arial" w:eastAsia="Times New Roman" w:hAnsi="Arial" w:cs="Arial"/>
          <w:color w:val="000000"/>
          <w:sz w:val="21"/>
          <w:szCs w:val="21"/>
          <w:lang w:eastAsia="uk-UA"/>
        </w:rPr>
      </w:pPr>
      <w:hyperlink r:id="rId15" w:history="1">
        <w:r w:rsidR="0071465C" w:rsidRPr="009024B2">
          <w:rPr>
            <w:rFonts w:ascii="Arial" w:eastAsia="Times New Roman" w:hAnsi="Arial" w:cs="Arial"/>
            <w:color w:val="8C8282"/>
            <w:sz w:val="21"/>
            <w:szCs w:val="21"/>
            <w:u w:val="single"/>
            <w:bdr w:val="none" w:sz="0" w:space="0" w:color="auto" w:frame="1"/>
            <w:lang w:eastAsia="uk-UA"/>
          </w:rPr>
          <w:t>https://mon.gov.ua/storage/app/media/zagalna%20serednya/protidia-bulingu/21kbos.pdf</w:t>
        </w:r>
      </w:hyperlink>
    </w:p>
    <w:p w:rsidR="0071465C" w:rsidRPr="009024B2" w:rsidRDefault="0071465C" w:rsidP="0071465C">
      <w:pPr>
        <w:shd w:val="clear" w:color="auto" w:fill="FFFFFF"/>
        <w:spacing w:after="21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Однією із поширених форм насильства у дитячому середовищі є булінг.</w:t>
      </w:r>
    </w:p>
    <w:p w:rsidR="0071465C" w:rsidRPr="009024B2" w:rsidRDefault="0071465C" w:rsidP="0071465C">
      <w:pPr>
        <w:shd w:val="clear" w:color="auto" w:fill="FFFFFF"/>
        <w:spacing w:after="21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Що стає причиною булінгу в закладах освіти, як виявити, попередити та протидіяти цькуванню, а також правильно вирішувати конфлікти?</w:t>
      </w:r>
    </w:p>
    <w:p w:rsidR="0071465C" w:rsidRPr="009024B2" w:rsidRDefault="0071465C" w:rsidP="0071465C">
      <w:pPr>
        <w:shd w:val="clear" w:color="auto" w:fill="FFFFFF"/>
        <w:spacing w:after="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Відповіді на ці й інші питання можна знайти в безкоштовному онлайнкурсі «Протидія та попередження булінгу (цькуванню) в закладах освіти», який був створений за ініціативи Міністерства освіти і науки (з курсом можна ознайомитися за посиланням: </w:t>
      </w:r>
      <w:hyperlink r:id="rId16" w:history="1">
        <w:r w:rsidRPr="009024B2">
          <w:rPr>
            <w:rFonts w:ascii="Arial" w:eastAsia="Times New Roman" w:hAnsi="Arial" w:cs="Arial"/>
            <w:color w:val="8C8282"/>
            <w:sz w:val="21"/>
            <w:szCs w:val="21"/>
            <w:u w:val="single"/>
            <w:bdr w:val="none" w:sz="0" w:space="0" w:color="auto" w:frame="1"/>
            <w:lang w:eastAsia="uk-UA"/>
          </w:rPr>
          <w:t>https://courses.prometheus.org.ua/courses/course-v1:MON+AB101+2019_T2/about</w:t>
        </w:r>
      </w:hyperlink>
      <w:r w:rsidRPr="009024B2">
        <w:rPr>
          <w:rFonts w:ascii="Arial" w:eastAsia="Times New Roman" w:hAnsi="Arial" w:cs="Arial"/>
          <w:color w:val="000000"/>
          <w:sz w:val="21"/>
          <w:szCs w:val="21"/>
          <w:lang w:eastAsia="uk-UA"/>
        </w:rPr>
        <w:t>).</w:t>
      </w:r>
    </w:p>
    <w:p w:rsidR="0071465C" w:rsidRPr="009024B2" w:rsidRDefault="0071465C" w:rsidP="0071465C">
      <w:pPr>
        <w:shd w:val="clear" w:color="auto" w:fill="FFFFFF"/>
        <w:spacing w:after="0" w:line="270" w:lineRule="atLeast"/>
        <w:jc w:val="both"/>
        <w:rPr>
          <w:rFonts w:ascii="Arial" w:eastAsia="Times New Roman" w:hAnsi="Arial" w:cs="Arial"/>
          <w:color w:val="000000"/>
          <w:sz w:val="21"/>
          <w:szCs w:val="21"/>
          <w:lang w:eastAsia="uk-UA"/>
        </w:rPr>
      </w:pPr>
      <w:r w:rsidRPr="009024B2">
        <w:rPr>
          <w:rFonts w:ascii="Arial" w:eastAsia="Times New Roman" w:hAnsi="Arial" w:cs="Arial"/>
          <w:b/>
          <w:bCs/>
          <w:color w:val="000000"/>
          <w:sz w:val="21"/>
          <w:szCs w:val="21"/>
          <w:bdr w:val="none" w:sz="0" w:space="0" w:color="auto" w:frame="1"/>
          <w:lang w:eastAsia="uk-UA"/>
        </w:rPr>
        <w:t>Конфлікти між різними учасниками та учасницями освітнього процесу, проблеми цькуваня (булінгу) і насильства в шкільному середовищі </w:t>
      </w:r>
      <w:r w:rsidRPr="009024B2">
        <w:rPr>
          <w:rFonts w:ascii="Arial" w:eastAsia="Times New Roman" w:hAnsi="Arial" w:cs="Arial"/>
          <w:color w:val="000000"/>
          <w:sz w:val="21"/>
          <w:szCs w:val="21"/>
          <w:lang w:eastAsia="uk-UA"/>
        </w:rPr>
        <w:t>найчастіше стають перепоною для формування у школярів таких цінностей як толерантність, повага, підтримка, порядність, гармонійне спілкування та співіснування у суспільстві.</w:t>
      </w:r>
    </w:p>
    <w:p w:rsidR="0071465C" w:rsidRPr="009024B2" w:rsidRDefault="0071465C" w:rsidP="0071465C">
      <w:pPr>
        <w:shd w:val="clear" w:color="auto" w:fill="FFFFFF"/>
        <w:spacing w:after="21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Ситуативний аналіз, проведений ГО «Ла Страда-Україна» у 2017-2018 рр., показує, що у сучасних закладах освіти переважають міжособистісні конфлікти (прізвиська, нападки, піддражнювання, образи, осмикування тощо), а сторонами конфліктів є 48% дівчат та 52% хлопців.</w:t>
      </w:r>
    </w:p>
    <w:p w:rsidR="0071465C" w:rsidRPr="009024B2" w:rsidRDefault="0071465C" w:rsidP="0071465C">
      <w:pPr>
        <w:shd w:val="clear" w:color="auto" w:fill="FFFFFF"/>
        <w:spacing w:after="21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В процесі реформування системи освіти, важливим кроком є побудова безпечного освітнього простору, зменшення рівня конфліктів між учасниками освітнього процесу шляхом впровадження відновних практик у освітній процес.</w:t>
      </w:r>
    </w:p>
    <w:p w:rsidR="0071465C" w:rsidRPr="009024B2" w:rsidRDefault="0071465C" w:rsidP="0071465C">
      <w:pPr>
        <w:shd w:val="clear" w:color="auto" w:fill="FFFFFF"/>
        <w:spacing w:after="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Як показує досвід, </w:t>
      </w:r>
      <w:r w:rsidRPr="009024B2">
        <w:rPr>
          <w:rFonts w:ascii="Arial" w:eastAsia="Times New Roman" w:hAnsi="Arial" w:cs="Arial"/>
          <w:b/>
          <w:bCs/>
          <w:color w:val="000000"/>
          <w:sz w:val="21"/>
          <w:szCs w:val="21"/>
          <w:bdr w:val="none" w:sz="0" w:space="0" w:color="auto" w:frame="1"/>
          <w:lang w:eastAsia="uk-UA"/>
        </w:rPr>
        <w:t>медіація</w:t>
      </w:r>
      <w:r w:rsidRPr="009024B2">
        <w:rPr>
          <w:rFonts w:ascii="Arial" w:eastAsia="Times New Roman" w:hAnsi="Arial" w:cs="Arial"/>
          <w:color w:val="000000"/>
          <w:sz w:val="21"/>
          <w:szCs w:val="21"/>
          <w:lang w:eastAsia="uk-UA"/>
        </w:rPr>
        <w:t> є ефективним інструментом відновного підходу, який поєднує цінності, принципи, практики і методи вирішення конфліктів. Саме ціннісний підхід став поштовхом до запровадження, за сприяння Міністерства освіти і науки України, ГО «Ла Страда-Україна» медіації та служб порозуміння в закладах освіти України.</w:t>
      </w:r>
    </w:p>
    <w:p w:rsidR="0071465C" w:rsidRPr="009024B2" w:rsidRDefault="0071465C" w:rsidP="0071465C">
      <w:pPr>
        <w:shd w:val="clear" w:color="auto" w:fill="FFFFFF"/>
        <w:spacing w:after="0" w:line="270" w:lineRule="atLeast"/>
        <w:jc w:val="both"/>
        <w:rPr>
          <w:rFonts w:ascii="Arial" w:eastAsia="Times New Roman" w:hAnsi="Arial" w:cs="Arial"/>
          <w:color w:val="000000"/>
          <w:sz w:val="21"/>
          <w:szCs w:val="21"/>
          <w:lang w:eastAsia="uk-UA"/>
        </w:rPr>
      </w:pPr>
      <w:r w:rsidRPr="009024B2">
        <w:rPr>
          <w:rFonts w:ascii="Arial" w:eastAsia="Times New Roman" w:hAnsi="Arial" w:cs="Arial"/>
          <w:b/>
          <w:bCs/>
          <w:color w:val="000000"/>
          <w:sz w:val="21"/>
          <w:szCs w:val="21"/>
          <w:bdr w:val="none" w:sz="0" w:space="0" w:color="auto" w:frame="1"/>
          <w:lang w:eastAsia="uk-UA"/>
        </w:rPr>
        <w:t>Діяльність служб порозуміння сприяє реалізувати</w:t>
      </w:r>
      <w:r w:rsidRPr="009024B2">
        <w:rPr>
          <w:rFonts w:ascii="Arial" w:eastAsia="Times New Roman" w:hAnsi="Arial" w:cs="Arial"/>
          <w:color w:val="000000"/>
          <w:sz w:val="21"/>
          <w:szCs w:val="21"/>
          <w:lang w:eastAsia="uk-UA"/>
        </w:rPr>
        <w:t> два суспільно значущі стратегічні завдання закладів освіти:</w:t>
      </w:r>
    </w:p>
    <w:p w:rsidR="0071465C" w:rsidRPr="009024B2" w:rsidRDefault="0071465C" w:rsidP="0071465C">
      <w:pPr>
        <w:shd w:val="clear" w:color="auto" w:fill="FFFFFF"/>
        <w:spacing w:after="21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1) зменшення соціального напруження міжособистісних взаємин у шкільному колективі засобами медіації (посередництва);</w:t>
      </w:r>
    </w:p>
    <w:p w:rsidR="0071465C" w:rsidRPr="009024B2" w:rsidRDefault="0071465C" w:rsidP="0071465C">
      <w:pPr>
        <w:shd w:val="clear" w:color="auto" w:fill="FFFFFF"/>
        <w:spacing w:after="21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2) формування навичок безконфліктного спілкування та навичок виходу конфліктних ситуацій в усіх учасників освітнього процесу, виховати гідну особистість зі стійкими навичками ненасильницької поведінки та прагненням створювати мирні стратегії поведінки в суспільстві.</w:t>
      </w:r>
    </w:p>
    <w:p w:rsidR="0071465C" w:rsidRPr="009024B2" w:rsidRDefault="0071465C" w:rsidP="0071465C">
      <w:pPr>
        <w:shd w:val="clear" w:color="auto" w:fill="FFFFFF"/>
        <w:spacing w:after="0" w:line="270" w:lineRule="atLeast"/>
        <w:jc w:val="both"/>
        <w:rPr>
          <w:rFonts w:ascii="Arial" w:eastAsia="Times New Roman" w:hAnsi="Arial" w:cs="Arial"/>
          <w:color w:val="000000"/>
          <w:sz w:val="21"/>
          <w:szCs w:val="21"/>
          <w:lang w:eastAsia="uk-UA"/>
        </w:rPr>
      </w:pPr>
      <w:r w:rsidRPr="009024B2">
        <w:rPr>
          <w:rFonts w:ascii="Arial" w:eastAsia="Times New Roman" w:hAnsi="Arial" w:cs="Arial"/>
          <w:b/>
          <w:bCs/>
          <w:color w:val="000000"/>
          <w:sz w:val="21"/>
          <w:szCs w:val="21"/>
          <w:bdr w:val="none" w:sz="0" w:space="0" w:color="auto" w:frame="1"/>
          <w:lang w:eastAsia="uk-UA"/>
        </w:rPr>
        <w:t>Учасники круглого столу</w:t>
      </w:r>
      <w:r w:rsidRPr="009024B2">
        <w:rPr>
          <w:rFonts w:ascii="Arial" w:eastAsia="Times New Roman" w:hAnsi="Arial" w:cs="Arial"/>
          <w:color w:val="000000"/>
          <w:sz w:val="21"/>
          <w:szCs w:val="21"/>
          <w:lang w:eastAsia="uk-UA"/>
        </w:rPr>
        <w:t>, який відбувся у Міністерстві освіти і науки України 19 червня 2019 року, «</w:t>
      </w:r>
      <w:r w:rsidRPr="009024B2">
        <w:rPr>
          <w:rFonts w:ascii="Arial" w:eastAsia="Times New Roman" w:hAnsi="Arial" w:cs="Arial"/>
          <w:b/>
          <w:bCs/>
          <w:color w:val="000000"/>
          <w:sz w:val="21"/>
          <w:szCs w:val="21"/>
          <w:bdr w:val="none" w:sz="0" w:space="0" w:color="auto" w:frame="1"/>
          <w:lang w:eastAsia="uk-UA"/>
        </w:rPr>
        <w:t>Створення системи служб порозуміння для впровадження медіації та вирішення конфліктів мирним шляхом в закладах освіти</w:t>
      </w:r>
      <w:r w:rsidRPr="009024B2">
        <w:rPr>
          <w:rFonts w:ascii="Arial" w:eastAsia="Times New Roman" w:hAnsi="Arial" w:cs="Arial"/>
          <w:color w:val="000000"/>
          <w:sz w:val="21"/>
          <w:szCs w:val="21"/>
          <w:lang w:eastAsia="uk-UA"/>
        </w:rPr>
        <w:t>» рекомендують:</w:t>
      </w:r>
    </w:p>
    <w:p w:rsidR="0071465C" w:rsidRPr="009024B2" w:rsidRDefault="0071465C" w:rsidP="0071465C">
      <w:pPr>
        <w:numPr>
          <w:ilvl w:val="0"/>
          <w:numId w:val="3"/>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включати до програм підготовки, перепідготовки і підвищення кваліфікації педагогічних працівників інститутів післядипломної педагогічної освіти навчальні курси, лекції та практичні заняття з питань медіації та вирішення конфліктів мирним шляхом, зокрема, програму освітньої діяльності та спецкурс курсів підвищення фахової кваліфікації педагогічних працівників з проблеми «Базові навички медіатора в навчальному закладі. Забезпечення участі жінок і дітей у розв’язанні конфліктів та миробудуванні», з метою підвищення рівня обізнаності керівників та педагогічних працівників закладів освіти щодо впровадження медіації та відновних практик як інструменту профілактики насильства та булінгу в дитячому та молодіжному середовищі, формування безпечного освітнього середовища;</w:t>
      </w:r>
    </w:p>
    <w:p w:rsidR="0071465C" w:rsidRPr="009024B2" w:rsidRDefault="0071465C" w:rsidP="0071465C">
      <w:pPr>
        <w:numPr>
          <w:ilvl w:val="0"/>
          <w:numId w:val="3"/>
        </w:numPr>
        <w:shd w:val="clear" w:color="auto" w:fill="FFFFFF"/>
        <w:spacing w:after="0" w:line="270" w:lineRule="atLeast"/>
        <w:ind w:left="285"/>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впроваджувати в освітній процес закладів освіти гурток «</w:t>
      </w:r>
      <w:r w:rsidRPr="009024B2">
        <w:rPr>
          <w:rFonts w:ascii="Arial" w:eastAsia="Times New Roman" w:hAnsi="Arial" w:cs="Arial"/>
          <w:b/>
          <w:bCs/>
          <w:color w:val="000000"/>
          <w:sz w:val="21"/>
          <w:szCs w:val="21"/>
          <w:bdr w:val="none" w:sz="0" w:space="0" w:color="auto" w:frame="1"/>
          <w:lang w:eastAsia="uk-UA"/>
        </w:rPr>
        <w:t>Вирішення конфліктів мирним шляхом. Базові навички медіації</w:t>
      </w:r>
      <w:r w:rsidRPr="009024B2">
        <w:rPr>
          <w:rFonts w:ascii="Arial" w:eastAsia="Times New Roman" w:hAnsi="Arial" w:cs="Arial"/>
          <w:color w:val="000000"/>
          <w:sz w:val="21"/>
          <w:szCs w:val="21"/>
          <w:lang w:eastAsia="uk-UA"/>
        </w:rPr>
        <w:t>» та факультатив «</w:t>
      </w:r>
      <w:r w:rsidRPr="009024B2">
        <w:rPr>
          <w:rFonts w:ascii="Arial" w:eastAsia="Times New Roman" w:hAnsi="Arial" w:cs="Arial"/>
          <w:b/>
          <w:bCs/>
          <w:color w:val="000000"/>
          <w:sz w:val="21"/>
          <w:szCs w:val="21"/>
          <w:bdr w:val="none" w:sz="0" w:space="0" w:color="auto" w:frame="1"/>
          <w:lang w:eastAsia="uk-UA"/>
        </w:rPr>
        <w:t>Вирішую конфлікти та будую мир навколо себе</w:t>
      </w:r>
      <w:r w:rsidRPr="009024B2">
        <w:rPr>
          <w:rFonts w:ascii="Arial" w:eastAsia="Times New Roman" w:hAnsi="Arial" w:cs="Arial"/>
          <w:color w:val="000000"/>
          <w:sz w:val="21"/>
          <w:szCs w:val="21"/>
          <w:lang w:eastAsia="uk-UA"/>
        </w:rPr>
        <w:t>».</w:t>
      </w:r>
    </w:p>
    <w:p w:rsidR="0071465C" w:rsidRPr="009024B2" w:rsidRDefault="0071465C" w:rsidP="0071465C">
      <w:pPr>
        <w:shd w:val="clear" w:color="auto" w:fill="FFFFFF"/>
        <w:spacing w:after="21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Режим доступу</w:t>
      </w:r>
    </w:p>
    <w:p w:rsidR="0071465C" w:rsidRPr="009024B2" w:rsidRDefault="00497862" w:rsidP="0071465C">
      <w:pPr>
        <w:shd w:val="clear" w:color="auto" w:fill="FFFFFF"/>
        <w:spacing w:after="0" w:line="270" w:lineRule="atLeast"/>
        <w:jc w:val="both"/>
        <w:rPr>
          <w:rFonts w:ascii="Arial" w:eastAsia="Times New Roman" w:hAnsi="Arial" w:cs="Arial"/>
          <w:color w:val="000000"/>
          <w:sz w:val="21"/>
          <w:szCs w:val="21"/>
          <w:lang w:eastAsia="uk-UA"/>
        </w:rPr>
      </w:pPr>
      <w:hyperlink r:id="rId17" w:history="1">
        <w:r w:rsidR="0071465C" w:rsidRPr="009024B2">
          <w:rPr>
            <w:rFonts w:ascii="Arial" w:eastAsia="Times New Roman" w:hAnsi="Arial" w:cs="Arial"/>
            <w:color w:val="8C8282"/>
            <w:sz w:val="21"/>
            <w:szCs w:val="21"/>
            <w:u w:val="single"/>
            <w:bdr w:val="none" w:sz="0" w:space="0" w:color="auto" w:frame="1"/>
            <w:lang w:eastAsia="uk-UA"/>
          </w:rPr>
          <w:t>https://mon.gov.ua/storage/app/media/zagalna%20serednya/protidia-bulingu/1-komplekt-programmediatsiya.pdf</w:t>
        </w:r>
      </w:hyperlink>
    </w:p>
    <w:p w:rsidR="0071465C" w:rsidRPr="009024B2" w:rsidRDefault="0071465C" w:rsidP="0071465C">
      <w:pPr>
        <w:numPr>
          <w:ilvl w:val="0"/>
          <w:numId w:val="4"/>
        </w:numPr>
        <w:shd w:val="clear" w:color="auto" w:fill="FFFFFF"/>
        <w:spacing w:after="0" w:line="270" w:lineRule="atLeast"/>
        <w:ind w:left="285"/>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використовувати </w:t>
      </w:r>
      <w:r w:rsidRPr="009024B2">
        <w:rPr>
          <w:rFonts w:ascii="Arial" w:eastAsia="Times New Roman" w:hAnsi="Arial" w:cs="Arial"/>
          <w:b/>
          <w:bCs/>
          <w:color w:val="000000"/>
          <w:sz w:val="21"/>
          <w:szCs w:val="21"/>
          <w:bdr w:val="none" w:sz="0" w:space="0" w:color="auto" w:frame="1"/>
          <w:lang w:eastAsia="uk-UA"/>
        </w:rPr>
        <w:t>відеоролик «Вирішення конфліктів мирним шляхом. Медіація - ровесників і ровесниць»</w:t>
      </w:r>
      <w:r w:rsidRPr="009024B2">
        <w:rPr>
          <w:rFonts w:ascii="Arial" w:eastAsia="Times New Roman" w:hAnsi="Arial" w:cs="Arial"/>
          <w:color w:val="000000"/>
          <w:sz w:val="21"/>
          <w:szCs w:val="21"/>
          <w:lang w:eastAsia="uk-UA"/>
        </w:rPr>
        <w:t> та </w:t>
      </w:r>
      <w:r w:rsidRPr="009024B2">
        <w:rPr>
          <w:rFonts w:ascii="Arial" w:eastAsia="Times New Roman" w:hAnsi="Arial" w:cs="Arial"/>
          <w:b/>
          <w:bCs/>
          <w:color w:val="000000"/>
          <w:sz w:val="21"/>
          <w:szCs w:val="21"/>
          <w:bdr w:val="none" w:sz="0" w:space="0" w:color="auto" w:frame="1"/>
          <w:lang w:eastAsia="uk-UA"/>
        </w:rPr>
        <w:t>освітній електронний курс «Вирішую конфлікти та будую мир навколо себе»</w:t>
      </w:r>
    </w:p>
    <w:p w:rsidR="0071465C" w:rsidRPr="009024B2" w:rsidRDefault="0071465C" w:rsidP="0071465C">
      <w:pPr>
        <w:shd w:val="clear" w:color="auto" w:fill="FFFFFF"/>
        <w:spacing w:after="21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Режим доступу:</w:t>
      </w:r>
    </w:p>
    <w:p w:rsidR="0071465C" w:rsidRPr="009024B2" w:rsidRDefault="00497862" w:rsidP="0071465C">
      <w:pPr>
        <w:shd w:val="clear" w:color="auto" w:fill="FFFFFF"/>
        <w:spacing w:after="0" w:line="270" w:lineRule="atLeast"/>
        <w:jc w:val="both"/>
        <w:rPr>
          <w:rFonts w:ascii="Arial" w:eastAsia="Times New Roman" w:hAnsi="Arial" w:cs="Arial"/>
          <w:color w:val="000000"/>
          <w:sz w:val="21"/>
          <w:szCs w:val="21"/>
          <w:lang w:eastAsia="uk-UA"/>
        </w:rPr>
      </w:pPr>
      <w:hyperlink r:id="rId18" w:history="1">
        <w:r w:rsidR="0071465C" w:rsidRPr="009024B2">
          <w:rPr>
            <w:rFonts w:ascii="Arial" w:eastAsia="Times New Roman" w:hAnsi="Arial" w:cs="Arial"/>
            <w:color w:val="8C8282"/>
            <w:sz w:val="21"/>
            <w:szCs w:val="21"/>
            <w:u w:val="single"/>
            <w:bdr w:val="none" w:sz="0" w:space="0" w:color="auto" w:frame="1"/>
            <w:lang w:eastAsia="uk-UA"/>
          </w:rPr>
          <w:t>https://imzo.gov.ua/osvita/pozashkilna-osvita-ta-vihovna-robota/vihovna-robota-shvaleni-rukopisi/</w:t>
        </w:r>
      </w:hyperlink>
    </w:p>
    <w:p w:rsidR="0071465C" w:rsidRPr="009024B2" w:rsidRDefault="0071465C" w:rsidP="0071465C">
      <w:pPr>
        <w:numPr>
          <w:ilvl w:val="0"/>
          <w:numId w:val="5"/>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розвивати медіацію-однолітків, створювати служби порозуміння (Створення системи служб порозуміння для впровадження медіації за принципом «рівний-рівному/рівна-рівній» та вирішення конфліктів мирним шляхом у закладах освіти».</w:t>
      </w:r>
    </w:p>
    <w:p w:rsidR="0071465C" w:rsidRPr="009024B2" w:rsidRDefault="0071465C" w:rsidP="0071465C">
      <w:pPr>
        <w:shd w:val="clear" w:color="auto" w:fill="FFFFFF"/>
        <w:spacing w:after="21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Режим доступу:</w:t>
      </w:r>
    </w:p>
    <w:p w:rsidR="0071465C" w:rsidRPr="009024B2" w:rsidRDefault="00497862" w:rsidP="0071465C">
      <w:pPr>
        <w:shd w:val="clear" w:color="auto" w:fill="FFFFFF"/>
        <w:spacing w:after="0" w:line="270" w:lineRule="atLeast"/>
        <w:jc w:val="both"/>
        <w:rPr>
          <w:rFonts w:ascii="Arial" w:eastAsia="Times New Roman" w:hAnsi="Arial" w:cs="Arial"/>
          <w:color w:val="000000"/>
          <w:sz w:val="21"/>
          <w:szCs w:val="21"/>
          <w:lang w:eastAsia="uk-UA"/>
        </w:rPr>
      </w:pPr>
      <w:hyperlink r:id="rId19" w:history="1">
        <w:r w:rsidR="0071465C" w:rsidRPr="009024B2">
          <w:rPr>
            <w:rFonts w:ascii="Arial" w:eastAsia="Times New Roman" w:hAnsi="Arial" w:cs="Arial"/>
            <w:color w:val="8C8282"/>
            <w:sz w:val="21"/>
            <w:szCs w:val="21"/>
            <w:u w:val="single"/>
            <w:bdr w:val="none" w:sz="0" w:space="0" w:color="auto" w:frame="1"/>
            <w:lang w:eastAsia="uk-UA"/>
          </w:rPr>
          <w:t>https://la-strada.org.ua/ucp_mod_news_list_show_616.html</w:t>
        </w:r>
      </w:hyperlink>
    </w:p>
    <w:p w:rsidR="0071465C" w:rsidRPr="009024B2" w:rsidRDefault="0071465C" w:rsidP="0071465C">
      <w:pPr>
        <w:numPr>
          <w:ilvl w:val="0"/>
          <w:numId w:val="6"/>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розвивати співробітництво із громадськими та міжнародними організаціями і фондами, широко використовувати досвід у впровадженні медіації та відновних практик;</w:t>
      </w:r>
    </w:p>
    <w:p w:rsidR="0071465C" w:rsidRPr="009024B2" w:rsidRDefault="0071465C" w:rsidP="0071465C">
      <w:pPr>
        <w:numPr>
          <w:ilvl w:val="0"/>
          <w:numId w:val="6"/>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проводити освітню роботу із батьками та законними представниками дітей з питань профілактики насильства, булінгу, формування ненасильницької моделі поведінки та вирішення конфліктів мирним шляхом.</w:t>
      </w:r>
    </w:p>
    <w:p w:rsidR="0071465C" w:rsidRPr="009024B2" w:rsidRDefault="0071465C" w:rsidP="0071465C">
      <w:pPr>
        <w:shd w:val="clear" w:color="auto" w:fill="FFFFFF"/>
        <w:spacing w:after="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Міністерство освіти і науки і надалі продовжуватиме роботу щодо створення безпечного освітнього середовища в закладах освіти, вільного від будь-яких проявів насильства, в тому числі булінгу. </w:t>
      </w:r>
      <w:r w:rsidRPr="009024B2">
        <w:rPr>
          <w:rFonts w:ascii="Arial" w:eastAsia="Times New Roman" w:hAnsi="Arial" w:cs="Arial"/>
          <w:b/>
          <w:bCs/>
          <w:color w:val="000000"/>
          <w:sz w:val="21"/>
          <w:szCs w:val="21"/>
          <w:bdr w:val="none" w:sz="0" w:space="0" w:color="auto" w:frame="1"/>
          <w:lang w:eastAsia="uk-UA"/>
        </w:rPr>
        <w:t>23 травня 2019 року </w:t>
      </w:r>
      <w:r w:rsidRPr="009024B2">
        <w:rPr>
          <w:rFonts w:ascii="Arial" w:eastAsia="Times New Roman" w:hAnsi="Arial" w:cs="Arial"/>
          <w:color w:val="000000"/>
          <w:sz w:val="21"/>
          <w:szCs w:val="21"/>
          <w:lang w:eastAsia="uk-UA"/>
        </w:rPr>
        <w:t>відбулася </w:t>
      </w:r>
      <w:r w:rsidRPr="009024B2">
        <w:rPr>
          <w:rFonts w:ascii="Arial" w:eastAsia="Times New Roman" w:hAnsi="Arial" w:cs="Arial"/>
          <w:b/>
          <w:bCs/>
          <w:color w:val="000000"/>
          <w:sz w:val="21"/>
          <w:szCs w:val="21"/>
          <w:bdr w:val="none" w:sz="0" w:space="0" w:color="auto" w:frame="1"/>
          <w:lang w:eastAsia="uk-UA"/>
        </w:rPr>
        <w:t>робоча зустріч «Міжнародні програми з попередження та протидії булінгу в закладах освіти»,</w:t>
      </w:r>
      <w:r w:rsidRPr="009024B2">
        <w:rPr>
          <w:rFonts w:ascii="Arial" w:eastAsia="Times New Roman" w:hAnsi="Arial" w:cs="Arial"/>
          <w:color w:val="000000"/>
          <w:sz w:val="21"/>
          <w:szCs w:val="21"/>
          <w:lang w:eastAsia="uk-UA"/>
        </w:rPr>
        <w:t> організованої спільно з Уповноваженим Президента України з прав дитини та за підтримки міжнародних партнерів, в якій взяли участь близько 40 експертів, зокрема Марія Херцог, голова та програмний директор Асоціації молоді, сім’ї та дитини у Будапешті, Угорщина, яка проводить дослідження з питань добробуту та захисту дітей, прав дитини, сімейних питань, вирішення конфліктів більше 30 років. В результаті зустрічі зокрема було визначено ключові завдання (на 1 рік) з вибору та впровадження міжнародних програми з попередження та протидії булінгу в закладах освіти в Україні.</w:t>
      </w:r>
    </w:p>
    <w:p w:rsidR="0071465C" w:rsidRPr="009024B2" w:rsidRDefault="0071465C" w:rsidP="0071465C">
      <w:pPr>
        <w:shd w:val="clear" w:color="auto" w:fill="FFFFFF"/>
        <w:spacing w:after="0" w:line="270" w:lineRule="atLeast"/>
        <w:jc w:val="both"/>
        <w:rPr>
          <w:rFonts w:ascii="Arial" w:eastAsia="Times New Roman" w:hAnsi="Arial" w:cs="Arial"/>
          <w:color w:val="000000"/>
          <w:sz w:val="21"/>
          <w:szCs w:val="21"/>
          <w:lang w:eastAsia="uk-UA"/>
        </w:rPr>
      </w:pPr>
      <w:r w:rsidRPr="009024B2">
        <w:rPr>
          <w:rFonts w:ascii="Arial" w:eastAsia="Times New Roman" w:hAnsi="Arial" w:cs="Arial"/>
          <w:b/>
          <w:bCs/>
          <w:color w:val="000000"/>
          <w:sz w:val="21"/>
          <w:szCs w:val="21"/>
          <w:bdr w:val="none" w:sz="0" w:space="0" w:color="auto" w:frame="1"/>
          <w:lang w:eastAsia="uk-UA"/>
        </w:rPr>
        <w:t>Особливої уваги педагогічних працівників потребує і така проблема, як домашнє насильство.</w:t>
      </w:r>
    </w:p>
    <w:p w:rsidR="0071465C" w:rsidRPr="009024B2" w:rsidRDefault="0071465C" w:rsidP="0071465C">
      <w:pPr>
        <w:shd w:val="clear" w:color="auto" w:fill="FFFFFF"/>
        <w:spacing w:after="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У 2019 році Національною поліцією України зареєстровано </w:t>
      </w:r>
      <w:r w:rsidRPr="009024B2">
        <w:rPr>
          <w:rFonts w:ascii="Arial" w:eastAsia="Times New Roman" w:hAnsi="Arial" w:cs="Arial"/>
          <w:b/>
          <w:bCs/>
          <w:color w:val="000000"/>
          <w:sz w:val="21"/>
          <w:szCs w:val="21"/>
          <w:bdr w:val="none" w:sz="0" w:space="0" w:color="auto" w:frame="1"/>
          <w:lang w:eastAsia="uk-UA"/>
        </w:rPr>
        <w:t>566 385 заяв щодо випадків домашнього насильства</w:t>
      </w:r>
      <w:r w:rsidRPr="009024B2">
        <w:rPr>
          <w:rFonts w:ascii="Arial" w:eastAsia="Times New Roman" w:hAnsi="Arial" w:cs="Arial"/>
          <w:color w:val="000000"/>
          <w:sz w:val="21"/>
          <w:szCs w:val="21"/>
          <w:lang w:eastAsia="uk-UA"/>
        </w:rPr>
        <w:t>. Із них 55 929 заяв подано дорослими, а 709 заяв подані особисто дітьми.</w:t>
      </w:r>
    </w:p>
    <w:p w:rsidR="0071465C" w:rsidRPr="009024B2" w:rsidRDefault="0071465C" w:rsidP="0071465C">
      <w:pPr>
        <w:shd w:val="clear" w:color="auto" w:fill="FFFFFF"/>
        <w:spacing w:after="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Нагадуємо, що з метою виконання законодавчих вимог </w:t>
      </w:r>
      <w:r w:rsidRPr="009024B2">
        <w:rPr>
          <w:rFonts w:ascii="Arial" w:eastAsia="Times New Roman" w:hAnsi="Arial" w:cs="Arial"/>
          <w:b/>
          <w:bCs/>
          <w:color w:val="000000"/>
          <w:sz w:val="21"/>
          <w:szCs w:val="21"/>
          <w:bdr w:val="none" w:sz="0" w:space="0" w:color="auto" w:frame="1"/>
          <w:lang w:eastAsia="uk-UA"/>
        </w:rPr>
        <w:t>Закону України «Про запобігання та протидію домашньому насильству» від 7 грудня 2017 року № 2229</w:t>
      </w:r>
      <w:r w:rsidRPr="009024B2">
        <w:rPr>
          <w:rFonts w:ascii="Arial" w:eastAsia="Times New Roman" w:hAnsi="Arial" w:cs="Arial"/>
          <w:color w:val="000000"/>
          <w:sz w:val="21"/>
          <w:szCs w:val="21"/>
          <w:lang w:eastAsia="uk-UA"/>
        </w:rPr>
        <w:t>, Міністерство освіти і науки України надіслало департаментам (управлінням) освіти і науки обласних, Київської міської державних адміністрацій, Інститутам післядипломної педагогічної освіти для використання у профілактичній освітній діяльності методичні рекомендації щодо формування у дітей та молоді нетерпимого ставлення до насильницьких моделей поведінки, небайдужого ставлення до постраждалих осіб, усвідомлення насильства як порушення прав людини, адресовані усім фахівцям, які працюють з дітьми та молоддю (лист МОН від 18.05.2018 № 1/11-5480).</w:t>
      </w:r>
    </w:p>
    <w:p w:rsidR="0071465C" w:rsidRPr="009024B2" w:rsidRDefault="0071465C" w:rsidP="0071465C">
      <w:pPr>
        <w:shd w:val="clear" w:color="auto" w:fill="FFFFFF"/>
        <w:spacing w:after="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Режим доступу: </w:t>
      </w:r>
      <w:hyperlink r:id="rId20" w:history="1">
        <w:r w:rsidRPr="009024B2">
          <w:rPr>
            <w:rFonts w:ascii="Arial" w:eastAsia="Times New Roman" w:hAnsi="Arial" w:cs="Arial"/>
            <w:color w:val="8C8282"/>
            <w:sz w:val="21"/>
            <w:szCs w:val="21"/>
            <w:u w:val="single"/>
            <w:bdr w:val="none" w:sz="0" w:space="0" w:color="auto" w:frame="1"/>
            <w:lang w:eastAsia="uk-UA"/>
          </w:rPr>
          <w:t>https://zakon.rada.gov.ua/rada/show/v5480729-18</w:t>
        </w:r>
      </w:hyperlink>
    </w:p>
    <w:p w:rsidR="0071465C" w:rsidRPr="009024B2" w:rsidRDefault="0071465C" w:rsidP="0071465C">
      <w:pPr>
        <w:shd w:val="clear" w:color="auto" w:fill="FFFFFF"/>
        <w:spacing w:after="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З метою забезпечення комплексного інтегрованого підходу до протидії домашньому насильству та сприяння реалізації прав осіб, постраждалих від домашнього насильства, шляхом проведення превентивних заходів, ефективного реагування на факти домашнього насильства наказом МОН від 02.10.2018 </w:t>
      </w:r>
      <w:hyperlink r:id="rId21" w:history="1">
        <w:r w:rsidRPr="009024B2">
          <w:rPr>
            <w:rFonts w:ascii="Arial" w:eastAsia="Times New Roman" w:hAnsi="Arial" w:cs="Arial"/>
            <w:color w:val="8C8282"/>
            <w:sz w:val="21"/>
            <w:szCs w:val="21"/>
            <w:u w:val="single"/>
            <w:bdr w:val="none" w:sz="0" w:space="0" w:color="auto" w:frame="1"/>
            <w:lang w:eastAsia="uk-UA"/>
          </w:rPr>
          <w:t>№ 1047</w:t>
        </w:r>
      </w:hyperlink>
      <w:r w:rsidRPr="009024B2">
        <w:rPr>
          <w:rFonts w:ascii="Arial" w:eastAsia="Times New Roman" w:hAnsi="Arial" w:cs="Arial"/>
          <w:color w:val="000000"/>
          <w:sz w:val="21"/>
          <w:szCs w:val="21"/>
          <w:lang w:eastAsia="uk-UA"/>
        </w:rPr>
        <w:t> затверджено </w:t>
      </w:r>
      <w:r w:rsidRPr="009024B2">
        <w:rPr>
          <w:rFonts w:ascii="Arial" w:eastAsia="Times New Roman" w:hAnsi="Arial" w:cs="Arial"/>
          <w:b/>
          <w:bCs/>
          <w:color w:val="000000"/>
          <w:sz w:val="21"/>
          <w:szCs w:val="21"/>
          <w:bdr w:val="none" w:sz="0" w:space="0" w:color="auto" w:frame="1"/>
          <w:lang w:eastAsia="uk-UA"/>
        </w:rPr>
        <w:t>Методичні рекомендації щодо виявлення, реагування на випадки домашнього насильства і взаємодії педагогічних працівників із іншими органами та службами.</w:t>
      </w:r>
    </w:p>
    <w:p w:rsidR="0071465C" w:rsidRPr="009024B2" w:rsidRDefault="0071465C" w:rsidP="0071465C">
      <w:pPr>
        <w:shd w:val="clear" w:color="auto" w:fill="FFFFFF"/>
        <w:spacing w:after="0" w:line="270" w:lineRule="atLeast"/>
        <w:jc w:val="both"/>
        <w:rPr>
          <w:rFonts w:ascii="Arial" w:eastAsia="Times New Roman" w:hAnsi="Arial" w:cs="Arial"/>
          <w:color w:val="000000"/>
          <w:sz w:val="21"/>
          <w:szCs w:val="21"/>
          <w:lang w:eastAsia="uk-UA"/>
        </w:rPr>
      </w:pPr>
    </w:p>
    <w:p w:rsidR="0071465C" w:rsidRPr="009024B2" w:rsidRDefault="0071465C" w:rsidP="0071465C">
      <w:pPr>
        <w:shd w:val="clear" w:color="auto" w:fill="FFFFFF"/>
        <w:spacing w:after="21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Пропонуємо педагогічним працівникам скористатися матеріалами з питань запобігання та протидії домашньому насильству, який розміщений на офіційному сайті ДНУ «Інститут модернізації змісту освіти».</w:t>
      </w:r>
    </w:p>
    <w:p w:rsidR="0071465C" w:rsidRPr="009024B2" w:rsidRDefault="0071465C" w:rsidP="0071465C">
      <w:pPr>
        <w:shd w:val="clear" w:color="auto" w:fill="FFFFFF"/>
        <w:spacing w:after="21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lastRenderedPageBreak/>
        <w:t>Режим доступу:</w:t>
      </w:r>
    </w:p>
    <w:p w:rsidR="0071465C" w:rsidRPr="009024B2" w:rsidRDefault="00497862" w:rsidP="0071465C">
      <w:pPr>
        <w:shd w:val="clear" w:color="auto" w:fill="FFFFFF"/>
        <w:spacing w:after="0" w:line="270" w:lineRule="atLeast"/>
        <w:jc w:val="both"/>
        <w:rPr>
          <w:rFonts w:ascii="Arial" w:eastAsia="Times New Roman" w:hAnsi="Arial" w:cs="Arial"/>
          <w:color w:val="000000"/>
          <w:sz w:val="21"/>
          <w:szCs w:val="21"/>
          <w:lang w:eastAsia="uk-UA"/>
        </w:rPr>
      </w:pPr>
      <w:hyperlink r:id="rId22" w:history="1">
        <w:r w:rsidR="0071465C" w:rsidRPr="009024B2">
          <w:rPr>
            <w:rFonts w:ascii="Arial" w:eastAsia="Times New Roman" w:hAnsi="Arial" w:cs="Arial"/>
            <w:color w:val="8C8282"/>
            <w:sz w:val="21"/>
            <w:szCs w:val="21"/>
            <w:u w:val="single"/>
            <w:bdr w:val="none" w:sz="0" w:space="0" w:color="auto" w:frame="1"/>
            <w:lang w:eastAsia="uk-UA"/>
          </w:rPr>
          <w:t>https://drive.google.com/file/d/1kdBNPKwOfNWwoLNJ5RaJIvfro7oazdUw/view</w:t>
        </w:r>
      </w:hyperlink>
    </w:p>
    <w:p w:rsidR="0071465C" w:rsidRPr="009024B2" w:rsidRDefault="0071465C" w:rsidP="0071465C">
      <w:pPr>
        <w:shd w:val="clear" w:color="auto" w:fill="FFFFFF"/>
        <w:spacing w:after="0" w:line="270" w:lineRule="atLeast"/>
        <w:jc w:val="both"/>
        <w:rPr>
          <w:rFonts w:ascii="Arial" w:eastAsia="Times New Roman" w:hAnsi="Arial" w:cs="Arial"/>
          <w:color w:val="000000"/>
          <w:sz w:val="21"/>
          <w:szCs w:val="21"/>
          <w:lang w:eastAsia="uk-UA"/>
        </w:rPr>
      </w:pPr>
      <w:r w:rsidRPr="009024B2">
        <w:rPr>
          <w:rFonts w:ascii="Arial" w:eastAsia="Times New Roman" w:hAnsi="Arial" w:cs="Arial"/>
          <w:b/>
          <w:bCs/>
          <w:color w:val="000000"/>
          <w:sz w:val="21"/>
          <w:szCs w:val="21"/>
          <w:bdr w:val="none" w:sz="0" w:space="0" w:color="auto" w:frame="1"/>
          <w:lang w:eastAsia="uk-UA"/>
        </w:rPr>
        <w:t>Інтернет відіграє важливу роль в житті сучасної дитини.</w:t>
      </w:r>
      <w:r w:rsidRPr="009024B2">
        <w:rPr>
          <w:rFonts w:ascii="Arial" w:eastAsia="Times New Roman" w:hAnsi="Arial" w:cs="Arial"/>
          <w:color w:val="000000"/>
          <w:sz w:val="21"/>
          <w:szCs w:val="21"/>
          <w:lang w:eastAsia="uk-UA"/>
        </w:rPr>
        <w:t> Глобальна мережа Інтернет - це необмежений ресурс, який може бути використаний як для навчання, так і для відпочинку та спілкування з друзями. Але Інтернет може бути небезпечним та становити певний ризик, особливо для дітей.</w:t>
      </w:r>
    </w:p>
    <w:p w:rsidR="0071465C" w:rsidRPr="009024B2" w:rsidRDefault="0071465C" w:rsidP="0071465C">
      <w:pPr>
        <w:shd w:val="clear" w:color="auto" w:fill="FFFFFF"/>
        <w:spacing w:after="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Для профілактичної роботи в нагоді може бути </w:t>
      </w:r>
      <w:r w:rsidRPr="009024B2">
        <w:rPr>
          <w:rFonts w:ascii="Arial" w:eastAsia="Times New Roman" w:hAnsi="Arial" w:cs="Arial"/>
          <w:b/>
          <w:bCs/>
          <w:color w:val="000000"/>
          <w:sz w:val="21"/>
          <w:szCs w:val="21"/>
          <w:bdr w:val="none" w:sz="0" w:space="0" w:color="auto" w:frame="1"/>
          <w:lang w:eastAsia="uk-UA"/>
        </w:rPr>
        <w:t>шкільний урок «Інтимне селфі в Інтернеті - жарт чи небезпечний ризик?» </w:t>
      </w:r>
      <w:r w:rsidRPr="009024B2">
        <w:rPr>
          <w:rFonts w:ascii="Arial" w:eastAsia="Times New Roman" w:hAnsi="Arial" w:cs="Arial"/>
          <w:color w:val="000000"/>
          <w:sz w:val="21"/>
          <w:szCs w:val="21"/>
          <w:lang w:eastAsia="uk-UA"/>
        </w:rPr>
        <w:t>в якому акцентується увага на випадках підліткового секстінгу та онлайн -грумінгу - сумні реальності для України де діти все частіше потрапляють у ситуації, коли їх фото безконтрольно розповсюджуються в Інтернеті.</w:t>
      </w:r>
    </w:p>
    <w:p w:rsidR="0071465C" w:rsidRPr="009024B2" w:rsidRDefault="0071465C" w:rsidP="0071465C">
      <w:pPr>
        <w:shd w:val="clear" w:color="auto" w:fill="FFFFFF"/>
        <w:spacing w:after="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Режим доступу: </w:t>
      </w:r>
      <w:hyperlink r:id="rId23" w:history="1">
        <w:r w:rsidRPr="009024B2">
          <w:rPr>
            <w:rFonts w:ascii="Arial" w:eastAsia="Times New Roman" w:hAnsi="Arial" w:cs="Arial"/>
            <w:color w:val="8C8282"/>
            <w:sz w:val="21"/>
            <w:szCs w:val="21"/>
            <w:u w:val="single"/>
            <w:bdr w:val="none" w:sz="0" w:space="0" w:color="auto" w:frame="1"/>
            <w:lang w:eastAsia="uk-UA"/>
          </w:rPr>
          <w:t>http://nus.org.ua/wp-content/uploads/2019/02/rozrobka-shklnogo-yroky-na-temy-bezpeki-pdltkv-vd-seksyalnih-rizikv-v-merezh-nternet.pdf</w:t>
        </w:r>
      </w:hyperlink>
    </w:p>
    <w:p w:rsidR="0071465C" w:rsidRPr="009024B2" w:rsidRDefault="0071465C" w:rsidP="0071465C">
      <w:pPr>
        <w:shd w:val="clear" w:color="auto" w:fill="FFFFFF"/>
        <w:spacing w:after="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Рекомендуємо скористатися методикою </w:t>
      </w:r>
      <w:r w:rsidRPr="009024B2">
        <w:rPr>
          <w:rFonts w:ascii="Arial" w:eastAsia="Times New Roman" w:hAnsi="Arial" w:cs="Arial"/>
          <w:b/>
          <w:bCs/>
          <w:color w:val="000000"/>
          <w:sz w:val="21"/>
          <w:szCs w:val="21"/>
          <w:bdr w:val="none" w:sz="0" w:space="0" w:color="auto" w:frame="1"/>
          <w:lang w:eastAsia="uk-UA"/>
        </w:rPr>
        <w:t>«Самоорганізований освітній простір (СООП)», </w:t>
      </w:r>
      <w:r w:rsidRPr="009024B2">
        <w:rPr>
          <w:rFonts w:ascii="Arial" w:eastAsia="Times New Roman" w:hAnsi="Arial" w:cs="Arial"/>
          <w:color w:val="000000"/>
          <w:sz w:val="21"/>
          <w:szCs w:val="21"/>
          <w:lang w:eastAsia="uk-UA"/>
        </w:rPr>
        <w:t>яка допомагає учнівській молоді організовувати роботу в інформаційному потоці так, щоб отримати лише корисну для себе інформацію.</w:t>
      </w:r>
    </w:p>
    <w:p w:rsidR="0071465C" w:rsidRPr="009024B2" w:rsidRDefault="0071465C" w:rsidP="0071465C">
      <w:pPr>
        <w:shd w:val="clear" w:color="auto" w:fill="FFFFFF"/>
        <w:spacing w:after="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Використання </w:t>
      </w:r>
      <w:r w:rsidRPr="009024B2">
        <w:rPr>
          <w:rFonts w:ascii="Arial" w:eastAsia="Times New Roman" w:hAnsi="Arial" w:cs="Arial"/>
          <w:b/>
          <w:bCs/>
          <w:color w:val="000000"/>
          <w:sz w:val="21"/>
          <w:szCs w:val="21"/>
          <w:bdr w:val="none" w:sz="0" w:space="0" w:color="auto" w:frame="1"/>
          <w:lang w:eastAsia="uk-UA"/>
        </w:rPr>
        <w:t>СООП</w:t>
      </w:r>
      <w:r w:rsidRPr="009024B2">
        <w:rPr>
          <w:rFonts w:ascii="Arial" w:eastAsia="Times New Roman" w:hAnsi="Arial" w:cs="Arial"/>
          <w:color w:val="000000"/>
          <w:sz w:val="21"/>
          <w:szCs w:val="21"/>
          <w:lang w:eastAsia="uk-UA"/>
        </w:rPr>
        <w:t> в освітнього процесі допоможе учням сформувати навички інформаційної комунікації, навчатися працювати в команді, критично мислити, логічно обґрунтовувати свою позицію, розвивати лідерські якості тощо.</w:t>
      </w:r>
    </w:p>
    <w:p w:rsidR="0071465C" w:rsidRPr="009024B2" w:rsidRDefault="0071465C" w:rsidP="0071465C">
      <w:pPr>
        <w:shd w:val="clear" w:color="auto" w:fill="FFFFFF"/>
        <w:spacing w:after="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Режим доступу: </w:t>
      </w:r>
      <w:hyperlink r:id="rId24" w:history="1">
        <w:r w:rsidRPr="009024B2">
          <w:rPr>
            <w:rFonts w:ascii="Arial" w:eastAsia="Times New Roman" w:hAnsi="Arial" w:cs="Arial"/>
            <w:color w:val="8C8282"/>
            <w:sz w:val="21"/>
            <w:szCs w:val="21"/>
            <w:u w:val="single"/>
            <w:bdr w:val="none" w:sz="0" w:space="0" w:color="auto" w:frame="1"/>
            <w:lang w:eastAsia="uk-UA"/>
          </w:rPr>
          <w:t>https://imzo.gov.ua/osvita/pozashkilna-osvita-ta-vihovna-robota/vihovna-robota-shvaleni-rukopisi/</w:t>
        </w:r>
      </w:hyperlink>
    </w:p>
    <w:p w:rsidR="0071465C" w:rsidRPr="009024B2" w:rsidRDefault="0071465C" w:rsidP="0071465C">
      <w:pPr>
        <w:shd w:val="clear" w:color="auto" w:fill="FFFFFF"/>
        <w:spacing w:after="0" w:line="270" w:lineRule="atLeast"/>
        <w:jc w:val="both"/>
        <w:rPr>
          <w:rFonts w:ascii="Arial" w:eastAsia="Times New Roman" w:hAnsi="Arial" w:cs="Arial"/>
          <w:color w:val="000000"/>
          <w:sz w:val="21"/>
          <w:szCs w:val="21"/>
          <w:lang w:eastAsia="uk-UA"/>
        </w:rPr>
      </w:pPr>
      <w:r w:rsidRPr="009024B2">
        <w:rPr>
          <w:rFonts w:ascii="Arial" w:eastAsia="Times New Roman" w:hAnsi="Arial" w:cs="Arial"/>
          <w:b/>
          <w:bCs/>
          <w:color w:val="000000"/>
          <w:sz w:val="21"/>
          <w:szCs w:val="21"/>
          <w:bdr w:val="none" w:sz="0" w:space="0" w:color="auto" w:frame="1"/>
          <w:lang w:eastAsia="uk-UA"/>
        </w:rPr>
        <w:t>Торгівля людьми є однією з найганебніших форм порушення основних прав і свобод людини,</w:t>
      </w:r>
      <w:r w:rsidRPr="009024B2">
        <w:rPr>
          <w:rFonts w:ascii="Arial" w:eastAsia="Times New Roman" w:hAnsi="Arial" w:cs="Arial"/>
          <w:color w:val="000000"/>
          <w:sz w:val="21"/>
          <w:szCs w:val="21"/>
          <w:lang w:eastAsia="uk-UA"/>
        </w:rPr>
        <w:t> що суперечить міжнародним нормам та Конституції України. Проте це явище було і залишається актуальною проблемою для України.</w:t>
      </w:r>
    </w:p>
    <w:p w:rsidR="0071465C" w:rsidRPr="009024B2" w:rsidRDefault="0071465C" w:rsidP="0071465C">
      <w:pPr>
        <w:shd w:val="clear" w:color="auto" w:fill="FFFFFF"/>
        <w:spacing w:after="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За </w:t>
      </w:r>
      <w:r w:rsidRPr="009024B2">
        <w:rPr>
          <w:rFonts w:ascii="Arial" w:eastAsia="Times New Roman" w:hAnsi="Arial" w:cs="Arial"/>
          <w:b/>
          <w:bCs/>
          <w:color w:val="000000"/>
          <w:sz w:val="21"/>
          <w:szCs w:val="21"/>
          <w:bdr w:val="none" w:sz="0" w:space="0" w:color="auto" w:frame="1"/>
          <w:lang w:eastAsia="uk-UA"/>
        </w:rPr>
        <w:t>січень - травень 2019 року</w:t>
      </w:r>
      <w:r w:rsidRPr="009024B2">
        <w:rPr>
          <w:rFonts w:ascii="Arial" w:eastAsia="Times New Roman" w:hAnsi="Arial" w:cs="Arial"/>
          <w:color w:val="000000"/>
          <w:sz w:val="21"/>
          <w:szCs w:val="21"/>
          <w:lang w:eastAsia="uk-UA"/>
        </w:rPr>
        <w:t> поліцією зареєстровано </w:t>
      </w:r>
      <w:r w:rsidRPr="009024B2">
        <w:rPr>
          <w:rFonts w:ascii="Arial" w:eastAsia="Times New Roman" w:hAnsi="Arial" w:cs="Arial"/>
          <w:b/>
          <w:bCs/>
          <w:color w:val="000000"/>
          <w:sz w:val="21"/>
          <w:szCs w:val="21"/>
          <w:bdr w:val="none" w:sz="0" w:space="0" w:color="auto" w:frame="1"/>
          <w:lang w:eastAsia="uk-UA"/>
        </w:rPr>
        <w:t>5 кримінальних правопорушень за торгівлю, учинену відносно дітей (ст. 149 КК України), </w:t>
      </w:r>
      <w:r w:rsidRPr="009024B2">
        <w:rPr>
          <w:rFonts w:ascii="Arial" w:eastAsia="Times New Roman" w:hAnsi="Arial" w:cs="Arial"/>
          <w:color w:val="000000"/>
          <w:sz w:val="21"/>
          <w:szCs w:val="21"/>
          <w:lang w:eastAsia="uk-UA"/>
        </w:rPr>
        <w:t>що може свідчити про те, що учасники освітнього процесу недостатньо обізнані з ризиками потрапляння у ситуації, пов’язані з цим негативним явищем.</w:t>
      </w:r>
    </w:p>
    <w:p w:rsidR="0071465C" w:rsidRPr="009024B2" w:rsidRDefault="0071465C" w:rsidP="0071465C">
      <w:pPr>
        <w:shd w:val="clear" w:color="auto" w:fill="FFFFFF"/>
        <w:spacing w:after="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З метою належного виконання статей 7, 9, 20, 21, 22, 23, 24 </w:t>
      </w:r>
      <w:r w:rsidRPr="009024B2">
        <w:rPr>
          <w:rFonts w:ascii="Arial" w:eastAsia="Times New Roman" w:hAnsi="Arial" w:cs="Arial"/>
          <w:b/>
          <w:bCs/>
          <w:color w:val="000000"/>
          <w:sz w:val="21"/>
          <w:szCs w:val="21"/>
          <w:bdr w:val="none" w:sz="0" w:space="0" w:color="auto" w:frame="1"/>
          <w:lang w:eastAsia="uk-UA"/>
        </w:rPr>
        <w:t>Закону України «Про протидію торгівлі людьми» від 20 вересня 2011року №» 3739-I</w:t>
      </w:r>
      <w:r w:rsidRPr="009024B2">
        <w:rPr>
          <w:rFonts w:ascii="Arial" w:eastAsia="Times New Roman" w:hAnsi="Arial" w:cs="Arial"/>
          <w:color w:val="000000"/>
          <w:sz w:val="21"/>
          <w:szCs w:val="21"/>
          <w:lang w:eastAsia="uk-UA"/>
        </w:rPr>
        <w:t>, вважаємо за доцільне: продовжувати включати до програм підготовки, перепідготовки і підвищення кваліфікації педагогічних працівників інститутів післядипломної педагогічної освіти курси, лекції та практичні заняття з питань протидії торгівлі людьми, зокрема, використання електронного курсу «</w:t>
      </w:r>
      <w:r w:rsidRPr="009024B2">
        <w:rPr>
          <w:rFonts w:ascii="Arial" w:eastAsia="Times New Roman" w:hAnsi="Arial" w:cs="Arial"/>
          <w:b/>
          <w:bCs/>
          <w:color w:val="000000"/>
          <w:sz w:val="21"/>
          <w:szCs w:val="21"/>
          <w:bdr w:val="none" w:sz="0" w:space="0" w:color="auto" w:frame="1"/>
          <w:lang w:eastAsia="uk-UA"/>
        </w:rPr>
        <w:t>Основи протидії торгівлі людьми</w:t>
      </w:r>
      <w:r w:rsidRPr="009024B2">
        <w:rPr>
          <w:rFonts w:ascii="Arial" w:eastAsia="Times New Roman" w:hAnsi="Arial" w:cs="Arial"/>
          <w:color w:val="000000"/>
          <w:sz w:val="21"/>
          <w:szCs w:val="21"/>
          <w:lang w:eastAsia="uk-UA"/>
        </w:rPr>
        <w:t>». Режим доступу: </w:t>
      </w:r>
      <w:hyperlink r:id="rId25" w:history="1">
        <w:r w:rsidRPr="009024B2">
          <w:rPr>
            <w:rFonts w:ascii="Arial" w:eastAsia="Times New Roman" w:hAnsi="Arial" w:cs="Arial"/>
            <w:color w:val="8C8282"/>
            <w:sz w:val="21"/>
            <w:szCs w:val="21"/>
            <w:u w:val="single"/>
            <w:bdr w:val="none" w:sz="0" w:space="0" w:color="auto" w:frame="1"/>
            <w:lang w:eastAsia="uk-UA"/>
          </w:rPr>
          <w:t>http://www.ctcourse.org.ua/</w:t>
        </w:r>
      </w:hyperlink>
    </w:p>
    <w:p w:rsidR="0071465C" w:rsidRPr="009024B2" w:rsidRDefault="0071465C" w:rsidP="0071465C">
      <w:pPr>
        <w:numPr>
          <w:ilvl w:val="0"/>
          <w:numId w:val="7"/>
        </w:numPr>
        <w:shd w:val="clear" w:color="auto" w:fill="FFFFFF"/>
        <w:spacing w:after="0" w:line="270" w:lineRule="atLeast"/>
        <w:ind w:left="285"/>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створювати умови для розвитку особистості учня, його життєвих компетентностей шляхом впровадження виховної програми для учнів 7-10 класів з питань протидії торгівлі людьми </w:t>
      </w:r>
      <w:r w:rsidRPr="009024B2">
        <w:rPr>
          <w:rFonts w:ascii="Arial" w:eastAsia="Times New Roman" w:hAnsi="Arial" w:cs="Arial"/>
          <w:b/>
          <w:bCs/>
          <w:color w:val="000000"/>
          <w:sz w:val="21"/>
          <w:szCs w:val="21"/>
          <w:bdr w:val="none" w:sz="0" w:space="0" w:color="auto" w:frame="1"/>
          <w:lang w:eastAsia="uk-UA"/>
        </w:rPr>
        <w:t>«Особиста гідність. Безпека життя. Громадянська позиція»</w:t>
      </w:r>
      <w:r w:rsidRPr="009024B2">
        <w:rPr>
          <w:rFonts w:ascii="Arial" w:eastAsia="Times New Roman" w:hAnsi="Arial" w:cs="Arial"/>
          <w:color w:val="000000"/>
          <w:sz w:val="21"/>
          <w:szCs w:val="21"/>
          <w:lang w:eastAsia="uk-UA"/>
        </w:rPr>
        <w:t> у формі проведення тематичних виховних годин (16</w:t>
      </w:r>
      <w:r w:rsidRPr="009024B2">
        <w:rPr>
          <w:rFonts w:ascii="Arial" w:eastAsia="Times New Roman" w:hAnsi="Arial" w:cs="Arial"/>
          <w:color w:val="000000"/>
          <w:sz w:val="21"/>
          <w:szCs w:val="21"/>
          <w:lang w:eastAsia="uk-UA"/>
        </w:rPr>
        <w:softHyphen/>
        <w:t>19 годин навчального року для кожного класу). Режим доступу:</w:t>
      </w:r>
    </w:p>
    <w:p w:rsidR="0071465C" w:rsidRPr="009024B2" w:rsidRDefault="00497862" w:rsidP="0071465C">
      <w:pPr>
        <w:shd w:val="clear" w:color="auto" w:fill="FFFFFF"/>
        <w:spacing w:after="0" w:line="270" w:lineRule="atLeast"/>
        <w:jc w:val="both"/>
        <w:rPr>
          <w:rFonts w:ascii="Arial" w:eastAsia="Times New Roman" w:hAnsi="Arial" w:cs="Arial"/>
          <w:color w:val="000000"/>
          <w:sz w:val="21"/>
          <w:szCs w:val="21"/>
          <w:lang w:eastAsia="uk-UA"/>
        </w:rPr>
      </w:pPr>
      <w:hyperlink r:id="rId26" w:history="1">
        <w:r w:rsidR="0071465C" w:rsidRPr="009024B2">
          <w:rPr>
            <w:rFonts w:ascii="Arial" w:eastAsia="Times New Roman" w:hAnsi="Arial" w:cs="Arial"/>
            <w:color w:val="8C8282"/>
            <w:sz w:val="21"/>
            <w:szCs w:val="21"/>
            <w:u w:val="single"/>
            <w:bdr w:val="none" w:sz="0" w:space="0" w:color="auto" w:frame="1"/>
            <w:lang w:eastAsia="uk-UA"/>
          </w:rPr>
          <w:t>https://mon.gov.ua/ua/osvita/pozashkilna-osvita/vihovna-robota-ta-zahist-prav-ditini/osobista-gidnist-bezpeka-zhittya-gromadyanska-poziciya</w:t>
        </w:r>
      </w:hyperlink>
    </w:p>
    <w:p w:rsidR="0071465C" w:rsidRPr="009024B2" w:rsidRDefault="0071465C" w:rsidP="0071465C">
      <w:pPr>
        <w:numPr>
          <w:ilvl w:val="0"/>
          <w:numId w:val="8"/>
        </w:numPr>
        <w:shd w:val="clear" w:color="auto" w:fill="FFFFFF"/>
        <w:spacing w:after="0" w:line="270" w:lineRule="atLeast"/>
        <w:ind w:left="285"/>
        <w:jc w:val="both"/>
        <w:rPr>
          <w:rFonts w:ascii="Arial" w:eastAsia="Times New Roman" w:hAnsi="Arial" w:cs="Arial"/>
          <w:color w:val="000000"/>
          <w:sz w:val="21"/>
          <w:szCs w:val="21"/>
          <w:lang w:eastAsia="uk-UA"/>
        </w:rPr>
      </w:pPr>
      <w:r w:rsidRPr="009024B2">
        <w:rPr>
          <w:rFonts w:ascii="Arial" w:eastAsia="Times New Roman" w:hAnsi="Arial" w:cs="Arial"/>
          <w:b/>
          <w:bCs/>
          <w:color w:val="000000"/>
          <w:sz w:val="21"/>
          <w:szCs w:val="21"/>
          <w:bdr w:val="none" w:sz="0" w:space="0" w:color="auto" w:frame="1"/>
          <w:lang w:eastAsia="uk-UA"/>
        </w:rPr>
        <w:t>впроваджувати гуртки та факультативи</w:t>
      </w:r>
      <w:r w:rsidRPr="009024B2">
        <w:rPr>
          <w:rFonts w:ascii="Arial" w:eastAsia="Times New Roman" w:hAnsi="Arial" w:cs="Arial"/>
          <w:color w:val="000000"/>
          <w:sz w:val="21"/>
          <w:szCs w:val="21"/>
          <w:lang w:eastAsia="uk-UA"/>
        </w:rPr>
        <w:t> для учнів 7 - 10 класів закладів загальної середньої освіти «Особиста гідність. Безпека життя. Громадянська позиція». Режим доступу:</w:t>
      </w:r>
    </w:p>
    <w:p w:rsidR="0071465C" w:rsidRPr="009024B2" w:rsidRDefault="00497862" w:rsidP="0071465C">
      <w:pPr>
        <w:shd w:val="clear" w:color="auto" w:fill="FFFFFF"/>
        <w:spacing w:after="0" w:line="270" w:lineRule="atLeast"/>
        <w:jc w:val="both"/>
        <w:rPr>
          <w:rFonts w:ascii="Arial" w:eastAsia="Times New Roman" w:hAnsi="Arial" w:cs="Arial"/>
          <w:color w:val="000000"/>
          <w:sz w:val="21"/>
          <w:szCs w:val="21"/>
          <w:lang w:eastAsia="uk-UA"/>
        </w:rPr>
      </w:pPr>
      <w:hyperlink r:id="rId27" w:history="1">
        <w:r w:rsidR="0071465C" w:rsidRPr="009024B2">
          <w:rPr>
            <w:rFonts w:ascii="Arial" w:eastAsia="Times New Roman" w:hAnsi="Arial" w:cs="Arial"/>
            <w:color w:val="8C8282"/>
            <w:sz w:val="21"/>
            <w:szCs w:val="21"/>
            <w:u w:val="single"/>
            <w:bdr w:val="none" w:sz="0" w:space="0" w:color="auto" w:frame="1"/>
            <w:lang w:eastAsia="uk-UA"/>
          </w:rPr>
          <w:t>https://mon.gov.ua/ua/osvita/pozashkilna-osvita/vihovna-robota-ta-zahist-prav-ditini/protidiya-torgivli-lyudmi</w:t>
        </w:r>
      </w:hyperlink>
    </w:p>
    <w:p w:rsidR="0071465C" w:rsidRPr="009024B2" w:rsidRDefault="0071465C" w:rsidP="0071465C">
      <w:pPr>
        <w:numPr>
          <w:ilvl w:val="0"/>
          <w:numId w:val="9"/>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проводити інформаційні кампанії до 30 липня - Всесвітнього дня протидії торгівлі людьми;18 жовтня - Європейського дня боротьби з торгівлею людьми; 2 грудня - Міжнародного дня за відміну рабства; 10 грудня - Міжнародного дня захисту прав людини; розвивати співробітництво із громадськими та міжнародними організаціями і фондами;</w:t>
      </w:r>
    </w:p>
    <w:p w:rsidR="0071465C" w:rsidRPr="009024B2" w:rsidRDefault="0071465C" w:rsidP="0071465C">
      <w:pPr>
        <w:numPr>
          <w:ilvl w:val="0"/>
          <w:numId w:val="9"/>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налагодити освітню роботу із батьками та законними представниками дітей з питань профілактики торгівлі людьми;</w:t>
      </w:r>
    </w:p>
    <w:p w:rsidR="0071465C" w:rsidRPr="009024B2" w:rsidRDefault="0071465C" w:rsidP="0071465C">
      <w:pPr>
        <w:numPr>
          <w:ilvl w:val="0"/>
          <w:numId w:val="9"/>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 xml:space="preserve">поширювати серед учасників освітнього процесу інформацію про діяльність Кол-центру Міністерства соціальної політики України з питань протидії торгівлі людьми, запобігання та протидії домашньому насильству, насильству за ознакою статі та насильству стосовно дітей за скороченими телефонними номерами: 1578 з питань протидії торгівлі людьми; 1588 з питань </w:t>
      </w:r>
      <w:r w:rsidRPr="009024B2">
        <w:rPr>
          <w:rFonts w:ascii="Arial" w:eastAsia="Times New Roman" w:hAnsi="Arial" w:cs="Arial"/>
          <w:color w:val="000000"/>
          <w:sz w:val="21"/>
          <w:szCs w:val="21"/>
          <w:lang w:eastAsia="uk-UA"/>
        </w:rPr>
        <w:lastRenderedPageBreak/>
        <w:t>запобігання та протидії домашньому насильству, насильству за ознакою статі та насильству стосовно дітей;</w:t>
      </w:r>
    </w:p>
    <w:p w:rsidR="0071465C" w:rsidRPr="009024B2" w:rsidRDefault="0071465C" w:rsidP="0071465C">
      <w:pPr>
        <w:shd w:val="clear" w:color="auto" w:fill="FFFFFF"/>
        <w:spacing w:after="21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Національної безкоштовної гаряча лінія з протидії торгівлі людьми та консультування мігрантів Представництва Міжнародної організації з міграцій (МОМ) в Україні 0 800 505 501 (безкоштовно зі стаціонарних) 527 (безкоштовно з мобільних) www.527.org.ua</w:t>
      </w:r>
    </w:p>
    <w:p w:rsidR="0071465C" w:rsidRPr="009024B2" w:rsidRDefault="0071465C" w:rsidP="0071465C">
      <w:pPr>
        <w:shd w:val="clear" w:color="auto" w:fill="FFFFFF"/>
        <w:spacing w:after="21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Національної дитячої “гарячої “лінії 0 800 500 225 або 116 111 (для дзвінків з мобільного) та Національної «гарячої» лінії з попередження насильства, торгівлі людьми та тендерної дискримінації 0 800 500 335 або 116 123 (для дзвінків з мобільного) Громадської організації «Ла СтрадаУкраїна».</w:t>
      </w:r>
    </w:p>
    <w:p w:rsidR="0071465C" w:rsidRPr="009024B2" w:rsidRDefault="0071465C" w:rsidP="0071465C">
      <w:pPr>
        <w:shd w:val="clear" w:color="auto" w:fill="FFFFFF"/>
        <w:spacing w:after="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Постійної уваги потребує питання </w:t>
      </w:r>
      <w:r w:rsidRPr="009024B2">
        <w:rPr>
          <w:rFonts w:ascii="Arial" w:eastAsia="Times New Roman" w:hAnsi="Arial" w:cs="Arial"/>
          <w:b/>
          <w:bCs/>
          <w:color w:val="000000"/>
          <w:sz w:val="21"/>
          <w:szCs w:val="21"/>
          <w:bdr w:val="none" w:sz="0" w:space="0" w:color="auto" w:frame="1"/>
          <w:lang w:eastAsia="uk-UA"/>
        </w:rPr>
        <w:t>профілактики наркоманії </w:t>
      </w:r>
      <w:r w:rsidRPr="009024B2">
        <w:rPr>
          <w:rFonts w:ascii="Arial" w:eastAsia="Times New Roman" w:hAnsi="Arial" w:cs="Arial"/>
          <w:color w:val="000000"/>
          <w:sz w:val="21"/>
          <w:szCs w:val="21"/>
          <w:lang w:eastAsia="uk-UA"/>
        </w:rPr>
        <w:t>серед дітей та учнівської молоді. Державна установа «Центр психічного здоров’я і моніторингу наркотиків та алкоголю» Міністерства охорони здоров’я України оприлюднила </w:t>
      </w:r>
      <w:r w:rsidRPr="009024B2">
        <w:rPr>
          <w:rFonts w:ascii="Arial" w:eastAsia="Times New Roman" w:hAnsi="Arial" w:cs="Arial"/>
          <w:b/>
          <w:bCs/>
          <w:color w:val="000000"/>
          <w:sz w:val="21"/>
          <w:szCs w:val="21"/>
          <w:bdr w:val="none" w:sz="0" w:space="0" w:color="auto" w:frame="1"/>
          <w:lang w:eastAsia="uk-UA"/>
        </w:rPr>
        <w:t>Національний звіт щодо наркотичної ситуації в Україні за 2018 рік </w:t>
      </w:r>
      <w:r w:rsidRPr="009024B2">
        <w:rPr>
          <w:rFonts w:ascii="Arial" w:eastAsia="Times New Roman" w:hAnsi="Arial" w:cs="Arial"/>
          <w:color w:val="000000"/>
          <w:sz w:val="21"/>
          <w:szCs w:val="21"/>
          <w:lang w:eastAsia="uk-UA"/>
        </w:rPr>
        <w:t>(за даними 2017 року).</w:t>
      </w:r>
    </w:p>
    <w:p w:rsidR="0071465C" w:rsidRPr="009024B2" w:rsidRDefault="0071465C" w:rsidP="0071465C">
      <w:pPr>
        <w:shd w:val="clear" w:color="auto" w:fill="FFFFFF"/>
        <w:spacing w:after="21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Режим доступу:</w:t>
      </w:r>
    </w:p>
    <w:p w:rsidR="0071465C" w:rsidRPr="009024B2" w:rsidRDefault="0071465C" w:rsidP="0071465C">
      <w:pPr>
        <w:shd w:val="clear" w:color="auto" w:fill="FFFFFF"/>
        <w:spacing w:after="0" w:line="270" w:lineRule="atLeast"/>
        <w:jc w:val="both"/>
        <w:rPr>
          <w:rFonts w:ascii="Arial" w:eastAsia="Times New Roman" w:hAnsi="Arial" w:cs="Arial"/>
          <w:color w:val="000000"/>
          <w:sz w:val="21"/>
          <w:szCs w:val="21"/>
          <w:lang w:eastAsia="uk-UA"/>
        </w:rPr>
      </w:pPr>
      <w:r w:rsidRPr="009024B2">
        <w:rPr>
          <w:rFonts w:ascii="Arial" w:eastAsia="Times New Roman" w:hAnsi="Arial" w:cs="Arial"/>
          <w:b/>
          <w:bCs/>
          <w:color w:val="000000"/>
          <w:sz w:val="21"/>
          <w:szCs w:val="21"/>
          <w:bdr w:val="none" w:sz="0" w:space="0" w:color="auto" w:frame="1"/>
          <w:lang w:eastAsia="uk-UA"/>
        </w:rPr>
        <w:t>Розпорядженням Кабінету Міністрів України від 6 лютого 2019 року № 56 затверджено План заходів на 2019-2020 роки з реалізації Стратегії державної політики щодо наркотиків на період до 2020 року.</w:t>
      </w:r>
    </w:p>
    <w:p w:rsidR="0071465C" w:rsidRPr="009024B2" w:rsidRDefault="0071465C" w:rsidP="0071465C">
      <w:pPr>
        <w:shd w:val="clear" w:color="auto" w:fill="FFFFFF"/>
        <w:spacing w:after="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Режим доступу </w:t>
      </w:r>
      <w:hyperlink r:id="rId28" w:history="1">
        <w:r w:rsidRPr="009024B2">
          <w:rPr>
            <w:rFonts w:ascii="Arial" w:eastAsia="Times New Roman" w:hAnsi="Arial" w:cs="Arial"/>
            <w:color w:val="8C8282"/>
            <w:sz w:val="21"/>
            <w:szCs w:val="21"/>
            <w:u w:val="single"/>
            <w:bdr w:val="none" w:sz="0" w:space="0" w:color="auto" w:frame="1"/>
            <w:lang w:eastAsia="uk-UA"/>
          </w:rPr>
          <w:t>https://zakon.rada.gov.ua/laws/show/56-2019-%D1%80</w:t>
        </w:r>
      </w:hyperlink>
      <w:r w:rsidRPr="009024B2">
        <w:rPr>
          <w:rFonts w:ascii="Arial" w:eastAsia="Times New Roman" w:hAnsi="Arial" w:cs="Arial"/>
          <w:color w:val="000000"/>
          <w:sz w:val="21"/>
          <w:szCs w:val="21"/>
          <w:lang w:eastAsia="uk-UA"/>
        </w:rPr>
        <w:t> ).</w:t>
      </w:r>
    </w:p>
    <w:p w:rsidR="0071465C" w:rsidRPr="009024B2" w:rsidRDefault="0071465C" w:rsidP="0071465C">
      <w:pPr>
        <w:shd w:val="clear" w:color="auto" w:fill="FFFFFF"/>
        <w:spacing w:after="21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Просимо в межах компетенції організувати виконання заходів, довести зміст цього Розпорядження до відома керівників органів управління освітою різного рівня та керівників закладів освіти, зокрема:</w:t>
      </w:r>
    </w:p>
    <w:p w:rsidR="0071465C" w:rsidRPr="009024B2" w:rsidRDefault="0071465C" w:rsidP="0071465C">
      <w:pPr>
        <w:numPr>
          <w:ilvl w:val="0"/>
          <w:numId w:val="10"/>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впроваджувати апробовані передовою міжнародною та вітчизняною практикою профілактичних стратегій формування життєвих навичок, розроблення нових і удосконалення чинних програм та методик розв’язання наркотичних і алкогольних проблем згідно з вимогами МОН до наукових, науково-методичних та освітніх видань;</w:t>
      </w:r>
    </w:p>
    <w:p w:rsidR="0071465C" w:rsidRPr="009024B2" w:rsidRDefault="0071465C" w:rsidP="0071465C">
      <w:pPr>
        <w:numPr>
          <w:ilvl w:val="0"/>
          <w:numId w:val="10"/>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забезпечувати підтримки розвитку системи позашкільної освіти;</w:t>
      </w:r>
    </w:p>
    <w:p w:rsidR="0071465C" w:rsidRPr="009024B2" w:rsidRDefault="0071465C" w:rsidP="0071465C">
      <w:pPr>
        <w:numPr>
          <w:ilvl w:val="0"/>
          <w:numId w:val="10"/>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формувати в дітей, учнівської та студентської молоді життєвих навичок, уміння протистояти ризикам і загрозам, пов’язаним з наркотиками;</w:t>
      </w:r>
    </w:p>
    <w:p w:rsidR="0071465C" w:rsidRPr="009024B2" w:rsidRDefault="0071465C" w:rsidP="0071465C">
      <w:pPr>
        <w:numPr>
          <w:ilvl w:val="0"/>
          <w:numId w:val="10"/>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здійснювати комплекс профілактичних заходів, спрямованих на підвищення психолого-педагогічної компетентності батьків, формування у них свідомого відповідального ставлення до виконання обов’язків, пов’язаних з утриманням, вихованням та освітою дітей;</w:t>
      </w:r>
    </w:p>
    <w:p w:rsidR="0071465C" w:rsidRPr="009024B2" w:rsidRDefault="0071465C" w:rsidP="0071465C">
      <w:pPr>
        <w:numPr>
          <w:ilvl w:val="0"/>
          <w:numId w:val="10"/>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впроваджувати в програми підготовки та перепідготовки педагогічних працівників сучасні методики профілактичної роботи з подолання негативних проявів серед дітей, учнівської та студентської молоді;</w:t>
      </w:r>
    </w:p>
    <w:p w:rsidR="0071465C" w:rsidRPr="009024B2" w:rsidRDefault="0071465C" w:rsidP="0071465C">
      <w:pPr>
        <w:numPr>
          <w:ilvl w:val="0"/>
          <w:numId w:val="10"/>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створювати методики раннього виявлення дітей, які належать до груп ризику через їх незахищеність та інші чинники, що можуть призвести до початку вживання наркотиків (діти, батьки яких перебувають у трудовій еміграції за кордоном; діти із сімей з проблемами залежності;</w:t>
      </w:r>
    </w:p>
    <w:p w:rsidR="0071465C" w:rsidRPr="009024B2" w:rsidRDefault="0071465C" w:rsidP="0071465C">
      <w:pPr>
        <w:numPr>
          <w:ilvl w:val="0"/>
          <w:numId w:val="10"/>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діти, що отримали психологічні травми внаслідок жорстокого поводження або сексуального насильства, безпритульні), сприяння захисту їх прав та недопущення соціального відторгнення тощо.</w:t>
      </w:r>
    </w:p>
    <w:p w:rsidR="0071465C" w:rsidRPr="009024B2" w:rsidRDefault="0071465C" w:rsidP="0071465C">
      <w:pPr>
        <w:shd w:val="clear" w:color="auto" w:fill="FFFFFF"/>
        <w:spacing w:after="0" w:line="270" w:lineRule="atLeast"/>
        <w:jc w:val="both"/>
        <w:rPr>
          <w:rFonts w:ascii="Arial" w:eastAsia="Times New Roman" w:hAnsi="Arial" w:cs="Arial"/>
          <w:color w:val="000000"/>
          <w:sz w:val="21"/>
          <w:szCs w:val="21"/>
          <w:lang w:eastAsia="uk-UA"/>
        </w:rPr>
      </w:pPr>
      <w:r w:rsidRPr="009024B2">
        <w:rPr>
          <w:rFonts w:ascii="Arial" w:eastAsia="Times New Roman" w:hAnsi="Arial" w:cs="Arial"/>
          <w:b/>
          <w:bCs/>
          <w:color w:val="000000"/>
          <w:sz w:val="21"/>
          <w:szCs w:val="21"/>
          <w:bdr w:val="none" w:sz="0" w:space="0" w:color="auto" w:frame="1"/>
          <w:lang w:eastAsia="uk-UA"/>
        </w:rPr>
        <w:t>Зосереджуємо увагу, що профілактика правопорушень серед неповнолітніх потребує особливої уваги.</w:t>
      </w:r>
    </w:p>
    <w:p w:rsidR="0071465C" w:rsidRPr="009024B2" w:rsidRDefault="0071465C" w:rsidP="0071465C">
      <w:pPr>
        <w:shd w:val="clear" w:color="auto" w:fill="FFFFFF"/>
        <w:spacing w:after="21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Згідно із інформацією Управління ювенальної превенції ДПД Національної поліції України у порівнянні із аналогічним періодом минулого року упродовж 5 місяців 2019 цього року дітьми скоєно на 16,2 % менше (з 2451 до 2055) кримінальних правопорушень, у тому числі на 17,4 % менше (з 1063 до 878) тяжких та особливо тяжких злочинів.</w:t>
      </w:r>
    </w:p>
    <w:p w:rsidR="0071465C" w:rsidRPr="009024B2" w:rsidRDefault="0071465C" w:rsidP="0071465C">
      <w:pPr>
        <w:shd w:val="clear" w:color="auto" w:fill="FFFFFF"/>
        <w:spacing w:after="21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lastRenderedPageBreak/>
        <w:t>Разом з тим маємо негативну динаміку в порівняні з минулим роком за видами злочинів: вимагання - у 17 разів (із 1 до 18); зґвалтування - на 166,7 % (із 3 до 8); умисне тяжке тілесне ушкодження - на 40,0 % (із 13 до 24); злочини у сфері незаконного обігу наркотиків - на 5,3 % (із 76 до 80).</w:t>
      </w:r>
    </w:p>
    <w:p w:rsidR="0071465C" w:rsidRPr="009024B2" w:rsidRDefault="0071465C" w:rsidP="0071465C">
      <w:pPr>
        <w:shd w:val="clear" w:color="auto" w:fill="FFFFFF"/>
        <w:spacing w:after="21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Спостерігається позитивна динаміка зменшення на 12,6 % (з 1846 до 1613) кількості дітей, які скоїли правопорушення.</w:t>
      </w:r>
    </w:p>
    <w:p w:rsidR="0071465C" w:rsidRPr="009024B2" w:rsidRDefault="0071465C" w:rsidP="0071465C">
      <w:pPr>
        <w:shd w:val="clear" w:color="auto" w:fill="FFFFFF"/>
        <w:spacing w:after="21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Найбільше зросла кількість кримінальних правопорушень, що вчинені дітьми або за їх участю, на території Чернівецької на 92,0 % (із 25 до 48), Львівської на 29,3 % (із 75 до 97) та Миколаївської на 23,1 % (із 108 до 133) областей. Найбільш позитивна динаміка до зменшення кількості злочинів, учинених дітьми у Херсонській на 49,2 % (із 65 до 33), Чернігівській на 47,4 % (із 38 до 20) та Київській на 45,5 % (із 101 до 55) областях.</w:t>
      </w:r>
    </w:p>
    <w:p w:rsidR="0071465C" w:rsidRPr="009024B2" w:rsidRDefault="0071465C" w:rsidP="0071465C">
      <w:pPr>
        <w:shd w:val="clear" w:color="auto" w:fill="FFFFFF"/>
        <w:spacing w:after="21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Збільшилася кількість дітей, які вчинили кримінальні правопорушення, на території Волинської на 75,0 % (із 20 до 35), Чернівецької на 34,4 % (із 32 до 43), Кіровоградської на 15,3 % (із 72 до 83) областей. Найбільш позитивна динаміка до зменшення кількості дітей, які вчинили злочини у Київській на 48,1 % (із 77 до 40), Херсонській на 41,7 % (із 36 до 21) та Полтавській на 40,7 % (із 86 до 51) областях.</w:t>
      </w:r>
    </w:p>
    <w:p w:rsidR="0071465C" w:rsidRPr="009024B2" w:rsidRDefault="0071465C" w:rsidP="0071465C">
      <w:pPr>
        <w:shd w:val="clear" w:color="auto" w:fill="FFFFFF"/>
        <w:spacing w:after="21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Упродовж січня-травня 2019 року відносно дітей учинено на 13,2 % менше (із 2336 до 2028) кримінальних правопорушень.</w:t>
      </w:r>
    </w:p>
    <w:p w:rsidR="0071465C" w:rsidRPr="009024B2" w:rsidRDefault="0071465C" w:rsidP="0071465C">
      <w:pPr>
        <w:shd w:val="clear" w:color="auto" w:fill="FFFFFF"/>
        <w:spacing w:after="21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Від кримінальних правопорушень потерпіло 575дітей від тяжких та особливо тяжких злочинів.</w:t>
      </w:r>
    </w:p>
    <w:p w:rsidR="0071465C" w:rsidRPr="009024B2" w:rsidRDefault="0071465C" w:rsidP="0071465C">
      <w:pPr>
        <w:shd w:val="clear" w:color="auto" w:fill="FFFFFF"/>
        <w:spacing w:after="21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Зареєстровано:</w:t>
      </w:r>
    </w:p>
    <w:p w:rsidR="0071465C" w:rsidRPr="009024B2" w:rsidRDefault="0071465C" w:rsidP="0071465C">
      <w:pPr>
        <w:numPr>
          <w:ilvl w:val="0"/>
          <w:numId w:val="11"/>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92 кримінальних правопорушення за розбещення неповнолітніх;</w:t>
      </w:r>
    </w:p>
    <w:p w:rsidR="0071465C" w:rsidRPr="009024B2" w:rsidRDefault="0071465C" w:rsidP="0071465C">
      <w:pPr>
        <w:numPr>
          <w:ilvl w:val="0"/>
          <w:numId w:val="11"/>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23 - за статеві зносини з особою, яка недосягла статевої зрілості;</w:t>
      </w:r>
    </w:p>
    <w:p w:rsidR="0071465C" w:rsidRPr="009024B2" w:rsidRDefault="0071465C" w:rsidP="0071465C">
      <w:pPr>
        <w:numPr>
          <w:ilvl w:val="0"/>
          <w:numId w:val="11"/>
        </w:numPr>
        <w:shd w:val="clear" w:color="auto" w:fill="FFFFFF"/>
        <w:spacing w:before="30" w:after="150" w:line="270" w:lineRule="atLeast"/>
        <w:ind w:left="285"/>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32 - за зґвалтування та 8 - за насильницьке задоволення статевої пристрасті неприроднім способом.</w:t>
      </w:r>
    </w:p>
    <w:p w:rsidR="0071465C" w:rsidRPr="009024B2" w:rsidRDefault="0071465C" w:rsidP="0071465C">
      <w:pPr>
        <w:shd w:val="clear" w:color="auto" w:fill="FFFFFF"/>
        <w:spacing w:after="21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Найбільше зросла кількість дітей, які потерпіли від кримінальних правопорушень у Чернівецькій на 50,0 % (з 28 до 42), Полтавській на 28,8 % (з 52 до 67) та Тернопільській на 24,4 % (з 45 до 56) областях. Найменше дітей потерпіло від злочинів у Київській на 61,8 % (з 178 до 68), Львівській на 47,5 % (200 до 105) та Харківській на 36,9 % (130 до 82) областях.</w:t>
      </w:r>
    </w:p>
    <w:p w:rsidR="0071465C" w:rsidRPr="009024B2" w:rsidRDefault="0071465C" w:rsidP="0071465C">
      <w:pPr>
        <w:shd w:val="clear" w:color="auto" w:fill="FFFFFF"/>
        <w:spacing w:after="21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З початку 2019 року до територіальних підрозділів поліції надійшло 5795 (2018 рік - 4251) заяв та повідомлень щодо безвісного зникнення неповнолітніх.</w:t>
      </w:r>
    </w:p>
    <w:p w:rsidR="0071465C" w:rsidRPr="009024B2" w:rsidRDefault="0071465C" w:rsidP="0071465C">
      <w:pPr>
        <w:shd w:val="clear" w:color="auto" w:fill="FFFFFF"/>
        <w:spacing w:after="21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Збільшилась кількість звернень у Івано-Франківській - на 229,2 (з 24 до 79), Харківській - на 104,5 % (з 199 до 407) та Чернігівській - на 91,7 % (з 48 до 92) областях. Зменшилась кількість звернень щодо розшуку дітей у Закарпатській на 29,7 % (з 111 до 78), Черкаській на 9,9 % (з 151 до 136) та Херсонській на 7,7 % (з 194 до 179) областях.</w:t>
      </w:r>
    </w:p>
    <w:p w:rsidR="0071465C" w:rsidRPr="009024B2" w:rsidRDefault="0071465C" w:rsidP="0071465C">
      <w:pPr>
        <w:shd w:val="clear" w:color="auto" w:fill="FFFFFF"/>
        <w:spacing w:after="21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Упродовж доби по гарячих слідах розшукано 91,8 % (5319) дітей, що зменшує ризик учинення відносно дитини протиправних дій. З метою встановлення місцезнаходження 226 дітей заведено ОРС, тривають заходи по встановленню місцезнаходження 51 дитини (26 - з минулих років).</w:t>
      </w:r>
    </w:p>
    <w:p w:rsidR="0071465C" w:rsidRPr="009024B2" w:rsidRDefault="0071465C" w:rsidP="0071465C">
      <w:pPr>
        <w:shd w:val="clear" w:color="auto" w:fill="FFFFFF"/>
        <w:spacing w:after="21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За фактами безвісного зникнення дітей відкрито 276 кримінальних проваджень за ознаками злочину, передбаченого ст. 115 КК України (Умисне вбивство). До органів державної влади надіслано 921 інформація для вжиття спільних із зацікавленими відомствами профілактично-виховних заходів.(Статистична інформація додається).</w:t>
      </w:r>
    </w:p>
    <w:p w:rsidR="0071465C" w:rsidRPr="009024B2" w:rsidRDefault="0071465C" w:rsidP="0071465C">
      <w:pPr>
        <w:shd w:val="clear" w:color="auto" w:fill="FFFFFF"/>
        <w:spacing w:after="0" w:line="270" w:lineRule="atLeast"/>
        <w:jc w:val="both"/>
        <w:rPr>
          <w:rFonts w:ascii="Arial" w:eastAsia="Times New Roman" w:hAnsi="Arial" w:cs="Arial"/>
          <w:color w:val="000000"/>
          <w:sz w:val="21"/>
          <w:szCs w:val="21"/>
          <w:lang w:eastAsia="uk-UA"/>
        </w:rPr>
      </w:pPr>
      <w:r w:rsidRPr="009024B2">
        <w:rPr>
          <w:rFonts w:ascii="Arial" w:eastAsia="Times New Roman" w:hAnsi="Arial" w:cs="Arial"/>
          <w:b/>
          <w:bCs/>
          <w:color w:val="000000"/>
          <w:sz w:val="21"/>
          <w:szCs w:val="21"/>
          <w:bdr w:val="none" w:sz="0" w:space="0" w:color="auto" w:frame="1"/>
          <w:lang w:eastAsia="uk-UA"/>
        </w:rPr>
        <w:t>Протидія злочинності неповнолітніх</w:t>
      </w:r>
      <w:r w:rsidRPr="009024B2">
        <w:rPr>
          <w:rFonts w:ascii="Arial" w:eastAsia="Times New Roman" w:hAnsi="Arial" w:cs="Arial"/>
          <w:color w:val="000000"/>
          <w:sz w:val="21"/>
          <w:szCs w:val="21"/>
          <w:lang w:eastAsia="uk-UA"/>
        </w:rPr>
        <w:t> полягає у проведенні вповноваженими суб’єктами системи заходів, спрямованих на усунення або нейтралізацію факторів, що викликають вчинення неповнолітніми злочинів.</w:t>
      </w:r>
    </w:p>
    <w:p w:rsidR="0071465C" w:rsidRPr="009024B2" w:rsidRDefault="0071465C" w:rsidP="0071465C">
      <w:pPr>
        <w:shd w:val="clear" w:color="auto" w:fill="FFFFFF"/>
        <w:spacing w:after="21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lastRenderedPageBreak/>
        <w:t>Беручи до уваги збільшення світлового часу доби, а також літні канікули, просимо уважно проаналізувати та сприяти організованій зайнятості підлітків у літній період, а також у позанавчальний час.</w:t>
      </w:r>
    </w:p>
    <w:p w:rsidR="0071465C" w:rsidRPr="009024B2" w:rsidRDefault="0071465C" w:rsidP="0071465C">
      <w:pPr>
        <w:shd w:val="clear" w:color="auto" w:fill="FFFFFF"/>
        <w:spacing w:after="0" w:line="270" w:lineRule="atLeast"/>
        <w:jc w:val="both"/>
        <w:rPr>
          <w:rFonts w:ascii="Arial" w:eastAsia="Times New Roman" w:hAnsi="Arial" w:cs="Arial"/>
          <w:color w:val="000000"/>
          <w:sz w:val="21"/>
          <w:szCs w:val="21"/>
          <w:lang w:eastAsia="uk-UA"/>
        </w:rPr>
      </w:pPr>
      <w:r w:rsidRPr="009024B2">
        <w:rPr>
          <w:rFonts w:ascii="Arial" w:eastAsia="Times New Roman" w:hAnsi="Arial" w:cs="Arial"/>
          <w:b/>
          <w:bCs/>
          <w:color w:val="000000"/>
          <w:sz w:val="21"/>
          <w:szCs w:val="21"/>
          <w:bdr w:val="none" w:sz="0" w:space="0" w:color="auto" w:frame="1"/>
          <w:lang w:eastAsia="uk-UA"/>
        </w:rPr>
        <w:t>У 2019-2020 навчальному році</w:t>
      </w:r>
      <w:r w:rsidRPr="009024B2">
        <w:rPr>
          <w:rFonts w:ascii="Arial" w:eastAsia="Times New Roman" w:hAnsi="Arial" w:cs="Arial"/>
          <w:color w:val="000000"/>
          <w:sz w:val="21"/>
          <w:szCs w:val="21"/>
          <w:lang w:eastAsia="uk-UA"/>
        </w:rPr>
        <w:t> в планах роботи закладів освіти радимо передбачити заходи щодо відзначення важливих пам’ятних та ювілейних дат.</w:t>
      </w:r>
    </w:p>
    <w:p w:rsidR="0071465C" w:rsidRPr="009024B2" w:rsidRDefault="0071465C" w:rsidP="0071465C">
      <w:pPr>
        <w:shd w:val="clear" w:color="auto" w:fill="FFFFFF"/>
        <w:spacing w:after="210" w:line="270" w:lineRule="atLeast"/>
        <w:jc w:val="both"/>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Режим доступу:</w:t>
      </w:r>
    </w:p>
    <w:p w:rsidR="0071465C" w:rsidRPr="009024B2" w:rsidRDefault="00497862" w:rsidP="0071465C">
      <w:pPr>
        <w:shd w:val="clear" w:color="auto" w:fill="FFFFFF"/>
        <w:spacing w:after="0" w:line="270" w:lineRule="atLeast"/>
        <w:jc w:val="both"/>
        <w:rPr>
          <w:rFonts w:ascii="Arial" w:eastAsia="Times New Roman" w:hAnsi="Arial" w:cs="Arial"/>
          <w:color w:val="000000"/>
          <w:sz w:val="21"/>
          <w:szCs w:val="21"/>
          <w:lang w:eastAsia="uk-UA"/>
        </w:rPr>
      </w:pPr>
      <w:hyperlink r:id="rId29" w:history="1">
        <w:r w:rsidR="0071465C" w:rsidRPr="009024B2">
          <w:rPr>
            <w:rFonts w:ascii="Arial" w:eastAsia="Times New Roman" w:hAnsi="Arial" w:cs="Arial"/>
            <w:color w:val="8C8282"/>
            <w:sz w:val="21"/>
            <w:szCs w:val="21"/>
            <w:u w:val="single"/>
            <w:bdr w:val="none" w:sz="0" w:space="0" w:color="auto" w:frame="1"/>
            <w:lang w:eastAsia="uk-UA"/>
          </w:rPr>
          <w:t>https://sites.google.com/site/sajtbibliotekaravinnikmarini/korisna-informacia/kalendar-znamennih-i-pam-atnih-dat-2015-rik-i-pivricca</w:t>
        </w:r>
      </w:hyperlink>
    </w:p>
    <w:p w:rsidR="0071465C" w:rsidRPr="009024B2" w:rsidRDefault="0071465C" w:rsidP="0071465C">
      <w:pPr>
        <w:shd w:val="clear" w:color="auto" w:fill="FFFFFF"/>
        <w:spacing w:after="90" w:line="285" w:lineRule="atLeast"/>
        <w:rPr>
          <w:rFonts w:ascii="Arial" w:eastAsia="Times New Roman" w:hAnsi="Arial" w:cs="Arial"/>
          <w:color w:val="000000"/>
          <w:sz w:val="21"/>
          <w:szCs w:val="21"/>
          <w:lang w:eastAsia="uk-UA"/>
        </w:rPr>
      </w:pPr>
      <w:r w:rsidRPr="009024B2">
        <w:rPr>
          <w:rFonts w:ascii="Arial" w:eastAsia="Times New Roman" w:hAnsi="Arial" w:cs="Arial"/>
          <w:color w:val="000000"/>
          <w:sz w:val="20"/>
          <w:szCs w:val="20"/>
          <w:bdr w:val="none" w:sz="0" w:space="0" w:color="auto" w:frame="1"/>
          <w:lang w:eastAsia="uk-UA"/>
        </w:rPr>
        <w:t>Facebook</w:t>
      </w:r>
    </w:p>
    <w:p w:rsidR="0071465C" w:rsidRPr="009024B2" w:rsidRDefault="0071465C" w:rsidP="0071465C">
      <w:pPr>
        <w:shd w:val="clear" w:color="auto" w:fill="FFFFFF"/>
        <w:spacing w:after="0" w:line="285" w:lineRule="atLeast"/>
        <w:rPr>
          <w:rFonts w:ascii="Arial" w:eastAsia="Times New Roman" w:hAnsi="Arial" w:cs="Arial"/>
          <w:color w:val="000000"/>
          <w:sz w:val="21"/>
          <w:szCs w:val="21"/>
          <w:lang w:eastAsia="uk-UA"/>
        </w:rPr>
      </w:pPr>
      <w:r w:rsidRPr="009024B2">
        <w:rPr>
          <w:rFonts w:ascii="Arial" w:eastAsia="Times New Roman" w:hAnsi="Arial" w:cs="Arial"/>
          <w:color w:val="000000"/>
          <w:sz w:val="21"/>
          <w:szCs w:val="21"/>
          <w:lang w:eastAsia="uk-UA"/>
        </w:rPr>
        <w:t> </w:t>
      </w:r>
    </w:p>
    <w:p w:rsidR="0071465C" w:rsidRPr="009024B2" w:rsidRDefault="0071465C" w:rsidP="0071465C">
      <w:pPr>
        <w:shd w:val="clear" w:color="auto" w:fill="FFFFFF"/>
        <w:spacing w:after="90" w:line="285" w:lineRule="atLeast"/>
        <w:rPr>
          <w:rFonts w:ascii="Arial" w:eastAsia="Times New Roman" w:hAnsi="Arial" w:cs="Arial"/>
          <w:color w:val="000000"/>
          <w:sz w:val="21"/>
          <w:szCs w:val="21"/>
          <w:lang w:eastAsia="uk-UA"/>
        </w:rPr>
      </w:pPr>
      <w:r w:rsidRPr="009024B2">
        <w:rPr>
          <w:rFonts w:ascii="Arial" w:eastAsia="Times New Roman" w:hAnsi="Arial" w:cs="Arial"/>
          <w:color w:val="000000"/>
          <w:sz w:val="20"/>
          <w:szCs w:val="20"/>
          <w:bdr w:val="none" w:sz="0" w:space="0" w:color="auto" w:frame="1"/>
          <w:lang w:eastAsia="uk-UA"/>
        </w:rPr>
        <w:t>Twitter</w:t>
      </w:r>
    </w:p>
    <w:p w:rsidR="0071465C" w:rsidRDefault="00497862" w:rsidP="0071465C">
      <w:pPr>
        <w:shd w:val="clear" w:color="auto" w:fill="FFFFFF"/>
        <w:spacing w:after="150" w:line="270" w:lineRule="atLeast"/>
        <w:ind w:right="-750"/>
        <w:rPr>
          <w:rFonts w:ascii="Arial" w:eastAsia="Times New Roman" w:hAnsi="Arial" w:cs="Arial"/>
          <w:color w:val="999999"/>
          <w:sz w:val="17"/>
          <w:szCs w:val="17"/>
          <w:lang w:eastAsia="uk-UA"/>
        </w:rPr>
      </w:pPr>
      <w:hyperlink r:id="rId30" w:tooltip="osvita.ua" w:history="1">
        <w:r w:rsidR="0071465C" w:rsidRPr="009024B2">
          <w:rPr>
            <w:rFonts w:ascii="Arial" w:eastAsia="Times New Roman" w:hAnsi="Arial" w:cs="Arial"/>
            <w:color w:val="999999"/>
            <w:sz w:val="17"/>
            <w:szCs w:val="17"/>
            <w:u w:val="single"/>
            <w:bdr w:val="none" w:sz="0" w:space="0" w:color="auto" w:frame="1"/>
            <w:lang w:eastAsia="uk-UA"/>
          </w:rPr>
          <w:t>Освіта.ua</w:t>
        </w:r>
      </w:hyperlink>
      <w:r w:rsidR="0071465C" w:rsidRPr="009024B2">
        <w:rPr>
          <w:rFonts w:ascii="Arial" w:eastAsia="Times New Roman" w:hAnsi="Arial" w:cs="Arial"/>
          <w:color w:val="999999"/>
          <w:sz w:val="17"/>
          <w:szCs w:val="17"/>
          <w:lang w:eastAsia="uk-UA"/>
        </w:rPr>
        <w:br/>
        <w:t>27.06.2019</w:t>
      </w:r>
    </w:p>
    <w:p w:rsidR="0071465C" w:rsidRDefault="0071465C" w:rsidP="0071465C">
      <w:pPr>
        <w:shd w:val="clear" w:color="auto" w:fill="FFFFFF"/>
        <w:spacing w:after="150" w:line="270" w:lineRule="atLeast"/>
        <w:ind w:right="-750"/>
        <w:rPr>
          <w:rFonts w:ascii="Arial" w:eastAsia="Times New Roman" w:hAnsi="Arial" w:cs="Arial"/>
          <w:color w:val="999999"/>
          <w:sz w:val="17"/>
          <w:szCs w:val="17"/>
          <w:lang w:eastAsia="uk-UA"/>
        </w:rPr>
      </w:pPr>
    </w:p>
    <w:p w:rsidR="0071465C" w:rsidRDefault="0071465C" w:rsidP="0071465C">
      <w:pPr>
        <w:shd w:val="clear" w:color="auto" w:fill="FFFFFF"/>
        <w:spacing w:after="150" w:line="270" w:lineRule="atLeast"/>
        <w:ind w:right="-750"/>
        <w:rPr>
          <w:rFonts w:ascii="Arial" w:eastAsia="Times New Roman" w:hAnsi="Arial" w:cs="Arial"/>
          <w:color w:val="999999"/>
          <w:sz w:val="17"/>
          <w:szCs w:val="17"/>
          <w:lang w:eastAsia="uk-UA"/>
        </w:rPr>
      </w:pPr>
    </w:p>
    <w:p w:rsidR="0071465C" w:rsidRDefault="0071465C" w:rsidP="0071465C">
      <w:pPr>
        <w:shd w:val="clear" w:color="auto" w:fill="FFFFFF"/>
        <w:spacing w:after="150" w:line="270" w:lineRule="atLeast"/>
        <w:ind w:right="-750"/>
        <w:rPr>
          <w:rFonts w:ascii="Arial" w:eastAsia="Times New Roman" w:hAnsi="Arial" w:cs="Arial"/>
          <w:color w:val="999999"/>
          <w:sz w:val="17"/>
          <w:szCs w:val="17"/>
          <w:lang w:eastAsia="uk-UA"/>
        </w:rPr>
      </w:pPr>
    </w:p>
    <w:p w:rsidR="0071465C" w:rsidRDefault="0071465C" w:rsidP="0071465C">
      <w:pPr>
        <w:shd w:val="clear" w:color="auto" w:fill="FFFFFF"/>
        <w:spacing w:after="150" w:line="270" w:lineRule="atLeast"/>
        <w:ind w:right="-750"/>
        <w:rPr>
          <w:rFonts w:ascii="Arial" w:eastAsia="Times New Roman" w:hAnsi="Arial" w:cs="Arial"/>
          <w:color w:val="999999"/>
          <w:sz w:val="17"/>
          <w:szCs w:val="17"/>
          <w:lang w:eastAsia="uk-UA"/>
        </w:rPr>
      </w:pPr>
    </w:p>
    <w:p w:rsidR="0071465C" w:rsidRDefault="0071465C" w:rsidP="0071465C">
      <w:pPr>
        <w:shd w:val="clear" w:color="auto" w:fill="FFFFFF"/>
        <w:spacing w:after="150" w:line="270" w:lineRule="atLeast"/>
        <w:ind w:right="-750"/>
        <w:rPr>
          <w:rFonts w:ascii="Arial" w:eastAsia="Times New Roman" w:hAnsi="Arial" w:cs="Arial"/>
          <w:color w:val="999999"/>
          <w:sz w:val="17"/>
          <w:szCs w:val="17"/>
          <w:lang w:eastAsia="uk-UA"/>
        </w:rPr>
      </w:pPr>
    </w:p>
    <w:p w:rsidR="0071465C" w:rsidRDefault="0071465C" w:rsidP="0071465C">
      <w:pPr>
        <w:shd w:val="clear" w:color="auto" w:fill="FFFFFF"/>
        <w:spacing w:after="150" w:line="270" w:lineRule="atLeast"/>
        <w:ind w:right="-750"/>
        <w:rPr>
          <w:rFonts w:ascii="Arial" w:eastAsia="Times New Roman" w:hAnsi="Arial" w:cs="Arial"/>
          <w:color w:val="999999"/>
          <w:sz w:val="17"/>
          <w:szCs w:val="17"/>
          <w:lang w:eastAsia="uk-UA"/>
        </w:rPr>
      </w:pPr>
    </w:p>
    <w:p w:rsidR="0071465C" w:rsidRDefault="0071465C" w:rsidP="0071465C">
      <w:pPr>
        <w:shd w:val="clear" w:color="auto" w:fill="FFFFFF"/>
        <w:spacing w:after="150" w:line="270" w:lineRule="atLeast"/>
        <w:ind w:right="-750"/>
        <w:rPr>
          <w:rFonts w:ascii="Arial" w:eastAsia="Times New Roman" w:hAnsi="Arial" w:cs="Arial"/>
          <w:color w:val="999999"/>
          <w:sz w:val="17"/>
          <w:szCs w:val="17"/>
          <w:lang w:eastAsia="uk-UA"/>
        </w:rPr>
      </w:pPr>
    </w:p>
    <w:p w:rsidR="0071465C" w:rsidRDefault="0071465C" w:rsidP="0071465C">
      <w:pPr>
        <w:shd w:val="clear" w:color="auto" w:fill="FFFFFF"/>
        <w:spacing w:after="150" w:line="270" w:lineRule="atLeast"/>
        <w:ind w:right="-750"/>
        <w:rPr>
          <w:rFonts w:ascii="Arial" w:eastAsia="Times New Roman" w:hAnsi="Arial" w:cs="Arial"/>
          <w:color w:val="999999"/>
          <w:sz w:val="17"/>
          <w:szCs w:val="17"/>
          <w:lang w:eastAsia="uk-UA"/>
        </w:rPr>
      </w:pPr>
    </w:p>
    <w:p w:rsidR="0071465C" w:rsidRDefault="0071465C" w:rsidP="0071465C">
      <w:pPr>
        <w:shd w:val="clear" w:color="auto" w:fill="FFFFFF"/>
        <w:spacing w:after="150" w:line="270" w:lineRule="atLeast"/>
        <w:ind w:right="-750"/>
        <w:rPr>
          <w:rFonts w:ascii="Arial" w:eastAsia="Times New Roman" w:hAnsi="Arial" w:cs="Arial"/>
          <w:color w:val="999999"/>
          <w:sz w:val="17"/>
          <w:szCs w:val="17"/>
          <w:lang w:eastAsia="uk-UA"/>
        </w:rPr>
      </w:pPr>
    </w:p>
    <w:p w:rsidR="0071465C" w:rsidRDefault="0071465C" w:rsidP="0071465C">
      <w:pPr>
        <w:shd w:val="clear" w:color="auto" w:fill="FFFFFF"/>
        <w:spacing w:after="150" w:line="270" w:lineRule="atLeast"/>
        <w:ind w:right="-750"/>
        <w:rPr>
          <w:rFonts w:ascii="Arial" w:eastAsia="Times New Roman" w:hAnsi="Arial" w:cs="Arial"/>
          <w:color w:val="999999"/>
          <w:sz w:val="17"/>
          <w:szCs w:val="17"/>
          <w:lang w:eastAsia="uk-UA"/>
        </w:rPr>
      </w:pPr>
    </w:p>
    <w:p w:rsidR="0071465C" w:rsidRDefault="0071465C" w:rsidP="0071465C">
      <w:pPr>
        <w:shd w:val="clear" w:color="auto" w:fill="FFFFFF"/>
        <w:spacing w:after="150" w:line="270" w:lineRule="atLeast"/>
        <w:ind w:right="-750"/>
        <w:rPr>
          <w:rFonts w:ascii="Arial" w:eastAsia="Times New Roman" w:hAnsi="Arial" w:cs="Arial"/>
          <w:color w:val="999999"/>
          <w:sz w:val="17"/>
          <w:szCs w:val="17"/>
          <w:lang w:eastAsia="uk-UA"/>
        </w:rPr>
      </w:pPr>
    </w:p>
    <w:p w:rsidR="0071465C" w:rsidRDefault="0071465C" w:rsidP="0071465C">
      <w:pPr>
        <w:shd w:val="clear" w:color="auto" w:fill="FFFFFF"/>
        <w:spacing w:after="150" w:line="270" w:lineRule="atLeast"/>
        <w:ind w:right="-750"/>
        <w:rPr>
          <w:rFonts w:ascii="Arial" w:eastAsia="Times New Roman" w:hAnsi="Arial" w:cs="Arial"/>
          <w:color w:val="999999"/>
          <w:sz w:val="17"/>
          <w:szCs w:val="17"/>
          <w:lang w:eastAsia="uk-UA"/>
        </w:rPr>
      </w:pPr>
    </w:p>
    <w:p w:rsidR="0071465C" w:rsidRDefault="0071465C" w:rsidP="0071465C">
      <w:pPr>
        <w:shd w:val="clear" w:color="auto" w:fill="FFFFFF"/>
        <w:spacing w:after="150" w:line="270" w:lineRule="atLeast"/>
        <w:ind w:right="-750"/>
        <w:rPr>
          <w:rFonts w:ascii="Arial" w:eastAsia="Times New Roman" w:hAnsi="Arial" w:cs="Arial"/>
          <w:color w:val="999999"/>
          <w:sz w:val="17"/>
          <w:szCs w:val="17"/>
          <w:lang w:eastAsia="uk-UA"/>
        </w:rPr>
      </w:pPr>
    </w:p>
    <w:p w:rsidR="0071465C" w:rsidRDefault="0071465C" w:rsidP="0071465C">
      <w:pPr>
        <w:shd w:val="clear" w:color="auto" w:fill="FFFFFF"/>
        <w:spacing w:after="150" w:line="270" w:lineRule="atLeast"/>
        <w:ind w:right="-750"/>
        <w:rPr>
          <w:rFonts w:ascii="Arial" w:eastAsia="Times New Roman" w:hAnsi="Arial" w:cs="Arial"/>
          <w:color w:val="999999"/>
          <w:sz w:val="17"/>
          <w:szCs w:val="17"/>
          <w:lang w:eastAsia="uk-UA"/>
        </w:rPr>
      </w:pPr>
    </w:p>
    <w:p w:rsidR="0071465C" w:rsidRDefault="0071465C" w:rsidP="0071465C">
      <w:pPr>
        <w:shd w:val="clear" w:color="auto" w:fill="FFFFFF"/>
        <w:spacing w:after="150" w:line="270" w:lineRule="atLeast"/>
        <w:ind w:right="-750"/>
        <w:rPr>
          <w:rFonts w:ascii="Arial" w:eastAsia="Times New Roman" w:hAnsi="Arial" w:cs="Arial"/>
          <w:color w:val="999999"/>
          <w:sz w:val="17"/>
          <w:szCs w:val="17"/>
          <w:lang w:eastAsia="uk-UA"/>
        </w:rPr>
      </w:pPr>
    </w:p>
    <w:p w:rsidR="0071465C" w:rsidRDefault="0071465C" w:rsidP="0071465C">
      <w:pPr>
        <w:shd w:val="clear" w:color="auto" w:fill="FFFFFF"/>
        <w:spacing w:after="150" w:line="270" w:lineRule="atLeast"/>
        <w:ind w:right="-750"/>
        <w:rPr>
          <w:rFonts w:ascii="Arial" w:eastAsia="Times New Roman" w:hAnsi="Arial" w:cs="Arial"/>
          <w:color w:val="999999"/>
          <w:sz w:val="17"/>
          <w:szCs w:val="17"/>
          <w:lang w:eastAsia="uk-UA"/>
        </w:rPr>
      </w:pPr>
    </w:p>
    <w:p w:rsidR="0071465C" w:rsidRDefault="0071465C" w:rsidP="0071465C">
      <w:pPr>
        <w:shd w:val="clear" w:color="auto" w:fill="FFFFFF"/>
        <w:spacing w:after="150" w:line="270" w:lineRule="atLeast"/>
        <w:ind w:right="-750"/>
        <w:rPr>
          <w:rFonts w:ascii="Arial" w:eastAsia="Times New Roman" w:hAnsi="Arial" w:cs="Arial"/>
          <w:color w:val="999999"/>
          <w:sz w:val="17"/>
          <w:szCs w:val="17"/>
          <w:lang w:eastAsia="uk-UA"/>
        </w:rPr>
      </w:pPr>
    </w:p>
    <w:p w:rsidR="0071465C" w:rsidRDefault="0071465C" w:rsidP="0071465C">
      <w:pPr>
        <w:shd w:val="clear" w:color="auto" w:fill="FFFFFF"/>
        <w:spacing w:after="150" w:line="270" w:lineRule="atLeast"/>
        <w:ind w:right="-750"/>
        <w:rPr>
          <w:rFonts w:ascii="Arial" w:eastAsia="Times New Roman" w:hAnsi="Arial" w:cs="Arial"/>
          <w:color w:val="999999"/>
          <w:sz w:val="17"/>
          <w:szCs w:val="17"/>
          <w:lang w:eastAsia="uk-UA"/>
        </w:rPr>
      </w:pPr>
    </w:p>
    <w:p w:rsidR="0071465C" w:rsidRDefault="0071465C" w:rsidP="0071465C">
      <w:pPr>
        <w:shd w:val="clear" w:color="auto" w:fill="FFFFFF"/>
        <w:spacing w:after="150" w:line="270" w:lineRule="atLeast"/>
        <w:ind w:right="-750"/>
        <w:rPr>
          <w:rFonts w:ascii="Arial" w:eastAsia="Times New Roman" w:hAnsi="Arial" w:cs="Arial"/>
          <w:color w:val="999999"/>
          <w:sz w:val="17"/>
          <w:szCs w:val="17"/>
          <w:lang w:eastAsia="uk-UA"/>
        </w:rPr>
      </w:pPr>
    </w:p>
    <w:p w:rsidR="0071465C" w:rsidRDefault="0071465C" w:rsidP="0071465C">
      <w:pPr>
        <w:shd w:val="clear" w:color="auto" w:fill="FFFFFF"/>
        <w:spacing w:after="150" w:line="270" w:lineRule="atLeast"/>
        <w:ind w:right="-750"/>
        <w:rPr>
          <w:rFonts w:ascii="Arial" w:eastAsia="Times New Roman" w:hAnsi="Arial" w:cs="Arial"/>
          <w:color w:val="999999"/>
          <w:sz w:val="17"/>
          <w:szCs w:val="17"/>
          <w:lang w:eastAsia="uk-UA"/>
        </w:rPr>
      </w:pPr>
    </w:p>
    <w:p w:rsidR="0071465C" w:rsidRDefault="0071465C" w:rsidP="0071465C">
      <w:pPr>
        <w:shd w:val="clear" w:color="auto" w:fill="FFFFFF"/>
        <w:spacing w:after="150" w:line="270" w:lineRule="atLeast"/>
        <w:ind w:right="-750"/>
        <w:rPr>
          <w:rFonts w:ascii="Arial" w:eastAsia="Times New Roman" w:hAnsi="Arial" w:cs="Arial"/>
          <w:color w:val="999999"/>
          <w:sz w:val="17"/>
          <w:szCs w:val="17"/>
          <w:lang w:eastAsia="uk-UA"/>
        </w:rPr>
      </w:pPr>
    </w:p>
    <w:p w:rsidR="0071465C" w:rsidRDefault="0071465C" w:rsidP="0071465C">
      <w:pPr>
        <w:shd w:val="clear" w:color="auto" w:fill="FFFFFF"/>
        <w:spacing w:after="150" w:line="270" w:lineRule="atLeast"/>
        <w:ind w:right="-750"/>
        <w:rPr>
          <w:rFonts w:ascii="Arial" w:eastAsia="Times New Roman" w:hAnsi="Arial" w:cs="Arial"/>
          <w:color w:val="999999"/>
          <w:sz w:val="17"/>
          <w:szCs w:val="17"/>
          <w:lang w:eastAsia="uk-UA"/>
        </w:rPr>
      </w:pPr>
    </w:p>
    <w:p w:rsidR="0071465C" w:rsidRDefault="0071465C" w:rsidP="0071465C">
      <w:pPr>
        <w:shd w:val="clear" w:color="auto" w:fill="FFFFFF"/>
        <w:spacing w:after="150" w:line="270" w:lineRule="atLeast"/>
        <w:ind w:right="-750"/>
        <w:rPr>
          <w:rFonts w:ascii="Arial" w:eastAsia="Times New Roman" w:hAnsi="Arial" w:cs="Arial"/>
          <w:color w:val="999999"/>
          <w:sz w:val="17"/>
          <w:szCs w:val="17"/>
          <w:lang w:eastAsia="uk-UA"/>
        </w:rPr>
      </w:pPr>
    </w:p>
    <w:p w:rsidR="0071465C" w:rsidRDefault="0071465C" w:rsidP="0071465C">
      <w:pPr>
        <w:shd w:val="clear" w:color="auto" w:fill="FFFFFF"/>
        <w:spacing w:after="150" w:line="270" w:lineRule="atLeast"/>
        <w:ind w:right="-750"/>
        <w:rPr>
          <w:rFonts w:ascii="Arial" w:eastAsia="Times New Roman" w:hAnsi="Arial" w:cs="Arial"/>
          <w:color w:val="999999"/>
          <w:sz w:val="17"/>
          <w:szCs w:val="17"/>
          <w:lang w:eastAsia="uk-UA"/>
        </w:rPr>
      </w:pPr>
    </w:p>
    <w:p w:rsidR="0071465C" w:rsidRPr="00E70C58" w:rsidRDefault="0071465C" w:rsidP="0071465C">
      <w:pPr>
        <w:shd w:val="clear" w:color="auto" w:fill="FFFFFF"/>
        <w:spacing w:after="150" w:line="270" w:lineRule="atLeast"/>
        <w:ind w:right="-750"/>
        <w:rPr>
          <w:rFonts w:ascii="Times New Roman" w:eastAsia="Times New Roman" w:hAnsi="Times New Roman"/>
          <w:b/>
          <w:sz w:val="28"/>
          <w:szCs w:val="28"/>
          <w:lang w:eastAsia="uk-UA"/>
        </w:rPr>
      </w:pPr>
      <w:r w:rsidRPr="00E70C58">
        <w:rPr>
          <w:rFonts w:ascii="Times New Roman" w:eastAsia="Times New Roman" w:hAnsi="Times New Roman"/>
          <w:b/>
          <w:sz w:val="28"/>
          <w:szCs w:val="28"/>
          <w:lang w:eastAsia="uk-UA"/>
        </w:rPr>
        <w:t>Міністерство освіти і науки України ВБО Український фонд «Благополуччя дітей»</w:t>
      </w:r>
    </w:p>
    <w:p w:rsidR="0071465C" w:rsidRPr="00E70C58" w:rsidRDefault="0071465C" w:rsidP="0071465C">
      <w:pPr>
        <w:shd w:val="clear" w:color="auto" w:fill="FFFFFF"/>
        <w:spacing w:after="150" w:line="270" w:lineRule="atLeast"/>
        <w:ind w:right="-750"/>
        <w:rPr>
          <w:rFonts w:ascii="Times New Roman" w:eastAsia="Times New Roman" w:hAnsi="Times New Roman"/>
          <w:b/>
          <w:sz w:val="28"/>
          <w:szCs w:val="28"/>
          <w:lang w:eastAsia="uk-UA"/>
        </w:rPr>
      </w:pPr>
      <w:r w:rsidRPr="00E70C58">
        <w:rPr>
          <w:rFonts w:ascii="Times New Roman" w:eastAsia="Times New Roman" w:hAnsi="Times New Roman"/>
          <w:b/>
          <w:sz w:val="28"/>
          <w:szCs w:val="28"/>
          <w:lang w:eastAsia="uk-UA"/>
        </w:rPr>
        <w:lastRenderedPageBreak/>
        <w:t>КОДЕКС БЕЗПЕЧНОГО ОСВІТНЬОГО СЕРЕДОВИЩА</w:t>
      </w:r>
    </w:p>
    <w:p w:rsidR="0071465C" w:rsidRPr="00E70C58" w:rsidRDefault="0071465C" w:rsidP="0071465C">
      <w:pPr>
        <w:shd w:val="clear" w:color="auto" w:fill="FFFFFF"/>
        <w:spacing w:after="150" w:line="270" w:lineRule="atLeast"/>
        <w:ind w:right="-750"/>
        <w:rPr>
          <w:rFonts w:ascii="Times New Roman" w:eastAsia="Times New Roman" w:hAnsi="Times New Roman"/>
          <w:b/>
          <w:sz w:val="28"/>
          <w:szCs w:val="28"/>
          <w:lang w:eastAsia="uk-UA"/>
        </w:rPr>
      </w:pPr>
      <w:r w:rsidRPr="00E70C58">
        <w:rPr>
          <w:rFonts w:ascii="Times New Roman" w:eastAsia="Times New Roman" w:hAnsi="Times New Roman"/>
          <w:b/>
          <w:sz w:val="28"/>
          <w:szCs w:val="28"/>
          <w:lang w:eastAsia="uk-UA"/>
        </w:rPr>
        <w:t xml:space="preserve">Методичний посібник </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Київ – 2018</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УДК ББК</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Автори-упорядники: Цюман Тетяна Петрівна, канд. пед. наук, доц., доц. каф. загальної, вікової та педагогічної психології Інституту людини Київського університету імені Бориса Грінченка; Бойчук Наталія Іванівна, практичний психолог ЗОШ № 2 І-ІІ ступеня м. Копичинці Тернопільської області.</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Рецензенти: Чопик С.В., канд. психол. наук, доц. каф. практичної психології Тернопільського національного педагогічного університету, Журавель Т.В., канд. пед. наук, доц. каф. соціальної педагогіки та соціальної роботи Інституту людини Київського університету імені Бориса Грінченка, голова виконкому Всеукраїнського громадського центру «Волонтер».</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За загальною редакцією Цюман Т. П.</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Схвалено Міністерством освіти і науки України (протокол № 2 від 13 червня 2018 р.)</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Рекомендовано Вченою радою Інституту людини Київського університету імені Бориса Грінченка (протокол № 2 від 25 квітня 2018 р.)</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Цюман Т. П., Бойчук Н. І. Кодекс безпечного освітнього середовища: метод. посіб. / за заг. ред. Цюман Т. П. – К. : ??? – 2018. – 56 с.</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Підготовка та видання матеріалів здійснені в рамках проекту «Попередження сексуального насильства та сексуальної експлуатації дітей у країнах Центральної та Східної Європи – комплексний підхід», впровадженого Українським фондом «Благополуччя дітей» у партнерстві з Фундацією «Даємо дітям силу» (Польща) за фінансової підтримки OAK Foundation (Швейцарія). Видання буде корисним адміністраціям закладів освіти, педагогам, практичним психологам, соціальним педагогам, батькам, а також усім, хто працює у сфері попередження насильства над дітьми.</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The materials were developed and published in the frame of the project “Prevention of child sexual abuse and sexual exploitation in Central and Eastern Europe - comprehensive approach” implemented by Child Well-Being Fund Ukraine in partnership with Empowering Children Foundation (Poland) with the ﬁ nancial support of OAK Foundation. The publication will be useful for school administration, pedagogues, applied psychologists, parents and for all persons who work in the sphere of child abuse prevention.</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УДК ББК ISBN</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Український фонд «Благополуччя дітей»</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Усі права захищено. Відповідальність за зміст публікації несе винятково Український фонд «Благополуччя дітей». Думки, висловлені в публікації, не обов’язково збігаються з точкою зору донора.</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lastRenderedPageBreak/>
        <w:t>Передмова     … 4 І. Вивчаємо     … 7 ІІ. Аналізуємо    … 13 ІІІ. Розробляємо    … 19 ІV. Підтримуємо    … 27 Додатки     … 37 Глосарій понять і термінів  … 54 Список використаних джерел  … 55</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ЗМІСТ</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4</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БЕЗПЕЧНОГО ОСВІТНЬОГО СЕРЕДОВИЩА КОДЕКС</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Основними ідеями сучасної освіти, що підтримуються і поширюються Міжнародною організацією ЮНІСЕФ, є ідеї забезпечення прав, свобод та інтересів дітей, представлені в концепції програми «Школа доброзичливого ставлення до дитини» («Child-friendly schools») [12]. Вже ні для кого не таємниця, що суспільний запит спрямований на школу, яка є не тільки місцем, де дітей навчають, а, насамперед, простором для їхнього повноцінного розвитку, осередком успішних, креативних і щасливих людей. Такий омріяний навчальний заклад можливий лише в атмосфері фізичного комфорту, сприятливого соціального та психологічного клімату, що підтримує особистість, яка розвивається, вчасно реагує на її потреби та з повагою ставиться до її особливостей. Реформа освіти в Україні набирає обертів. З огляду на процес децентралізації влади, перед територіальними громадами постає питання і управління освітою. Створення ефективної системи освіти є завданням складним і надзвичайно відповідальним. Тому для освітян важливо мати дієвий інструментарій для цієї роботи. Ним може стати документ закладу «Кодекс безпечного освітнього середовища» (далі – КБОС). Головною метою КБОС у закладі є навчання дітей і дорослих безпечній взаємодії у навчально-виховному процесі, а також захист дітей від насильства та зловживань з боку однолітків і дорослих (батьків, опікунів або працівників навчальних закладів). </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ПЕРЕДМОВА</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Він реалізується завдяки розробці та запровадженню закладом освіти критеріїв безпеки дітей і дорослих, знайомству з особливостями функціонування безпечного освітнього середовища. Водночас КБОС передбачає навчання школярів, батьків, працівників закладів освіти правилам безпечної поведінки особистості, формування навичок уникнення потенційних ризиків і небезпек, а також навичок подолання труднощів у власному житті. У лютому 2017 р. Український фонд «Благополуччя дітей» у рамках проекту «Попередження сексуального насильства та сексуальної експлуатації дітей у країнах Центральної та Східної Європи», що впроваджує ВБО Український фонд «Благополуччя дітей» у партнерстві з Фундацією «Даємо дітям силу» (Польща) за фінансової підтримки OAK Foundation, в активній співпраці з представниками закладів загальної середньої освіти розпочав роботу з розробки та апробації КБОС. Цей методичний посібник складається з чотирьох частин, кожна з яких є продовженням попередньої та скомпонована у вигляді запитань і відповідей. У першій частині міститься інформація, яка допоможе проаналізувати теоретичні та практичні підходи до освітнього середовища, визначити складові безпечного освітнього середовища. Частина друга покликана допомогти розібратись у тому, що таке КБОС, визначити його роль у навчально-виховному процесі, ризики та небезпеки, які виникають у процесі навчання, а також яким чином він допоможе шкільній громаді. Повний алгоритм розробки документа закладу освіти КБОС </w:t>
      </w:r>
      <w:r w:rsidRPr="001934AB">
        <w:rPr>
          <w:rFonts w:ascii="Times New Roman" w:eastAsia="Times New Roman" w:hAnsi="Times New Roman"/>
          <w:sz w:val="28"/>
          <w:szCs w:val="28"/>
          <w:lang w:eastAsia="uk-UA"/>
        </w:rPr>
        <w:lastRenderedPageBreak/>
        <w:t>представлено у третьому розділі. Крім того, у ньому міститься інформація, яка стосується питань структури КБОС, ролі навчання шкільної громади: учнів, батьків, працівників закладу, як важливого складового елементу алгоритму розробки КБОС. Актуальним питанням моніторингу положень КБОС присвячено четвертий розділ рекомендацій. Проаналізовано також особливості створення та використання контрольного списку, як важливої складової здійснення моніторингу над положеннями документа закладу освіти. У додатках містяться приклади вже розроблених документів авторства польських колег. У методичних рекомендаціях міститься глосарій термінів і понять, які стануть у нагоді для кращо</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6</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БЕЗПЕЧНОГО ОСВІТНЬОГО СЕРЕДОВИЩА КОДЕКС</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го розуміння положень документа закладу освіти «Кодекса безпечного освітнього середовища». Ми щиро вдячні заступникам директорів з виховної роботи, практичним психологам, соціальним педагогам з дев’яти шкіл та навчально-виховних комплексів Волинської, Дніпропетровської, Донецької, Івано-Франківської, Київської, Черкаської областей України за активну підтримку ідеї створення КБОС, слушні рекомендації на етапі апробації методичних матеріалів і натхненність у впровадженні документа у своїх закладах освіти. Маємо надію, що позитивний досвід активних освітян щодо впровадження КБОС, наблизить нову українську школу до сучасних зразків інноваційних освітніх практик. Особливу подяку висловлюємо школярам і школяркам, педагогам і батькам, які брали участь у розробці документів своїх закладів освіти. Їхня активна зацікавленість і включеність у роботу стали справжнім стимулом для результату.</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Тетяна Цюман</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ВИВЧАЄМО</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У цьому розділі Ви дізнаєтесь:</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 » які підходи існують до тлумачення поняття «безпека»; » що таке безпечне освітнє середовище та які його складові; » яку роль відіграє безпечне освітнє середовище у реаліях сучасного світу.</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РОЗДІЛ I</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8</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БЕЗПЕЧНОГО ОСВІТНЬОГО СЕРЕДОВИЩА КОДЕКС</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Безпека – це процес, а не результат. Брюс Шнайєр</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Ми усі є свідками активізації таких негативних явищ серед учнівської молоді, як насильство, кібертретирування, секстинг, булінг тощо, що не може не викликати стурбованості й  посиленої  уваги широких кіл громадськості, освітян, батьків у більшості краї н світу. Цілком логічно, що виникає необхідність захистити, убезпечити, попередити наслідки впливу на особистість несприятливих факторів і чинників. Особливо це актуально для освітнього закладу, адже будь-яке соціальне середовище, зокрема й  освітнє, впливає на перебіг у ньому життєдіяльності людини, оскільки складається із сукупності матеріальних ресурсів, психологічних факторів, </w:t>
      </w:r>
      <w:r w:rsidRPr="001934AB">
        <w:rPr>
          <w:rFonts w:ascii="Times New Roman" w:eastAsia="Times New Roman" w:hAnsi="Times New Roman"/>
          <w:sz w:val="28"/>
          <w:szCs w:val="28"/>
          <w:lang w:eastAsia="uk-UA"/>
        </w:rPr>
        <w:lastRenderedPageBreak/>
        <w:t>міжособистісних відносин. Для дітей і молоді несприятливі впливи середовища виявляються, насамперед, у вигляді складних ситуацій  у міжособистісному спілкуванні (конфліктів з батьками, друзями, вчителями, непорозумінні з оточуючими тощо), проявах психологічного та емоційного насильства (ігноруванні, приниженні, погрозах, недоброзичливому ставленні тощо), дії  несприятливих факторів, пов’язаних з процесом навчання.</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1.1. ЩО ТАКЕ ОСВІТНЄ СЕРЕДОВИЩЕ? Сьогодні суспільство бажає бачити школу не лише одним з освітніх ресурсів, а, скоріше, простором розвитку та співпраці як всередині, так і по відношенню до зовнішнього світу. Сучасне освітнє середовище створює неповторне індивідуалізоване та персоналізоване враження, де у кожного є можливість відшукати себе. Середовище школи – це місце, де зустрічаються та взаємодіють не лише учні, вчителі, навколишні мешканці та гості школи, де відбуваються не лише уроки, цікаві зустрічі, свята та концерти, але й лекції та семінари, діють відкриті лабораторії та майстерні у різних галузях науки, мистецтва та технологій.</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9</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ВИВЧАЄМО</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Вітчизняні та зарубіжні науковці й практики трактують освітнє середовище, як частину життєвого, соціального середовища людини, яка виявляється у сукупності усіх освітніх факторів, що безпосередньо або опосередковано впливають на особистість у процесах навчання, виховання та розвитку; є певним виховним простором, в якому здій снюється розвиток особистості. </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До уваги! Освітнє середовище вивчали як зарубіжні (Дж. Гібсон, У. Мей с, Т. Менг, М. Турвей,  В.А. Ясвін та інші), так і вітчизняні (Г.О. Балл, І.Д. Бех, Є.В. Бондаревська, С.Ю. Максимова, О.М. Пєхота, В.В. Рибалка, В.А. Семиченко, В.В. Сєріков, С.О. Сисоєва та інші) дослідники. З точки зору розробки КБОС, цікавим є підхід зарубіжного науковця В.А. Ясвіна, який вважає, що освітнє середовище – це характеристика життя всередині освітнього закладу, система впливів і умов формування особистості, а також система можливостей для розвитку особистості, які містяться у соціальному та просторово-предметному оточенні. Водночас у сучасних швидкозмінних умовах освітнє середовище навчального закладу не є ізольованим від зовнішніх і внутрішніх факторів, їх впливу, які можуть мати як позитивний  результат, так і містити загрози, небезпеки та ризики, які можуть сприяти деструктивним змінам у ньому. Для протидії таким змінам, необхідно, щоб освітнє середовище навчального закладу було захищеним, безпечним.</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Що таке безпечне освітнє середовище? Відсутність єдиного визначення поняття «безпека освітнього середовища» зумовлена існуванням різних підходів до розуміння й ого сутності. Йдеться і про психологічний, і про екологічний, і про інформаційний аспекти цього поняття. Так, дослідники, які вивчають коло проблем, пов’язаних з питанням психологічної безпеки освітнього середовища, вважають, що психотравмуючі ситуації  прямо чи опосередковано впливають на фізичне і психічне здоров’я особистості. Зокрема, до психотравмуючих ситуацій  у навчальному процесі освітнього закладу можна віднести: </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lastRenderedPageBreak/>
        <w:t>10</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БЕЗПЕЧНОГО ОСВІТНЬОГО СЕРЕДОВИЩА КОДЕКС</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 X конфлікти у стосунках вчитель – учень, учень – учень, учень – батьки тощо; X проблема адаптації  в освітньому середовищі; X атмосфера конкуренції  між однолітками; X надмірна вимогливість педагогів тощо. Якщо взяти до уваги екологічний аспект безпеки освітнього середовища, то тут варто звернути увагу на дослідження С. Совгіри, яка під екологічно безпечним освітнім середовищем розуміє «систему психолого-педагогічних умов, впливів і можливостей,  які забезпечують захищеність особистості від негативного впливу екологічних факторів, що визначають оптимальність взаємодії  зі світом природи» [13, с. 3]. Не менш важливим є й інформаційна частина безпеки освітнього середовища, яка, на думку Н. Кириленко, через застосування інформацій- но-комунікацій них технологій  в освіті здійснює масовий,  глобальний  вплив на особистість [6, с. 150]. Серед негативного впливу інформації на сучасне освітнє середовище авторка виокремлює: відсутність належних механізмів контролю якості інформації, доступної  через сучасні телекомунікацій ні технології,  що породжує проникнення в освітній  простір великого обсягу недостовірної  інформації;  неконтрольоване проникнення інформації сумнівного, агресивного змісту, яка може сприяти виникненню насильства, булінгу, кібербулінгу тощо. Таким чином, безпечне освітнє середовище – це стан освітнього середовища, в якому: наявні безпечні умови навчання та праці, комфортна міжособистісна взаємодія, що сприяє емоційному благополуччю учнів, педагогів і батьків, відсутні будь-які прояви насильства та є достатні ресурси для їх запобігання, а також дотримано прав і норм фізичної, психологічної, інформаційної та соціальної безпеки кожного учасника навчально-виховного процесу.</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Що впливає на безпечне освітнє середовище? 1. Якість міжособистісних відносин – позитивні фактори (довіра, доброзичливість, схвалення, толерантність); негативні фактори (агресивність, конфліктність, ворожість, маніпулятивність).</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11</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ВИВЧАЄМО</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2. Захищеність в освітньому середовищі – оцінка відсутності насильства у всіх його видах, формах для всіх учасників освітнього простору.</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До уваги! Най частіше жертвами насильства стають певні категорії  дітей.  Зокрема, діти, які мають фізичні недоліки, особливості зовнішності та (або) поведінки, низький  інтелект і труднощі в навчанні, страждають від хвороб, відчувають страх перед школою, мають погані соціальні навички або не мають досвіду життя в колективі (так звані «домашні діти») тощо. Для того, щоб унеможливити насильство та створити безпечне освітнє середовище, кожен учасник навчально-виховного процесу повинен мати уявлення не тільки про те, що вважається насильством, але й  про те, як мінімізувати ризики та небезпеки, і в результаті, створити умови для внутрішньої  безпеки та безпеки референтного довкілля. А це стає можливим лише завдяки спільній  цілеспрямованій  діяльності педагогів, учнів і батьків. 3. Комфортність в освітньому середовищі – оцінка емоцій, почуттів та домінуючих переживань у процесі взаємодії дорослих і дітей в освітньому середовищі закладу. Нерозвиненість </w:t>
      </w:r>
      <w:r w:rsidRPr="001934AB">
        <w:rPr>
          <w:rFonts w:ascii="Times New Roman" w:eastAsia="Times New Roman" w:hAnsi="Times New Roman"/>
          <w:sz w:val="28"/>
          <w:szCs w:val="28"/>
          <w:lang w:eastAsia="uk-UA"/>
        </w:rPr>
        <w:lastRenderedPageBreak/>
        <w:t>системи психологічної допомоги в освітній установі може призвести до неефективного психологічного супроводу дитини, а у педагогів – емоційного вигорання і, як наслідок, спричинити професійну деформацію, що і в першому і в другому випадку створить серйозну загрозу психічному здоров’ю особистості. 4. Задоволеність освітнім середовищем – задоволення базових потреб дитини у: – допомозі та підтримці; – збереженні та підвищенні її самооцінки; – пізнанні та діяльності; – розвитку здібностей і можливостей.</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12</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БЕЗПЕЧНОГО ОСВІТНЬОГО СЕРЕДОВИЩА КОДЕКС</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Основними характеристиками процесу взаємодії всіх учасників освітнього середовища є особистісно-довірливе спілкування, а його відсутність спричиняє досить негативні наслідки (емоційний дискомфорт, небажання висловлювати свою точку зору, думку, негативне ставлення до себе, втрата особистої гідності, небажання звертатися по допомогу, ігнорування особистих проблем і труднощів оточуючих дітей і дорослих, неуважність до прохань і пропозицій).</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Які є принципи безпечного освітнього середовища? X Принцип домінування життя людини як головної цінності, що визначає модель мінімальної (необхідної) безпеки, максимально усуває ризики, що загрожують життю як дітей, так і дорослих. X Принцип регіональної специфіки передбачає під час організації системи безпеки освітнього середовища школи облік небезпек і можливих надзвичайних ситуацій конкретного регіону (міста, області, району). X Принцип комплексності оцінки небезпек (ризиків), що задає методику оцінки різних педагогічних (освітніх) ризиків (зовнішніх і внутрішніх) на основі комплексного, системно-синергетичного підходів. X Принцип міні-макса, що визначає досягнення максимального ефекту безпеки при наявності мінімуму ресурсного забезпечення. X Принцип максимальної ефективності управління системою заходів і створених педагогічних умов, спрямованих на забезпечення максимальної безпеки освітнього середовища і школи, як соціального інституту в цілому. Робота над створенням освітнього середовища не припиняється з досягненням певного результату. Насамперед, це безперервний процес реагування на нові виклики життя, пошук нових можливостей, ресурсів, генерування нових ідей і правил. Водночас необхідно, щоб всі учасники цього процесу усвідомлювали спільну відповідальність, мали вміння, бажання та добру волю для такої співпраці.</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У цьому розділі Ви дізнаєтесь:</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 » щ о таке документ закладу освіти «Кодекс безпечного освітнього середовища» та для чого він потрібен; » я кі проблеми він може допомогти вирішити у навчальному закладі; » яким чином можна використати КБОС в контексті соціального навчання та формування особистої гідності, безпеки життя та громадянської позиції учасників навчально-виховного процесу у загальноосвітньому закладі.</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РОЗДІЛ II</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АНАЛІЗУЄМО</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14</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БЕЗПЕЧНОГО ОСВІТНЬОГО СЕРЕДОВИЩА КОДЕКС</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lastRenderedPageBreak/>
        <w:t xml:space="preserve">2.1. ЩО ТАКЕ КБОС? Нині функціонування освітніх закладів регулюється значною кількістю нормативних документів державного, обласного та районного рівнів, які охоплюють різні сфери їхньої діяльності: навчальну, виховну, методичну, адміністративну, фінансову, господарську тощо. Кожен з них, у свою чергу, покликаний максимально допомогти педагогічним працівникам сумлінно виконувати свої професійні обов’язки, учням у комфортних умовах оволодівати важливими для майбутнього життя знаннями, а батькам бути активними учасниками навчально-виховного процесу. Не оминули нормативні документи і питання безпеки учасників освітнього процесу. Проте, на жаль, питання, які вони охоплюють, стосуються лише педагогічних працівників. Водночас, як засвідчує практика, у документах часто бракує інформації щодо процедури втручання у випадках фізичної, психологічної чи соціальної загрози для учнів, вчителів, батьків і персоналу школи. Специфіка місцевості, де розташований навчальний заклад, контингент учнів, матеріально-технічна складова закладу роблять освітнє середовище кожної школи особливим, з неповторним освітнім дизайном, який потребує індивідуальних підходів і практичних рішень. Відповідно, і в питаннях реагування на специфічні ризики та загрози під час навчально-виховного процесу будуть присутні відмінності, які не завжди прописані в існуючих нормативних документах. Тому одним з варіантів компенсувати прогалини, які зустрічаються в системі захисту та безпеки особистості у навчальному закладі, є створення та запровадження КБОС. Сьогодні існує позитивний зарубіжний досвід створення у навчальних закладах подібних внутрішніх документів, у яких прописані правила закладу в сфері популяризації безпечного освітнього середовища. </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15</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АНАЛІЗУЄМО</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Що собою являє КБОС? КБОС – це документ закладу освіти, який повинен регулювати всі напрями діяльності закладу щодо порушень прав особистості на безпеку, а також питання її підтримки та втручання в ситуації, коли може виникати загроза її життю, здоров’ю та благополуччю. У ньому мають бути прописані конкретні дії, що стосуються, насамперед, захисту дітей від різного роду загроз, ризиків під час перебування в навчальному закладі, а також чіткі рекомендації щодо забезпечення учням і вчителям комфортних умов життєдіяльності. КБОС передбачає визначення критеріїв фізичної, психологічної, соціальної, інформаційної безпеки учнів, відповідно до яких розробляються конкретні дії, чітко визначаються заходи, процедури, які допоможуть учасникам освітнього процесу у випадках виявлення ризиків і загроз. Реалізація КБОС стає можливою за умови проведення спеціального навчання (воно може бути внутрішнім, зовнішнім або через мережу Інтернет) для усіх учасників освітнього процесу навчального закладу. Зокрема, для учителів і батьків навчання передбачає набуття знань і навичок, необхідних для створення та підтримки безпечних умов, нейтралізації тих ризиків і загроз, які можуть виникнути під час освітнього процесу. Отже, розпочинаючи таке навчання, варто окреслити коло питань, які будуть порушуватись у навчальних програмах з розробки документа закладу. Підготовка до розробки КБОС не повинна оминути і навчання школярів. Так, у навчанні школярів варто передбачити теми, спрямовані на розвиток навичок уникнення потенційних небезпек, з якими вони можуть зустрітися як у реальному житті, так і в мережі Інтернет, а також на розвиток навичок подолання труднощів у </w:t>
      </w:r>
      <w:r w:rsidRPr="001934AB">
        <w:rPr>
          <w:rFonts w:ascii="Times New Roman" w:eastAsia="Times New Roman" w:hAnsi="Times New Roman"/>
          <w:sz w:val="28"/>
          <w:szCs w:val="28"/>
          <w:lang w:eastAsia="uk-UA"/>
        </w:rPr>
        <w:lastRenderedPageBreak/>
        <w:t>своєму житті. До уваги! Орієнтовний перелік тем для навчання учнів: • Як протистояти тиску та відстоювати власну позицію. • Моя поведінка в конфлікті/небезпечній ситуації.</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16</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БЕЗПЕЧНОГО ОСВІТНЬОГО СЕРЕДОВИЩА КОДЕКС</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Як будувати стосунки з однолітками. • Правила безпеки в Інтернеті. • Вчимося розуміти один одного. • Як адаптуватися до нових умов/незнайомої ситуації. • Насильство. Як його уникнути? • Взаєморозуміння – гарантія твоєї безпеки. • Маніпуляції та захист від них. • Для чого потрібна конкуренція в групі? • Вчимося довіряти один одному. • Безпечна школа. Маски булінгу. • Конфлікт і взаємодія.</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До уваги! Орієнтовний перелік тем для навчання батьків: • Булінг у школі: як діяти батькам? • Школа, батьки, діти – як сформувати взаємини? • Безпечний Інтернет. • Як спілкуватися з власною дитиною? (Мистецтво ефективного спілкування з дитиною). • Попередження насильства, жорстокості в сім’ї або дитинство починається з любові. • Як правильно подолати свою та чужу агресію? • Методи позитивної дисципліни. • Як навчитися довіряти власній дитині або поговоримо про довіру. • П’ять шляхів до серця дитини. • Поняття безпеки. Безпека освітнього середовища.</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До уваги! Орієнтовний перелік тем для навчання вчителів: • Цькування у школі: як лікувати клас від булінгу. • Особливості підтримки дітей і їхніх сімей у ситуації домашнього насильства.</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17</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АНАЛІЗУЄМО</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Законодавство з питань протидії насильству над дітьми. • Як уникати конфліктів з учнями? • Педагогіка партнерства. • Як подолати агресію учнів? • Як згуртувати/здружити колектив? • Майстерність педагогічного спілкування. • Безпечне освітнє середовище. • Принципи захисту особистих даних учнів, їх зображень.</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Таким чином, розробляються положення КБОС усіма учасниками освітнього процесу (учнями, учителями, батьками), із врахуванням потреб кожної групи, а отже, і виконуватися теж повинні усіма. Проте слід зауважити, що жодна школа не може запровадити одночасно всі правила, тому дуже важливо розробити план із зазначенням пріоритетів і строків виконання. План має бути реалістичним і пристосованим до особливостей кожної окремої школи. Якщо ж усі визначені у КБОС вимоги виконуватимуться, тоді навчальний заклад стане безпечним місцем, де будь-яка ризикована, небезпечна ситуація швидко виявляється та вживаються необхідні заходи для захисту особистості від фізичних, психологічних і соціальних ризиків та загроз.</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Основні завдання, які покликаний виконувати КБОС у закладі освіти: X виявити чинники, які перешкоджають безпеці учасників освітнього процесу; X відпрацювати систему узгоджених поглядів і уявлень учнів, педагогів, психологів, батьків на освітнє середовище школи; X обґрунтувати умови організації безпечного освітнього середовища та вимоги (критерії) до його ефективної організації для кожного учасника </w:t>
      </w:r>
      <w:r w:rsidRPr="001934AB">
        <w:rPr>
          <w:rFonts w:ascii="Times New Roman" w:eastAsia="Times New Roman" w:hAnsi="Times New Roman"/>
          <w:sz w:val="28"/>
          <w:szCs w:val="28"/>
          <w:lang w:eastAsia="uk-UA"/>
        </w:rPr>
        <w:lastRenderedPageBreak/>
        <w:t>освітнього процесу; X скласти мінімальну та доступну програму навчання для учнів, педагогів, батьків;</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18</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БЕЗПЕЧНОГО ОСВІТНЬОГО СЕРЕДОВИЩА КОДЕКС</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 X сформулювати конкретні рекомендації учням, педагогічним працівникам, адміністрації школи, батькам щодо організації безпечного середовища в навчальному закладі. Таким чином, КБОС: X містить конкретні та чіткі правила поведінки усіх учасників освітнього процесу у навчальному закладі (мої права закінчуються там, де починаються твої права); X допомагає виявити небезпечні ситуації та належно реагувати на них, запроваджуючи чіткі процедури втручання (що і коли потрібно робити, хто повинен робити, до кого звернутися, які документи оформити, за яким зразком). Зокрема, у випадках, коли необхідно оперативно прореагувати та втрутитися в ситуацію (насильство зі сторони батьків, опікунів, учителів, конфлікти між учнями, булінг тощо); X забезпечує виконання вимог законодавства щодо гарантування безпеки усім учасникам навчально-виховного процесу закладу.</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У цьому розділі Ви дізнаєтесь:</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 » які етапи є важливими для розробки документа закладу освіти «Кодекса безпечного освітнього середовища»; » я к і кому організувати робочу групу для розробки документа закладу освіти; » щ о таке внутрішній аудит навчального закладу та як його провести; » якою є структура КБОС; » щ о потрібно врахувати під час реалізації КБОС у закладі освіти.</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РОЗДІЛ III</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РЕАЛІЗУЄМО</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20</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БЕЗПЕЧНОГО ОСВІТНЬОГО СЕРЕДОВИЩА КОДЕКС</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3.1. АЛГОРИТМ РОЗРОБКИ КБОС Робота над створенням КБОС – процес тривалий і вимагає проходження низки етапів. </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Крок 1. Створення робочої групи Для розробки документа необхідно створити робочу групу та включити до її складу представників учнівського активу, батьківського комітету школи та педагогічного колективу. До уваги! Члени робочої групи мають представляти різні ланки середовища закладу освіти: початкову школу, середню та старшу. Це обумовлено тим, що у кожної вікової групи є різні потреби, захоплення, референтні особи, вони різняться психологічними особливостями, а тому потребують детального аналізу та опрацювання. У процесі розробки КБОС робоча група виконує такі завдання: – оцінює у цілому реальну ситуацію щодо ризиків, загроз і безпеки у навчальному закладі; – розробляє основні правила, процедури для забезпечення у школі комфортних умов навчання учнів, праці педагогів і персоналу закладу; – визначає переваги використання відповідних правил і процедур для закладу в цілому, його працівників, а також для дітей та їхніх родин; – розглядає всі зв’язки між КБОС, вже існуючими правилами (наприклад, у Статуті школи) та нормативними </w:t>
      </w:r>
      <w:r w:rsidRPr="001934AB">
        <w:rPr>
          <w:rFonts w:ascii="Times New Roman" w:eastAsia="Times New Roman" w:hAnsi="Times New Roman"/>
          <w:sz w:val="28"/>
          <w:szCs w:val="28"/>
          <w:lang w:eastAsia="uk-UA"/>
        </w:rPr>
        <w:lastRenderedPageBreak/>
        <w:t>документами (зокрема, з питань охорони здоров’я, техніки безпеки, дисципліни у класі на уроці та на перерві).</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21</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РЕАЛІЗУЄМО</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Крок 2. Проведення аудиту Після створення робоча група приступає до проведення внутрішнього аудиту навчального закладу. До уваги! Внутрішній аудит навчального закладу – оцінка реальної ситуації (сильні та слабкі сторони, ризики та небезпеки, можливості закладу) щодо безпеки та захисту осіб, які задіяні у навчально-виховному процесі закладу освіти; ретельний аналіз проблем закладу освіти.</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До уваги! Очолити робочу групу для проведення аудиту можуть: • заступник директора з виховної роботи; • практичний психолог або соціальний педагог; • голова батьківського комітету або активний член батьківського комітету навчального закладу. Важливо, щоб особа, яка стане керівником робочої групи з підготовки внутрішнього аудиту, мала наснагу до активної роботи, орієнтувалась у нормативних документах, які регламентують роботу закладу, розумілася на активних методах роботи з групою та користувалась довірою в учнів і педагогічного колективу. При проведенні внутрішнього аудиту навчального закладу, необхідно враховувати таке: – що вже зроблено у навчальному закладі для безпеки своїх учнів, педагогічних та інших працівників закладу (сильні сторони); – які стосунки переважають між вчителями та учнями, між школярами;  – які є потреби в учнів, вчителів та інших працівників закладу.</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До уваги! Під час внутрішнього аудиту навчального закладу варто розглядати поняття «безпеки», як комплексне, що включає фізичну, соціальну, психологічну та інформаційну безпеку. Кожну із складових безпеки </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22</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БЕЗПЕЧНОГО ОСВІТНЬОГО СЕРЕДОВИЩА КОДЕКС</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необхідно аналізувати окремо та детально опрацювати, що у закладі  зроблено, а що не працює, потребує змін, удосконалення (наприклад, для фізичної безпеки).</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До уваги! Так, наприклад, у школі дедалі частіше спостерігаються випадки цькування окремих учнів. Це реальна загроза безпеці школярів, оскільки це явище може набути масового характеру, мати негативні психологічні наслідки тощо. Отже, потрібно навчити і учнів, і вчителів долати цю небезпеку та виробити правила, дотримуючись яких цю загрозу можна мінімізувати. Для чого потрібен внутрішній аудит закладу освіти? X дозволяє отримати точну інформації про те, що слід зробити, щоб навчальний заклад міг ефективно захистити дітей, вчителів і працівників школи і що слід удосконалити – окреслити коло проблем, які створюють ситуації небезпеки у закладі; X інформація, яка отримана в процесі внутрішнього аудиту, стане основою для розробки детального плану дій щодо усунення визначених проблем і поліпшення безпеки особистості у навчальному закладі.</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Крок 3. Створення КБОС Визначивши ризики, проаналізувавши можливі причини їх виникнення, члени робочої групи можуть розпочати роботу над створенням самого документа. І першою його складовою частиною повинна бути вступна заява </w:t>
      </w:r>
      <w:r w:rsidRPr="001934AB">
        <w:rPr>
          <w:rFonts w:ascii="Times New Roman" w:eastAsia="Times New Roman" w:hAnsi="Times New Roman"/>
          <w:sz w:val="28"/>
          <w:szCs w:val="28"/>
          <w:lang w:eastAsia="uk-UA"/>
        </w:rPr>
        <w:lastRenderedPageBreak/>
        <w:t>(преамбула). До уваги! Преамбула – (від лат. praeambulare – «те, що передує» та середньо-лат. praeambulum – «введення») – передмова, вступна частина важливого нормативного акту: конституції, закону, декларації, міжнародного договору, постанов та ін., де роз’яснюється предмет, зазначаються обставини та мотиви, що були приводом для видання чи укладення цього документа, його цілі й завдання, а також інші дані загального характеру.</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23</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РЕАЛІЗУЄМО</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До уваги! Вступна заява – це вступ до документа, який містить таку інформацію: • кому адресовано цей документ? (перелік осіб, які зобов’язані виконувати правила та процедури КБОС; статус осіб, які зобов’язані виконувати правила та процедури КБОС); • для чого його було створено? (мета КБОС); • які цінності мають люди, які розробили/підписали цей документ? (ціннісні орієнтири КБОС); • якою мірою КБОС відповідає іншим правилам і процедурам, що вже використовуються в закладі для захисту прав і благополуччя усіх учасників навчально-виховного процесу. Важливо, щоб вступна заява була написана простою та зрозумілою мовою, була короткою та лаконічною за змістом. Структура документа закладу освіти «Кодекса безпечного освітнього середовища» КБОС має регулювати всі напрями діяльності закладу, які можуть бути пов’язані з порушеннями прав дитини, вчителя на безпеку, а також питання підтримки дітей і втручання в ситуації, коли може виникати загроза їхньому життю, здоров’ю або благополуччю. Таким чином, цей документ повинен містити: X правила, конкретні дії щодо захисту дітей від різного роду загроз, ризиків під час перебування в навчальному закладі; X процедури проведення необхідних заходів у випадку порушення безпеки учасників освітнього процесу. Вони можуть стосуватися, зокрема, безпечних стосунків між вчителями та учнями, доступу дітей до мережі Інтернет, організації безпечного дозвілля на перервах, попередження насильства тощо. Дуже важливо, щоб заклад мав чітко визначений порядок втручання у випадках, коли виникають проблеми з безпекою, насамперед, дітей; кожен педагогічний працівник знав, кому повідомляти про такі випадки, як їх реєструвати, яка подальша процедура роботи з ними. Отже, необхідно, щоб педагогічні працівники, бать</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24</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БЕЗПЕЧНОГО ОСВІТНЬОГО СЕРЕДОВИЩА КОДЕКС</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ки та школярі проходили навчання та мали змогу ознайомитися з процедурами вирішення проблем, пов’язаних з безпекою особистості у навчально-виховному процесі. Формат КБОС може бути довільним за формою, проте, краще, коли його положення згруповані (беручи до уваги фізичну, психологічну, соціальну, інформаційну безпеку), мають чітку орієнтацію на їхнього виконавця (школярів, учителів, батьків або ж спільні для всіх). Кількість запропонованих правил має бути оптимальною, щоб вони виконувалися. Крім того, правила мають бути не тільки записані у КБОС, але й детально опрацьовані усіма виконавцями. До уваги! Положення КБОС повинні: • відповідати вимогам чинного законодавства; • бути чіткими та зрозумілими, оскільки вони є настановами до дії; • містити установку на те, що потрібно зробити учасникам освітнього процесу, а не те, чого робити не </w:t>
      </w:r>
      <w:r w:rsidRPr="001934AB">
        <w:rPr>
          <w:rFonts w:ascii="Times New Roman" w:eastAsia="Times New Roman" w:hAnsi="Times New Roman"/>
          <w:sz w:val="28"/>
          <w:szCs w:val="28"/>
          <w:lang w:eastAsia="uk-UA"/>
        </w:rPr>
        <w:lastRenderedPageBreak/>
        <w:t>можна; • поширюватися на всіх учасників освітнього процесу; • містити правила, які є відомими та очевидними, а не декларативними.</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Крок 4. Визначення особи, відповідальної за реалізацію КБОС Після прийняття та затвердження КБОС, необхідно визначити особу, яка відповідатиме за його реалізацію. Ця особа повинна займати в закладі відносно високу посаду, мати достатній авторитет і підтримку, щоб бути здатною виконувати цю роль. Нею може бути, зокрема, заступник з виховної роботи. У компетенції особи, відповідальної за реалізацію КБОС: – приймати повідомлення про ризики та загрози для дітей і реагувати на них;</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25</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РЕАЛІЗУЄМО</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 – надавати консультації батькам, педагогічним працівникам, іншим установам з психологічних і педагогічних питань; – повідомляти про випадки насильства поліцію (зокрема, шкільного офіцера поліції), соціальну службу. До уваги! Шкільний офіцер поліції (ШОП, англ. school resource oﬃ  cer) – модель співробітництва загальноосвітніх навчальних закладів і управлінь патрульної поліції Департаменту патрульної поліції у містах України, де діє патрульна поліція. Модель «Шкільний офіцер поліції» є однією з прикладів ефективної співпраці поліції та громади, розроблена з метою вирішення проблеми підліткової й дитячої злочинності. Ця модель поєднує зусилля двох організацій – поліції, яка відповідає за профілактику злочинності, і шкіл, які відповідають за навчання дітей у місці, де вони проводять найбільше часу.</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Крок 5. Реалізація КБОС КБОС набуває чинності з моменту його оприлюднення. Цю процедуру можна здійснити різними способами:  X обговорити в учнівському колективі, на педагогічній нараді, загальних батьківських зборах; X розмістити інформацію на дошці оголошень, оголосити під час ефіру радіо/телебачення закладу освіти, на сайті закладу; X зробити розсилку через Інтернет (електронну пошту, Viber, WhatsAPP тощо). Процес реалізації цього документа передбачає: X проведення консультацій з усіма працівниками школи, батьками, учнями щодо положень КБОС;  X прийняття рішень про те, хто, де і коли має виконувати конкретні дії;</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26</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БЕЗПЕЧНОГО ОСВІТНЬОГО СЕРЕДОВИЩА КОДЕКС</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 X навчання педагогічних працівників з питань захисту дітей і механізмів реагування на ризиковані та загрозливі ситуації, а також особливості надання допомоги; X навчання батьків з питань ефективного спілкування з власною дитиною, захисту дітей і позитивних методів виховання без фізичних покарань та психологічного тиску на дитину; ознайомлення їх із загрозами для дітей у мережі Інтернет; X навчання учнів з питань попередження знущання над однолітками, небезпек у мережі Інтернет тощо;  X власне виконання положень документа закладу освіти; X контроль та оцінка діяльності з реалізації КБОС.</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У цьому розділі Ви дізнаєтесь:</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lastRenderedPageBreak/>
        <w:t xml:space="preserve"> » що таке моніторинг положень КБОС; » на що варто звернути увагу під час здійснення контролю над положеннями документа закладу освіти; » що таке контрольний список; » в  яких випадках можна застосувати контрольний список; » хто може здійснювати моніторинг дотримання положень КБОС.</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РОЗДІЛ IV</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ПІДТРИМУЄМО</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28</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БЕЗПЕЧНОГО ОСВІТНЬОГО СЕРЕДОВИЩА КОДЕКС</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4.1. ЩО ТАКЕ НАГЛЯД ЗА ДОТРИМАННЯМ ПОЛОЖЕНЬ КБОС? Розробка КБОС є і вимогою часу, і важливим елементом нової української школи, і надзвичайно відповідальним кроком у питаннях взаємодії між усіма учасниками (дітьми, вчителями, батьками) освітнього процесу у навчальному закладі. Водночас його результативність буде помітною уже в процесі реалізації. Саме тому належну увагу слід приділити контролю над дотриманням положень цього документа. </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Чому потрібно здійснювати контроль? Як і будь-яка програма, проект, КБОС, внаслідок різного роду чинників не завжди може бути виконаний у повному обсязі. З огляду на часові рамки, пролонгований характер реформ у галузі освіти тощо, окремі правила та процедури можуть вимагати коригування, уточнення, переорієнтації. Усе зазанчене є підставою для проведення моніторингу діяльності закладу та регулярної перевірки на відповідність її прийнятому КБОС. До уваги! Моніторинг – (від англ. monitoring – контролювання) нагляд, контроль за якими-небудь процесами або станом чого-небудь. Власне контроль (моніторинг) потрібен для визначення та документування того, наскільки робота відповідає запланованому і того, що варто змінити. Він допомагає оцінити, наскільки визначена у документі мета досягнута. До уваги! До питань, які варто аналізувати в процесі моніторингу КБОС, можуть належати: яким є відсоток ознайомлених з розробленими правилами та процедурами учасників освітнього середовища, як вони викону</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29</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ПІДТРИМУЄМО</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ються, які ще правила, процедури, заходи необхідні для безпеки учасників у навчальному закладі. Варто зазначити, що під час підготовки КБОС забезпечується більша частина передумов для здійснення контролю. Проведення внутрішнього аудиту (оцінювання діяльності закладу шляхом визначення переваг і недоліків, які слід усунути для поліпшення захисту дітей) на першому етапі розробки документа дає можливість визначити, що має зробити заклад для створення безпечного освітнього середовища. План таких дій буде важливою системою координат для процесу моніторингу. Таким чином, пройшовши шлях від визначення цілей до підготовки основних положень (принципів, правил) документа, стають зрозумілими орієнтири, за якими здійснюватиметься нагляд. Виявити та оцінити ступінь дотримання чи недотримання вимог документа можна лише тоді, коли чітко зрозуміло: хто, що саме, як саме має виконувати. Крім того, контроль за дотриманням положень КБОС має бути чітко формалізованим. Це не означає, що він обов’язково перетвориться в </w:t>
      </w:r>
      <w:r w:rsidRPr="001934AB">
        <w:rPr>
          <w:rFonts w:ascii="Times New Roman" w:eastAsia="Times New Roman" w:hAnsi="Times New Roman"/>
          <w:sz w:val="28"/>
          <w:szCs w:val="28"/>
          <w:lang w:eastAsia="uk-UA"/>
        </w:rPr>
        <w:lastRenderedPageBreak/>
        <w:t>бюрократичний тягар на плечі відповідальної особи, але буде свідчити про необхідність забезпечення систематичного та дисциплінованого підходу до процесу контролю. Ефективні механізми контролю за реалізацією зазначеного документа можуть стати своєрідною гарантією прогресу у досягненні результатів діяльності, спрямованої на захист дітей, і можливістю виявити заздалегідь потенційну небезпеку.</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Як часто слід здійснювати моніторинг? Розглядати досягнуті результати та можливості змінювати й доповнювати КБОС потрібно не рідше ніж один раз на рік. Щодо окремих положень, то це можна робити частіше.</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На що варто звернути увагу під час здійснення контролю? X які успіхи були досягнуті, в яких сферах (аспектах), з якою категорією (учні, батьки/опікуни, працівники закладу)? X завдяки чому вдалося досягнути успіху?</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30</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БЕЗПЕЧНОГО ОСВІТНЬОГО СЕРЕДОВИЩА КОДЕКС</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 X які зміни варто внести у КБОС? X які способи комунікації, донесення важливої інформації у закладі є найефективнішими?</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З яких джерел можна отримати інформацію про виконання положень КБОС? X безпосередньо від учасників освітнього процесу: дітей, педагогів, батьків (наприклад, шляхом опитування); X спостерігаючи за змінами в поведінці учнів, педагогів, батьків; X перевіряючи показники виконання вимог документа закладу. </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До уваги! Показники (свого роду індикатори, за якими можна перевірити,чи  виконується ця вимога, правило, процедура) варто визначити на етапі розробки КБОС. Вони повинні бути об’єктивними, конкретними та відповідати мінімально необхідному рівню захисту учасників навчального процесу. Якщо під час моніторингу виявлено, що ці показники присутні, це свідчить про виконання зазначеного положення КБОС.</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До уваги! Приклади показників, за якими може здійснюватися моніторинг: • у закладі затверджений КБОС, який містить усі необхідні положення та підписаний представником закладу, учнівського самоврядування та батьківського комітету; • дошка оголошень для учнів, вчителів, батьків, де розміщується корисна інформація; • рекомендації біля кожного комп’ютера щодо безпечного користування мережею Інтернет тощо. Моніторинг – це свого роду процес збору даних. Виявлені під час моніторингу успіхи дозволять підтвердити правильність обраної закладом стратегії, окреслених труднощів – передбачити потрібні зміни й внести їх у документ, а також шляхом консультацій донести потрібну інформацію до дітей та їхніх батьків.</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31</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ПІДТРИМУЄМО</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4.2. ЩО ТАКЕ КОНТРОЛЬНИЙ СПИСОК (CHECK-LIST)      І ЯКІ ЗАВДАННЯ ВІН ВИКОНУЄ? Одним з інструментів для здійснення контролю та перевірки за дотриманням положень КБОС може стати контрольний список: перелік стандартних дій для виконання певної роботи. До уваги! Візуально контрольний список виглядає, </w:t>
      </w:r>
      <w:r w:rsidRPr="001934AB">
        <w:rPr>
          <w:rFonts w:ascii="Times New Roman" w:eastAsia="Times New Roman" w:hAnsi="Times New Roman"/>
          <w:sz w:val="28"/>
          <w:szCs w:val="28"/>
          <w:lang w:eastAsia="uk-UA"/>
        </w:rPr>
        <w:lastRenderedPageBreak/>
        <w:t>як перелік дій, заходів, поряд з якими є місце для відмітки (сheckbox), де можна поставити будь-яку відмітку, якщо дія виконана.</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З якою метою використовується контрольний список? Контрольний список не є інструментом планування, а призначений для здійснення контролю, причому не вибіркового, а повного над тими діями, які заплановані для успішної реалізації положень КБОС. Саме тому він має бути виконаний на 100%: відмітки повинні бути поставлені навпроти кожної дії. Чітка візуалізація контрольного списку допомагає оцінити власну готовність до роботи.</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У яких випадках можна застосувати контрольний список? Контрольний список дозволяє працівнику чітко виконати завдання, без помилок та пропусків і доречний у таких випадках: X у типових ситуаціях, які щоразу повторюються (наприклад, поновлення веб-сайту школи, екскурсії учнів у парк, ліс тощо); X для працівників, у яких багато різних обов’язків; X коли спеціаліст почуває себе невпевнено, розгублено, боїться щось пропустити; X коли часу для виконання роботи обмаль; X коли мають місце відволікаючі чинники; X коли ціна помилки надто велика; X на етапі запровадження нової технології, про яку ще мало знають.</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32</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БЕЗПЕЧНОГО ОСВІТНЬОГО СЕРЕДОВИЩА КОДЕКС</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До уваги! Контрольний список дає можливість чітко дотримуватися вказівки, на що слід звертати увагу, що виконувати. Саме тому мають бути коротко, зрозуміло та детально сформульовані його пункти.</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Етапи складання контрольного списку 1. Виявити можливі ризики діяльності, ситуації, процесу, які потребують складання контрольного списку (наприклад, які можуть бути ризики, коли діти користуються мережею Інтернет, коли фотографії учнів розміщуються на веб-сайті школи, коли учні перебувають на перерві тощо). На цьому етапі важливо точно передбачити усі можливі ризики, тобто виявити все, що неприємне може статися, і зробити це потрібно якомога детальніше. Виконання цього етапу становить 80% усього обсягу роботи зі складання контрольного списку. До уваги! Візьмемо для прикладу ситуацію користування дітьми мережею Інтернет та ризики, які з цим пов’язані: • потрапити на небезпечні для себе веб-сторінки, які містять, наприклад, порнографію або матеріали із зображеннями насильства; • стати жертвами дорослих (наприклад, які розбещують неповнолітніх) або однолітків (різні форми залякування та образ в мережі Інтернет); • стати жертвою шахраїв, злодіїв тощо. 2. Сформулювати пункти контрольного списку. Детально записати список усіх дій, які допоможуть зменшити визначені ризики. До уваги! Наприклад, щоб не стати жертвою шахраїв, дитина повинна виконати такі дії: • усі покупки в мережі Інтернет здійснювати лише з дозволу дорослих; </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33</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ПІДТРИМУЄМО</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 зберігати в таємниці свої особисті дані; • спілкуватися в мережі Інтернет лише з перевіреним колом користувачів тощо. 3. Створити контрольний список. Цей крок вимагає звести усі визначені на попередньому етапі дії в один список, у якому: – має </w:t>
      </w:r>
      <w:r w:rsidRPr="001934AB">
        <w:rPr>
          <w:rFonts w:ascii="Times New Roman" w:eastAsia="Times New Roman" w:hAnsi="Times New Roman"/>
          <w:sz w:val="28"/>
          <w:szCs w:val="28"/>
          <w:lang w:eastAsia="uk-UA"/>
        </w:rPr>
        <w:lastRenderedPageBreak/>
        <w:t>бути не більше ніж 20–30 пунктів; – всі пункти повинні поміщатися на одній сторінці формату А-4; – один пункт – це одна конкретна операція; – формулювання мають бути однозначними, у стверджувальній формі. До уваги! Наприклад: • інструкція перед кожним комп’ютером про правила безпеки в мережі Інтернет; • на комп’ютерах закладу, призначених для вільного доступу до мережі Інтернет, постійно доступні навчальні матеріали з безпечного користування нею тощо; • індивідуальний логін і пароль кожній дитині для доступу в мережу Інтернет. Таким чином, уважно переглянувши контрольний список, одразу зрозуміло, що потрібно перевірити. Якщо справа є складною або програма, яку потрібно моніторити, об’ємною, то її варто розділити на частини (безпечне освітнє середовище: безпечне фізичне середовище, безпечне психологічне середовище, безпечне інформаційне середовище, безпечне соціальне середовище,) і до кожної окремо створити такий список. 4. Перевірити контрольний список та протестувати його. Щоб переконатися у правильності складеного контрольного списку варто:</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34</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БЕЗПЕЧНОГО ОСВІТНЬОГО СЕРЕДОВИЩА КОДЕКС</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a. на деякий час відкласти його в сторону, а згодом глянути по-новому; b. запропонувати комусь з колег, керівнику школи тощо перевірити його. 5. Зробити контрольний список зручним для використання. Зважаючи на те, що це документ багаторазової дії, його слід зробити приємним на вигляд, відформатувати і залишити поля для коментарів. 6. Виконати усі пункти контрольного списку.  – виконану дію потрібно одразу відмітити; – переконатися в тому, що всі пункти виконано дослівно;  – зберігати виконаний контрольний список. 7. Відредагувати контрольний список. У вже виконаний контрольний список варто додати те, чого під час його виконання не вистачало, забрати зайве, змінити, уточнити формулювання тощо. 8. Поділіться контрольним списком з колегами. Оскільки цей список використовується для контролю за дотриманням правил безпеки в школі, то корисним він буде для працівників закладу, інших шкіл тощо.</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У чому є переваги використання контрольного списку? X допомагає зекономити час, необхідний для пояснення того, що треба зробити; X полегшує делегування повноважень; X робить завдання зрозумілим для виконання (фахівець знає, що треба робити); X зменшує ймовірність помилок;</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35</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ПІДТРИМУЄМО</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 X робить роботу простішою, рятує справу, якщо працівник малокомпетентний.</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Які існують недоліки контрольного списку? X потрібен час для його складання, тестування; X вимагає скрупульозного виконання, творчість недопустима; X потрібно ретельно та виважено формулювати кожен пункт документа, що вимагає компетентності укладачів.</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4.3. ХТО МОЖЕ ЗДІЙСНЮВАТИ МОНІТОРИНГ ДОТРИМАННЯ ПОЛОЖЕНЬ КБОС? Для контролю за процесом реалізації та дотриманням положень КБОС у закладі його керівництвом призначається відповідальна особа. Остання повинна </w:t>
      </w:r>
      <w:r w:rsidRPr="001934AB">
        <w:rPr>
          <w:rFonts w:ascii="Times New Roman" w:eastAsia="Times New Roman" w:hAnsi="Times New Roman"/>
          <w:sz w:val="28"/>
          <w:szCs w:val="28"/>
          <w:lang w:eastAsia="uk-UA"/>
        </w:rPr>
        <w:lastRenderedPageBreak/>
        <w:t>займати в закладі відносно високу посаду, мати достатній авторитет і підтримку, щоб виконувати цю роль. Усі працівники школи повинні знати, хто ця особа, і як у разі потреби з нею можна зв’язатися. Вдалою ідеєю може бути призначення декількох осіб для виконання цієї ролі, щоб у випадку відсутності однієї інша особа могла її замінити.</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Що входить у функціональні обов’язки відповідального за моніторинг дотримання положень КБОС? X отримання повідомлень про ризики для дітей і реагування на них; X проведення не рідше ніж один раз на рік загального моніторингу рівня виконання вимог КБОС та реагування на будь-які сигнали щодо його порушення. Для цього можна використовувати метод анкетування, опитування тощо (зразок додається). Під час проведення такого загального моніторингу працівники закладу мають змогу подавати пропозиції щодо внесення змін до КБОС та повідомляти про порушення його вимог на території закладу;</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36</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БЕЗПЕЧНОГО ОСВІТНЬОГО СЕРЕДОВИЩА КОДЕКС</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 X надання пропозицій щодо внесення можливих змін у КБОС; X підготовка звіту за результатами анкет працівників закладу та подання його директору школи. Враховуючи результати моніторингу, керівник закладу повинен внести необхідні зміни до КБОС та повідомити про них працівникам закладу; X консультування працівників закладу щодо конкретних випадків порушення безпеки дитини; X роз’яснення у разі потреби батькам, дітям положень КБОС, надання інформації щодо їх змін; X інформування (у разі потреби) про випадки порушення безпеки дитини (ризики, загрози, насильство) компетентних установ, таких як поліція (шкільні офіцери поліції), соціальні служби.</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Додаток 1:  Стратегія захисту дітей</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Додаток 2:  Показники виконання вимог стандартів захисту дітей відповідно до «Стратегії захисту дітей від насильства»</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Додаток 3:  Анкета «Моніторинг дотримання положень КБОС»</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ДОДАТКИ</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38</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БЕЗПЕЧНОГО ОСВІТНЬОГО СЕРЕДОВИЩА КОДЕКС</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ДОДАТОК 1</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СТРАТЕГІЯ ЗАХИСТУ ДІТЕЙ1 </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Вступ Головним правилом для всіх дій працівників закладу є необхідність діяти в найкращих інтересах дитини. Кожний працівник повинен ставитися до дітей з повагою та враховувати їхні потреби. Використання працівником будь-якої форми насильства проти дитини є неприйнятним. Для досягнення цього працівники закладу повинні діяти відповідно до чинного законодавства та внутрішніх правил закладу в межах своїх повноважень.</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lastRenderedPageBreak/>
        <w:t xml:space="preserve">Розділ I. Визначення термінів § 1 1. Працівник закладу – особа, яка працює в закладі згідно з трудовою угодою або за контрактом. 2. Дитина – будь-яка особа віком до 18 років. 3.  Особа, уповноважена представляти дитину – один з її рідних або прийомних батьків, або законний опікун. 4. Дозвіл батьків (опікунів) означає дозвіл, наданий хоча б одним з батьків дитини. Проте якщо між батьками дитини немає згоди, їм має бути повідомлено, що питання повинно бути вирішено в родині або опікунському суді. 5.  Насильство проти дитини розуміється, як дії проти дитини, що підлягають покаранню та є забороненими, скоєні будь-якою </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1 Приклад КБОС, який був розроблений польською громадською організацією Фундація «Даємо дітям силу».</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39</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ДОДАТКИ</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особою, зокрема працівником закладу, або дії, які загрожують благополуччю дитини, зокрема неналежний догляд за нею. 6.  Особа, відповідальна за Інтернет – працівник закладу, призначений його керівником для контролю за користуванням дітьми мережею Інтернет на території закладу та їх безпеку під час такого користування. 7. Особа, відповідальна за реалізацію «Стратегії захисту дітей від насильства» (далі – Стратегії) – працівник закладу, призначений його керівником для контролю за її виконанням. 8.  Особисті дані дитини – будь-яка інформація, за допомогою якої можна ідентифікувати дитину.</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Розділ II. Визначення чинників ризику насильства проти дитини та реагування на них § 2 1. Працівники закладу мають знати чинники ризику насильства проти дитини та звертати на них увагу в рамках своїх службових обов’язків. 2.  Якщо виявлено чинники ризику, працівники закладу повинні повідомити про них батькам і надати їм інформацію про можливості для отримання підтримки, а також заохотити їх до вирішення проблеми. 3.  Працівники повинні контролювати стан і благополуччя дитини.</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Розділ III. Порядок реагування у випадках насильства проти дітей § 3 Якщо працівник закладу підозрює, що дитина стала жертвою насильства, він повинен надати інформацію про це в письмовій формі класному керівнику (педагогу-консультанту, психологу або керівнику закладу).</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40</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БЕЗПЕЧНОГО ОСВІТНЬОГО СЕРЕДОВИЩА КОДЕКС</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 4 1. Педагог-консультант (психолог) викликає батьків або опікунів дитини, яка може бути жертвою насильства, і повідомляє їм про це. 2. Педагог-консультант (психолог) повинен підготувати опис ситуації дитини в навчальному закладі та в родині на підставі своїх розмов з дитиною, вчителями, вихователями та батьками і розробити план допомоги дитині. 3.  План допомоги має включати рекомендації з таких питань: a. вжиття заходів для забезпечення безпеки дитини, у т.ч. повідомлення компетентних служб про можливий випадок насильства; b. підтримка, яку навчальний заклад повинен запропонувати дитині; c. направлення дитини до спеціалізованого центру для отримання допомоги (за потреби). § 5 1.  У більш складних випадках </w:t>
      </w:r>
      <w:r w:rsidRPr="001934AB">
        <w:rPr>
          <w:rFonts w:ascii="Times New Roman" w:eastAsia="Times New Roman" w:hAnsi="Times New Roman"/>
          <w:sz w:val="28"/>
          <w:szCs w:val="28"/>
          <w:lang w:eastAsia="uk-UA"/>
        </w:rPr>
        <w:lastRenderedPageBreak/>
        <w:t>(пов’язаних із сексуальним насильством, жорстоким фізичним або психологічним насильством) керівник закладу повинен створити групу реагування, до складу якої можуть входити психолог-консультант, вихователь або класний керівник дитини, керівник та інші працівники закладу, обізнані із ситуацією або добре знайомі з дитиною (надалі – група реагування). 2.  Група реагування повинна підготувати план надання допомоги дитині, який відповідає вимогам, зазначеним у п. 3,  § 4 Стратегії, та базується на матеріалах, підготовлених психологом-консультантом закладу, та іншій інформації, отриманої членами групи. 3.  Якщо про можливий випадок насильства проти дитини повідомляється її батькам або опікунам, створення групи реагування є обов’язковим. Група має призначити батькам або опікунам зустріч для обговорення проблеми, під час якої батькам або опікунам може бути повідомлено про те, що можливий випа</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41</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ДОДАТКИ</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док насильства буде розслідуватися зовнішньою організацію для забезпечення об’єктивності розслідування. Необхідно вести протокол такої зустрічі.</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6 1.  Педагог-консультант повинен представити план надання допомоги дитині її батькам або опікунам, рекомендуючи щільну співпрацю під час його виконання. 2.  Педагог-консультант повинен поінформувати батьків або опікунів дитини про обов’язок закладу повідомити  про можливий випадок насильства компетентні органи (прокуратуру, поліцію, суд з питань сім’ї/опікунства) або керівника міждисциплінарної групи (поліцейська процедура «Синя картка»). 3.  Після того, як педагог-консультант поінформував батьків,  керівник закладу повинен повідомити про можливий злочин прокуратурі, поліції або окружному суду, департаменту у справах сім’ї та неповнолітніх, або відправити заповнену форму «Синя картка – А» керівникові міждисциплінарної групи. 4.  Відповідальність за подальші дії несуть органи, згадані у попередньому пункті. 5.  Якщо про можливий випадок насильства проти дитини повідомляється батькам або опікунам дитини, але факт такого випадку не підтверджується, батьки або опікуни дитини мають отримати інформацію про це в письмовій формі. § 7 1. При реагуванні на повідомлення про випадок насильства розробляється таблиця вжитих заходів (втручання), зразок якої наведено в Додатку 2. Таблиця має знаходитися в особовій справі дитини. 2. Усі працівники закладу та інші особи, яким стало відомо про випадок насильства або будь-які пов’язані з ним питання в межах своїх службових обов’язків, повинні зберігати конфіденційність, за винятком інформації, яка передається компетентним органам відповідно до порядку реагування.</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42</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БЕЗПЕЧНОГО ОСВІТНЬОГО СЕРЕДОВИЩА КОДЕКС</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Розділ IV. Принципи захисту особистих даних дитини § 8 1.  Особисті дані дитини мають бути захищені, згідно з положеннями Закону Республіки Польща «Про захист персональних даних» від 9 серпня 1997 р. 2. Працівники закладу, які працюють з особистими даними дітей, повинні зберігати їхню конфіденційність і вживати заходів для їхнього захисту від несанкціонованого доступу. 3. Особисті дані дитини </w:t>
      </w:r>
      <w:r w:rsidRPr="001934AB">
        <w:rPr>
          <w:rFonts w:ascii="Times New Roman" w:eastAsia="Times New Roman" w:hAnsi="Times New Roman"/>
          <w:sz w:val="28"/>
          <w:szCs w:val="28"/>
          <w:lang w:eastAsia="uk-UA"/>
        </w:rPr>
        <w:lastRenderedPageBreak/>
        <w:t>надаються лише тим особам і організаціям, які мають на це право, згідно із законодавством, та відповідні повноваження. 4. Працівники закладу мають право працювати з особистими даними дитини та надавати їх в рамках розслідування, яке проводиться міждисциплінарною групою, призначеною, згідно з положеннями Закону Республіки Польща «Запобігання Насильству в Сім’ї» від 29 липня 2005 р. § 9 Працівник закладу може використовувати інформацію про дитину з освітньою або навчальною метою лише за умови анонімності дитини та неможливості її ідентифікації за допомогою такої інформації. § 10 1. Працівник закладу не має права надавати інформацію про дитину, її батьків чи опікунів представникам засобів масової інформації. 2. У виключних ситуаціях, якщо це є обґрунтованим, працівник закладу може звернутися до батьків або опікунів дитини за дозволом надати їхні контактні дані представникам засобів масової інформації. Такі дані надаються лише за умови отримання дозволу. 3. Працівники закладу не мають права надавати можливість представникам засобів масової інформації встановлювати контакт з дітьми. 4. Працівники закладу не мають права розмовляти з представ</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43</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ДОДАТКИ</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никами засобів масової інформації про дітей, їхніх батьків чи опікунів. Це також стосується ситуацій, коли працівник закладу вважає, що його висловлювання не записуються. 5. У виняткових ситуаціях, якщо це є обґрунтованим, працівник закладу може мати розмову з представниками засобів масової інформації про дитину або її батьків (опікунів) за умови згоди на це батьків (опікунів) у письмовій формі. § 11 1. Представники засобів масової інформації можуть отримувати дозвіл на доступ до окремих приміщень закладу для підготовки матеріалів для ЗМІ за рішенням керівника закладу. 2. Приймаючи відповідне рішення, керівник повинен звернутися до адміністрації закладу з проханням підготувати приміщення закладу для роботи представників ЗМІ таким чином, щоб зйомка дітей у закладі була неможливою.</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РОЗДІЛ V. Принципи захисту зображень § 12 Визнаючи право дітей на приватність і захист особистих інтересів, заклад повинен захищати зображення дітей. § 13 1.  Працівники закладу не мають права давати дозвіл на фото-, відеозйомку дітей або їх аудіозапис на території закладу без попередньої згоди батьків або опікунів дитини в письмовій формі. 2.  Для отримання згоди батьків (опікунів) для фото-, відеозйомки дитини працівник закладу має звернутися до них, згідно з процедурою для отримання такого дозволу. Не дозволяється надавати представникам ЗМІ контактні дані батьків (опікунів) дитини без їхньої попередньої згоди. 3.  Якщо зображення дитини є лише частиною великого зображення, наприклад, публічного заходу, пейзажу, зборів тощо, дозвіл батьків (опікунів) на фото-, відеозйомку не є необхідним.</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44</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БЕЗПЕЧНОГО ОСВІТНЬОГО СЕРЕДОВИЩА КОДЕКС</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 14 1.  Оприлюднення працівником закладу зображення дитини в будь-якому вигляді (фото-, відео- або аудіозапису) потребує попередньої згоди батьків або законних опікунів дитини в письмовій формі. 2.  Згаданий в п.1 дозвіл повинен містити дані про те, де буде оприлюднено запис або зображення та в якому контексті його буде </w:t>
      </w:r>
      <w:r w:rsidRPr="001934AB">
        <w:rPr>
          <w:rFonts w:ascii="Times New Roman" w:eastAsia="Times New Roman" w:hAnsi="Times New Roman"/>
          <w:sz w:val="28"/>
          <w:szCs w:val="28"/>
          <w:lang w:eastAsia="uk-UA"/>
        </w:rPr>
        <w:lastRenderedPageBreak/>
        <w:t>використано (наприклад, що його буде розміщено на веб-сайті  www.youtube.pl з метою реклами закладу).</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РОЗДІЛ VI. Принципи доступу дітей до мережі Інтернет § 15 1.  Надаючи дітям доступ до мережі Інтернет, заклад зобов’язаний вжити всіх заходів для захисту їх від матеріалів, які можуть зашкодити їхньому належному розвитку, зокрема, має бути встановлено останню версію спеціального програмного забезпечення для такого захисту. 2.  На території закладу дитина може мати доступ до мережі Інтернет у таких випадках: a.  під наглядом учителя на заняттях з вивчення комп’ютера; b.  без нагляду вчителя – на комп’ютерах навчального закладу, призначених для цього (вільний доступ). 3. Коли дитина отримує доступ до мережі Інтернет під наглядом працівника закладу, останній має розповісти дитині про принципи безпечного користування мережею Інтернет. Крім того, працівник закладу відповідає за забезпечення безпеки дітей при використанні мережі Інтернет під час занять. 4. На комп’ютерах закладу, призначених для вільного доступу до мережі Інтернет, мають буди постійно доступними навчальні матеріали з безпечного користування нею.  </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45</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ДОДАТКИ</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16 1. Особа, відповідальна за безпечний доступ до мережі Інтернет, повинна надати кожній дитині індивідуальний логін (обліковий запис) і пароль, які дають їй змогу користуватися мережею Інтернет на території закладу, та пояснити дитині, що вона не повинна повідомляти нікому свій логін і пароль. 2. Доступ дітей до мережі Інтернет на території закладу має бути можливим лише через сервер закладу після того, як дитина вводить свій індивідуальний логін і пароль. § 17 1.  Особа, відповідальна за доступ до мережі Інтернет, повинна забезпечити на території закладу на всіх комп’ютерах з доступом до мережі Інтернет встановлення та регулярне оновлення таких елементів: a. програмне забезпечення для блокування доступу до небажаних ресурсів; b. програмне забезпечення для контролю користування дітьми мережею Інтернет; c. антивірусне програмне забезпечення; d. програмне забезпечення для блокування спаму; e. мережевий захист (брандмауер). 2.  Програмне забезпечення, згадане в п.1, має оновлюватися відповідальною за це особою щонайменше один раз на місяць. 3.  Відповідальна особа має щонайменше один раз на місяць перевіряти, чи не має небезпечних матеріалів на комп’ютерах з доступом до мережі Інтернет. Якщо такі матеріали виявлено, вона має визначити, хто використовував комп’ютер, коли було завантажено такі матеріали. 4. Відповідальна особа має повідомити педагога-консультанта про дитину, яка використовувала комп’ютер для завантаження небезпечних матеріалів.</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46</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БЕЗПЕЧНОГО ОСВІТНЬОГО СЕРЕДОВИЩА КОДЕКС</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5. Консультант-педагог повинен провести розмову з такою дитиною стосовно безпечного використання мережі Інтернет. 6. Якщо під час такої розмови консультант-педагог дізнається про зловживання стосовно дитини, він має вжити заходів, описаних у Розділі ІІ.</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lastRenderedPageBreak/>
        <w:t>РОЗДІЛ VII. Контроль за реалізацією Стратегії § 18 1. Керівник закладу призначає __________________ (вказати прізвище та ім‘я) особою, відповідальною за реалізацію Стратегії на території закладу. 2.  Зазначена особа відповідає за контроль за реалізацією Стратегії, реагування на будь-які сигнали щодо її порушення, а також за внесення пропозицій стосовно внесення змін до Стратегії. 3.  Кожні півроку відповідальна особа, згадана вище в п.1, повинна проводити загальний моніторинг рівня виконання вимог тратегії працівниками закладу. Під час проведення такого загального моніторингу працівники закладу можуть подавати пропозиції стосовно внесення змін до Стратегії та повідомляти про порушення її вимог на території закладу. 4.  На основі результатів анкет працівників закладу відповідальна особа, згадана в п. 1, має підготувати звіт та передати його керівникові закладу. 5.  Враховуючи результати моніторингу, керівник закладу повинен внести необхідні зміни до Стратегії та повідомити про них працівників закладу.</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47</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ДОДАТКИ</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РОЗДІЛ VIII. Заключні положення § 19 1. Стратегія стає чинною в день її оприлюднення. 2. Оприлюднення документа має відбутися таким чином, щоб він був доступний усім працівникам закладу, наприклад, через його розміщення на дошці для оголошень або розсилку електронною поштою.</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 </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48</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БЕЗПЕЧНОГО ОСВІТНЬОГО СЕРЕДОВИЩА КОДЕКС</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ДОДАТОК 2</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ПОКАЗНИКИ ВИКОНАННЯ ВИМОГ СТАНДАРТІВ ЗАХИСТУ ДІТЕЙ ВІДПОВІДНО ДО «СТРАТЕГІЇ ЗАХИСТУ ДІТЕЙ ВІД НАСИЛЬСТВА»2 </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Стандарт 1. Школа (або інший заклад) запровадила та виконує Стратегію. Виконання вимог Стандарту 1 означає: 1. У закладі запроваджено реалізацію Стратегії, яка містить принципи захисту дітей від насильства. 2. Стратегія і відповідні принципи захисту дітей дотримуються всіма працівниками закладу, включно з волонтерами, стажерами та практикантами. 3. Стратегія визначає такі питання: – порядок повідомлення та втручання, де поетапно зазначено, що слід робити, коли дитина стала жертвою насильства або її безпеці загрожують незнайомі люди, члени родини чи працівники закладу; – правила захисту особистих даних, які визначають методи збереження та поширення інформації про дітей; – правила захисту зображень дітей, які визначають, як можна знімати дітей на фото або відео та поширювати їх зображення; – правила доступу дітей до мережі Інтернет і їх захисту від шкідливих матеріалів, розміщених у ній, включно з призначенням особи або осіб, відповідальних за нагляд за безпечним використанням комп’ютерної мережі. – принципи безпечних відносин між працівниками закладу та дітьми, включно з повним описом поведінки, яка є неприйнятною при спілкуванні з дітьми.</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2 Розроблено Фундацією «Даємо дітям силу» (Польща) для закладів освіти Республіки Польща</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lastRenderedPageBreak/>
        <w:t>49</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ДОДАТКИ</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4. Керівництвом закладу призначено особу, відповідальну за контроль за виконанням Стратегії, при цьому чітко визначено всі її завдання. Показник виконання вимог стандарту: X у закладі затверджено документ під назвою «Стратегія захисту дітей від насильства», підписаний представником закладу і представником Ради батьків, який містить усі необхідні положення.</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Стандарт 2. Школа (або інший заклад) здійснює нагляд за своїми працівниками для запобігання випадкам насильства проти дітей. Виконання вимог стандарту 2 означає: 1. Прийняття на роботу нових працівників із перевіркою їх біографічних даних, характеристик і придатності для роботи з дітьми. 2. При прийнятті на роботу заклад обов’язково має отримувати дані про кандидатів із Національного кримінального реєстру3, коли це дозволено законодавством. В інших випадках кандидати повинні підписувати заяву про відсутність судимості та перебування під слідством за правопорушення, пов’язані з насильством проти дітей, непристойною поведінкою та за сексуальні правопорушення. 3. Подібні заяви також мають підписуватися волонтерами, стажерами та практикантами, які працюють у закладі. 4. Усі працівники закладу, волонтери, стажери та практиканти підписали такі персональні заяви про відсутність судимостей і перебування під слідством за згадані правопорушення, або заклад отримав відповідну інформацію через Національний кримінальний реєстр . 5. У випадках, коли виникають підозри щодо можливих загроз безпеці дітей або застосування насильства проти дітей працівниками закладу, у закладі завжди дотримуються вимог, зазначених у Стратегії.</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3 В Україні є Єдиний державний реєстр судових рішень та Єдиний реєстр досудових розслідувань</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50</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БЕЗПЕЧНОГО ОСВІТНЬОГО СЕРЕДОВИЩА КОДЕКС</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Показники виконання вимог стандарту: X виконання вимог при прийнятті на роботу нових співробітників; X отримання даних про судимість (перебування під слідством) із Реєстру кримінальних проваджень, коли це дозволено законодавством; X заяви про відсутність судимості (перебування під слідством), підписані штатними працівниками, волонтерами, стажерами та практикантами, якщо законодавство не дозволяє отримати таку інформацію з Реєстру кримінальних проваджень.</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Стандарт 3. Школа (або інший заклад) проводить навчання своїх працівників з питань захисту дітей від насильства та надання їм допомоги в небезпечних ситуаціях. Виконання вимог стандарту 3 означає: 1. Усі працівники закладу, включно зі стажерами та практикантами, ознайомлені зі Стратегією. 2. Усі працівники закладу знають, як розпізнати чинники ризику й ознаки насильства проти дітей, а також правові аспекти захисту дітей (обов’язковість втручання для залучення правоохоронної системи – процедура «Синя картка»4). 3. Щонайменше один учитель або вихователь закладу пройшов навчання з методів та інструментів, які використовуються для навчання дітей захисту від насильства та зловживань (також при використанні Інтернету), має плани відповідних занять і навчальні матеріали для </w:t>
      </w:r>
      <w:r w:rsidRPr="001934AB">
        <w:rPr>
          <w:rFonts w:ascii="Times New Roman" w:eastAsia="Times New Roman" w:hAnsi="Times New Roman"/>
          <w:sz w:val="28"/>
          <w:szCs w:val="28"/>
          <w:lang w:eastAsia="uk-UA"/>
        </w:rPr>
        <w:lastRenderedPageBreak/>
        <w:t xml:space="preserve">дітей. 4. Класні керівники пройшли навчання з питань запобігання випадкам знущань над однолітками серед дітей і реагування на них. 5. Працівники закладу мають доступ до інформації про можливість отримання допомоги у випадках, коли підозрюється застосування </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4 Цю процедуру  розроблено Головним управлінням і штаб-квартирою польської поліції разом із Національною агенцією з проблем зловживання алкоголем, вона розрахована на надання допомоги жертвам сімейного насильства.</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51</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ДОДАТКИ</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насильства проти дітей, разом із контактними даними місцевих установ, які працюють в області захисту дітей і надають допомогу в надзвичайних ситуаціях (поліція, суд із сімейних питань, кризовий центр, центр соціальних послуг, медичні центри). Показники виконання вимог стандарту: X кількість працівників закладу, які пройшли навчання; X необхідна інформація є легкодоступною для працівників.</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Стандарт 4. Школа (або інший заклад) проводить навчання батьків з питань виховання без застосування насильства та захисту дітей від насильства. Виконання вимог стандарту 4 означає: 1. У школі або іншому закладі є дошка оголошень для батьків з корисною інформацію з таких питань: – виховання дітей без застосування насильства;  – захист дітей від насильства та зловживань, загрози для дітей у мережі Інтернет; – можливості для вдосконалення навичок виховання; – контактні дані установ, які надають допомогу в складних ситуаціях. 2. Усі батьки ознайомилися зі Стратегією, затвердженою в закладі. Показники виконання вимог стандарту: X дошка оголошень для батьків, де розміщується корисна інформація; X кількість батьків, ознайомлених зі Стратегією, затвердженою в закладі.</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Стандарт 5. У школі (або іншому закладі) дітей навчають, які права вони мають і як вони можуть захистити себе від насильства. Виконання вимог стандарту 5 означає:</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52</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БЕЗПЕЧНОГО ОСВІТНЬОГО СЕРЕДОВИЩА КОДЕКС</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1. У закладі організовано заняття для дітей з питань прав дитини та захисту від насильства і зловживань (також у мережі Інтернет). 2. Діти знають, до кого вони мають звертатися за порадами та допомогою у випадках насильства і зловживань. 3. У закладі є навчальні матеріали для дітей (книги, брошури, листівки) з питань прав дитини, захисту від ризиків насильства та зловживань, правил безпечної поведінки в мережі Інтернет. 4. Діти мають доступ до інформації про права дитини та можливості отримання допомоги в складних ситуаціях, зокрема про безкоштовні гарячі лінії для дітей і молоді. Показники виконання вимог стандарту: X кількість навчених дітей; X кількість занять у річному розкладі занять класу (групи); X у доступних для дітей зонах на видному місці розташовано інформацію про безкоштовні гарячі лінії для дітей і молоді разом з порадами, як отримати допомогу у випадках насильства.</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Стандарт 6. Школа (або інший заклад) проводить моніторинг своєї діяльності та регулярно перевіряє її на відповідність прийнятим стандартам захисту дітей. Виконання вимог стандарту 6 означає: 1. Прийняті правила та процедури для захисту </w:t>
      </w:r>
      <w:r w:rsidRPr="001934AB">
        <w:rPr>
          <w:rFonts w:ascii="Times New Roman" w:eastAsia="Times New Roman" w:hAnsi="Times New Roman"/>
          <w:sz w:val="28"/>
          <w:szCs w:val="28"/>
          <w:lang w:eastAsia="uk-UA"/>
        </w:rPr>
        <w:lastRenderedPageBreak/>
        <w:t>дітей переглядаються щонайменше один раз на рік. 2. У рамках проведення контролю за дотриманням правил і процедур для захисту дітей у закладі проводяться консультації з дітьми та їхніми батьками (опікунами). Показник виконання вимог стандарту: X щорічно готується внутрішній звіт про виконання в закладі Стратегії.</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53</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ДОДАТКИ</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ДОДАТОК 3</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АНКЕТА «МОНІТОРИНГ ДОТРИМАННЯ ПОЛОЖЕНЬ КБОС»</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так ні 1. Чи знаєте Ви правила та положення КБОС? </w:t>
      </w:r>
      <w:r w:rsidRPr="001934AB">
        <w:rPr>
          <w:rFonts w:ascii="Times New Roman" w:eastAsia="Times New Roman" w:hAnsi="Times New Roman"/>
          <w:sz w:val="28"/>
          <w:szCs w:val="28"/>
          <w:lang w:eastAsia="uk-UA"/>
        </w:rPr>
        <w:t></w:t>
      </w:r>
      <w:r w:rsidRPr="001934AB">
        <w:rPr>
          <w:rFonts w:ascii="Times New Roman" w:eastAsia="Times New Roman" w:hAnsi="Times New Roman"/>
          <w:sz w:val="28"/>
          <w:szCs w:val="28"/>
          <w:lang w:eastAsia="uk-UA"/>
        </w:rPr>
        <w:t></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2. Чи знайомі Ви з процедурою дій, коли є підозра на існування загрози для безпеки дитини? </w:t>
      </w:r>
      <w:r w:rsidRPr="001934AB">
        <w:rPr>
          <w:rFonts w:ascii="Times New Roman" w:eastAsia="Times New Roman" w:hAnsi="Times New Roman"/>
          <w:sz w:val="28"/>
          <w:szCs w:val="28"/>
          <w:lang w:eastAsia="uk-UA"/>
        </w:rPr>
        <w:t></w:t>
      </w:r>
      <w:r w:rsidRPr="001934AB">
        <w:rPr>
          <w:rFonts w:ascii="Times New Roman" w:eastAsia="Times New Roman" w:hAnsi="Times New Roman"/>
          <w:sz w:val="28"/>
          <w:szCs w:val="28"/>
          <w:lang w:eastAsia="uk-UA"/>
        </w:rPr>
        <w:t></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3. Чи знаєте Ви, як реагувати на загрозу безпеці дитини? </w:t>
      </w:r>
      <w:r w:rsidRPr="001934AB">
        <w:rPr>
          <w:rFonts w:ascii="Times New Roman" w:eastAsia="Times New Roman" w:hAnsi="Times New Roman"/>
          <w:sz w:val="28"/>
          <w:szCs w:val="28"/>
          <w:lang w:eastAsia="uk-UA"/>
        </w:rPr>
        <w:t></w:t>
      </w:r>
      <w:r w:rsidRPr="001934AB">
        <w:rPr>
          <w:rFonts w:ascii="Times New Roman" w:eastAsia="Times New Roman" w:hAnsi="Times New Roman"/>
          <w:sz w:val="28"/>
          <w:szCs w:val="28"/>
          <w:lang w:eastAsia="uk-UA"/>
        </w:rPr>
        <w:t></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4. Чи помітили Ви будь-які порушення положень Кодексу безпечного освітнього середовища іншими працівниками Вашого закладу?</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w:t>
      </w:r>
      <w:r w:rsidRPr="001934AB">
        <w:rPr>
          <w:rFonts w:ascii="Times New Roman" w:eastAsia="Times New Roman" w:hAnsi="Times New Roman"/>
          <w:sz w:val="28"/>
          <w:szCs w:val="28"/>
          <w:lang w:eastAsia="uk-UA"/>
        </w:rPr>
        <w:t></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5. Чи є у Вас зауваження або пропозиції  (зокрема, щодо внесення змін) стосовно Кодексу безпечного освітнього середовища?</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w:t>
      </w:r>
      <w:r w:rsidRPr="001934AB">
        <w:rPr>
          <w:rFonts w:ascii="Times New Roman" w:eastAsia="Times New Roman" w:hAnsi="Times New Roman"/>
          <w:sz w:val="28"/>
          <w:szCs w:val="28"/>
          <w:lang w:eastAsia="uk-UA"/>
        </w:rPr>
        <w:t></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54</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 xml:space="preserve">Безпечне освітнє середовище – це наявність у ньому безпечних умов навчання та праці, комфортної міжособистісної взаємодії, яка сприяє емоційному благополуччю учнів, педагогів, батьків, відсутність будь-яких проявів насильства та достатньо ресурсів для їх запобігання, а також дотримання прав і норм фізичної, психологічної, інформаційної та соціальної безпеки кожного учасника навчально-виховного процесу. Внутрішній аудит закладу освіти – оцінка реальної ситуації (сильні та слабкі сторони, ризики та небезпеки, можливості закладу) щодо безпеки та захисту осіб, які задіяні у навчально-виховному процесі закладу освіти; ретельний аналіз проблем закладу. Кодекс безпечного освітнього середовища – це документ закладу освіти, який повинен регулювати всі напрями діяльності закладу, пов’язані з порушеннями прав дитини на безпеку, а також питання підтримки дітей і втручання в ситуації, коли може виникати загроза їхньому життю, здоров’ю або благополуччю. Контрольний список – перелік дій, заходів, поряд з якими є місце для відмітки (сheckbox), де можна поставити будь-яку відмітку, якщо дія виконана. Моніторинг – (від англ. monitoring – контролювання) нагляд, контроль за певними процесами або станом чого-небудь. Освітнє середовище – це характеристика життя всередині освітнього закладу, система впливів і умов формування особистості, а також система можливостей для розвитку особистості, які містяться у соціальному та просторово-предметному оточенні. Показники  результативності – це статистичний індикатор, який містить інформацію про результати виконання  програми, проекту тощо. Шкільний офіцер поліції (ШОП, </w:t>
      </w:r>
      <w:r w:rsidRPr="001934AB">
        <w:rPr>
          <w:rFonts w:ascii="Times New Roman" w:eastAsia="Times New Roman" w:hAnsi="Times New Roman"/>
          <w:sz w:val="28"/>
          <w:szCs w:val="28"/>
          <w:lang w:eastAsia="uk-UA"/>
        </w:rPr>
        <w:lastRenderedPageBreak/>
        <w:t>англ. school resource oﬃ  cer) – модель співробітництва  закладів освіти і управлінь патрульної поліції Департаменту патрульної поліції у містах України, де вона діє.</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ГЛОСАРІЙ ПОНЯТЬ І ТЕРМІНІВ</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55</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1.  Азарова Т.В., Абрамов Л.К. Менеджмент неприбуткової організації. Частина 2. Кіровоград: ЦПТІ, ІСКМ, 2003. 140 с. 2.  Водолазська Т. В. Модель доброзичливого до дітей освітнього середовища [Електронний ресурс] / Т. В. Водолазська // ПостМетодика, №5 (108), 2012. – 2012. – URL: http://poippo.pl.ua/pm/pdf-1-f-w/PM108.pdf 3.  Кириленко Н.М. Проблеми інформацій ної  безпеки освітнього середовища вищого навчального закладу. Інформацій но-телекомунікацій ні технології  в сучасній  освіті: досвід, проблеми, перспективи: третя міжнар. наук.-практ. конф.: [в 2 ч.]. Ч.1. / Львівський  державний  університет безпеки життєдіяльності, Інститут педагогічної  освіти і освіти дорослих НАПН Украї ни та ін.; за ред. М.М. Козяра, Н.Г. Ничкало. Львів: ЛДУ БЖД, 2012. С. 149–151. 4.  Нова українська школа: порадник для вчителя / під заг. ред. Н.М. Бібік. Київ: ТОВ «Видавничий дім «Плеяди», 2017. С. 50–69. 5.  Совгіра С.В., Гончаренко Г.Є.  Проблеми екологічної  безпеки як основи життєдіяльності особистості в освітньому середовищі. IV Всеукраї нські наукові читання пам’яті Сергія Терещука: Матеріали Всеукраї нської  науково-практичної  конференції  з міжнародною участю (Миколаї в, 23-24 квітня 2015 р.) / Чорноморський  державний  університет імені Петра Могили; Миколаї в: ФОП Швець В.Д., 2015. С. 205−208. 6.  Как правильно составить чек-лист URL: https://blog.uamaster.com/ kak-pravilno-sostavit-chek-list/ 7. C hild-Friendly Schools Documentary Series: Rising Voices. URL: https:// www.unicef.org/cfs/index_RisingVoices.htm. 8. Y aware.TimeTracker. URL: https://timetracker.yaware.com.ua</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СПИСОК ВИКОРИСТАНИХ ДЖЕРЕЛ</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Автори-упорядники: Н. І. Бойчук; Т. П. Цюман</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КОДЕКС БЕЗПЕЧНОГО ОСВІТНЬОГО СЕРЕДОВИЩА Методичний посібник</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За загальною редакцією Т. П. Цюман</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Для безкоштовного розповсюдження</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Підготовка та видання матеріалів здійснені в рамках проекту «Попередження сексуального насильства та сексуальної експлуатації дітей у країнах Центральної та Східної Європи – комплексний підхід», впровадженого Українським фондом «Благополуччя дітей» у партнерстві з Фундацією «Даємо дітям силу» (Польща) за фінансової підтримки OAK Foundation (Швейцарія).</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r w:rsidRPr="001934AB">
        <w:rPr>
          <w:rFonts w:ascii="Times New Roman" w:eastAsia="Times New Roman" w:hAnsi="Times New Roman"/>
          <w:sz w:val="28"/>
          <w:szCs w:val="28"/>
          <w:lang w:eastAsia="uk-UA"/>
        </w:rPr>
        <w:t>Усі права захищено. Відповідальність за зміст публікації несе винятково Український фонд «Благополуччя дітей». Думки, висловлені в публікації, не обов’язково збігаються з точкою зору донора</w:t>
      </w: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p>
    <w:p w:rsidR="0071465C" w:rsidRPr="001934AB" w:rsidRDefault="0071465C" w:rsidP="0071465C">
      <w:pPr>
        <w:shd w:val="clear" w:color="auto" w:fill="FFFFFF"/>
        <w:spacing w:after="150" w:line="270" w:lineRule="atLeast"/>
        <w:ind w:right="-750"/>
        <w:rPr>
          <w:rFonts w:ascii="Times New Roman" w:eastAsia="Times New Roman" w:hAnsi="Times New Roman"/>
          <w:sz w:val="28"/>
          <w:szCs w:val="28"/>
          <w:lang w:eastAsia="uk-UA"/>
        </w:rPr>
      </w:pPr>
    </w:p>
    <w:p w:rsidR="0071465C" w:rsidRPr="009024B2" w:rsidRDefault="0071465C" w:rsidP="0071465C">
      <w:pPr>
        <w:shd w:val="clear" w:color="auto" w:fill="FFFFFF"/>
        <w:spacing w:after="150" w:line="270" w:lineRule="atLeast"/>
        <w:ind w:right="-750"/>
        <w:rPr>
          <w:rFonts w:ascii="Times New Roman" w:eastAsia="Times New Roman" w:hAnsi="Times New Roman"/>
          <w:sz w:val="28"/>
          <w:szCs w:val="28"/>
          <w:lang w:eastAsia="uk-UA"/>
        </w:rPr>
      </w:pP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КОДЕКС</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 xml:space="preserve"> X які зміни варто внести у КБОС? X які способи комунікації, донесення важливої інформації у закладі є найефективнішими?</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 xml:space="preserve">З яких джерел можна отримати інформацію про виконання положень КБОС? X безпосередньо від учасників освітнього процесу: дітей, педагогів, батьків (наприклад, шляхом опитування); X спостерігаючи за змінами в поведінці учнів, педагогів, батьків; X перевіряючи показники виконання вимог документа закладу. </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До уваги! Показники (свого роду індикатори, за якими можна перевірити,чи  виконується ця вимога, правило, процедура) варто визначити на етапі розробки КБОС. Вони повинні бути об’єктивними, конкретними та відповідати мінімально необхідному рівню захисту учасників навчального процесу. Якщо під час моніторингу виявлено, що ці показники присутні, це свідчить про виконання зазначеного положення КБОС.</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До уваги! Приклади показників, за якими може здійснюватися моніторинг: • у закладі затверджений КБОС, який містить усі необхідні положення та підписаний представником закладу, учнівського самоврядування та батьківського комітету; • дошка оголошень для учнів, вчителів, батьків, де розміщується корисна інформація; • рекомендації біля кожного комп’ютера щодо безпечного користування мережею Інтернет тощо. Моніторинг – це свого роду процес збору даних. Виявлені під час моніторингу успіхи дозволять підтвердити правильність обраної закладом стратегії, окреслених труднощів – передбачити потрібні зміни й внести їх у документ, а також шляхом консультацій донести потрібну інформацію до дітей та їхніх батьків.</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31</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ПІДТРИМУЄМО</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4.2. ЩО ТАКЕ КОНТРОЛЬНИЙ СПИСОК (CHECK-LIST)      І ЯКІ ЗАВДАННЯ ВІН ВИКОНУЄ? Одним з інструментів для здійснення контролю та перевірки за дотриманням положень КБОС може стати контрольний список: перелік стандартних дій для виконання певної роботи. До уваги! Візуально контрольний список виглядає, як перелік дій, заходів, поряд з якими є місце для відмітки (сheckbox), де можна поставити будь-яку відмітку, якщо дія виконана.</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 xml:space="preserve">З якою метою використовується контрольний список? Контрольний список не є інструментом планування, а призначений для здійснення контролю, причому не вибіркового, а повного над тими діями, які заплановані для успішної реалізації </w:t>
      </w:r>
      <w:r w:rsidRPr="00E70C58">
        <w:rPr>
          <w:rFonts w:ascii="Times New Roman" w:hAnsi="Times New Roman"/>
          <w:sz w:val="28"/>
          <w:szCs w:val="28"/>
        </w:rPr>
        <w:lastRenderedPageBreak/>
        <w:t>положень КБОС. Саме тому він має бути виконаний на 100%: відмітки повинні бути поставлені навпроти кожної дії. Чітка візуалізація контрольного списку допомагає оцінити власну готовність до роботи.</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У яких випадках можна застосувати контрольний список? Контрольний список дозволяє працівнику чітко виконати завдання, без помилок та пропусків і доречний у таких випадках: X у типових ситуаціях, які щоразу повторюються (наприклад, поновлення веб-сайту школи, екскурсії учнів у парк, ліс тощо); X для працівників, у яких багато різних обов’язків; X коли спеціаліст почуває себе невпевнено, розгублено, боїться щось пропустити; X коли часу для виконання роботи обмаль; X коли мають місце відволікаючі чинники; X коли ціна помилки надто велика; X на етапі запровадження нової технології, про яку ще мало знають.</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32</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БЕЗПЕЧНОГО ОСВІТНЬОГО СЕРЕДОВИЩА КОДЕКС</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До уваги! Контрольний список дає можливість чітко дотримуватися вказівки, на що слід звертати увагу, що виконувати. Саме тому мають бути коротко, зрозуміло та детально сформульовані його пункти.</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 xml:space="preserve">Етапи складання контрольного списку 1. Виявити можливі ризики діяльності, ситуації, процесу, які потребують складання контрольного списку (наприклад, які можуть бути ризики, коли діти користуються мережею Інтернет, коли фотографії учнів розміщуються на веб-сайті школи, коли учні перебувають на перерві тощо). На цьому етапі важливо точно передбачити усі можливі ризики, тобто виявити все, що неприємне може статися, і зробити це потрібно якомога детальніше. Виконання цього етапу становить 80% усього обсягу роботи зі складання контрольного списку. До уваги! Візьмемо для прикладу ситуацію користування дітьми мережею Інтернет та ризики, які з цим пов’язані: • потрапити на небезпечні для себе веб-сторінки, які містять, наприклад, порнографію або матеріали із зображеннями насильства; • стати жертвами дорослих (наприклад, які розбещують неповнолітніх) або однолітків (різні форми залякування та образ в мережі Інтернет); • стати жертвою шахраїв, злодіїв тощо. 2. Сформулювати пункти контрольного списку. Детально записати список усіх дій, які допоможуть зменшити визначені ризики. До уваги! Наприклад, щоб не стати жертвою шахраїв, дитина повинна виконати такі дії: • усі покупки в мережі Інтернет здійснювати лише з дозволу дорослих; </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33</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ПІДТРИМУЄМО</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 xml:space="preserve">• зберігати в таємниці свої особисті дані; • спілкуватися в мережі Інтернет лише з перевіреним колом користувачів тощо. 3. Створити контрольний список. Цей крок вимагає звести усі визначені на попередньому етапі дії в один список, у </w:t>
      </w:r>
      <w:r w:rsidRPr="00E70C58">
        <w:rPr>
          <w:rFonts w:ascii="Times New Roman" w:hAnsi="Times New Roman"/>
          <w:sz w:val="28"/>
          <w:szCs w:val="28"/>
        </w:rPr>
        <w:lastRenderedPageBreak/>
        <w:t>якому: – має бути не більше ніж 20–30 пунктів; – всі пункти повинні поміщатися на одній сторінці формату А-4; – один пункт – це одна конкретна операція; – формулювання мають бути однозначними, у стверджувальній формі. До уваги! Наприклад: • інструкція перед кожним комп’ютером про правила безпеки в мережі Інтернет; • на комп’ютерах закладу, призначених для вільного доступу до мережі Інтернет, постійно доступні навчальні матеріали з безпечного користування нею тощо; • індивідуальний логін і пароль кожній дитині для доступу в мережу Інтернет. Таким чином, уважно переглянувши контрольний список, одразу зрозуміло, що потрібно перевірити. Якщо справа є складною або програма, яку потрібно моніторити, об’ємною, то її варто розділити на частини (безпечне освітнє середовище: безпечне фізичне середовище, безпечне психологічне середовище, безпечне інформаційне середовище, безпечне соціальне середовище,) і до кожної окремо створити такий список. 4. Перевірити контрольний список та протестувати його. Щоб переконатися у правильності складеного контрольного списку варто:</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34</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БЕЗПЕЧНОГО ОСВІТНЬОГО СЕРЕДОВИЩА КОДЕКС</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a. на деякий час відкласти його в сторону, а згодом глянути по-новому; b. запропонувати комусь з колег, керівнику школи тощо перевірити його. 5. Зробити контрольний список зручним для використання. Зважаючи на те, що це документ багаторазової дії, його слід зробити приємним на вигляд, відформатувати і залишити поля для коментарів. 6. Виконати усі пункти контрольного списку.  – виконану дію потрібно одразу відмітити; – переконатися в тому, що всі пункти виконано дослівно;  – зберігати виконаний контрольний список. 7. Відредагувати контрольний список. У вже виконаний контрольний список варто додати те, чого під час його виконання не вистачало, забрати зайве, змінити, уточнити формулювання тощо. 8. Поділіться контрольним списком з колегами. Оскільки цей список використовується для контролю за дотриманням правил безпеки в школі, то корисним він буде для працівників закладу, інших шкіл тощо.</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У чому є переваги використання контрольного списку? X допомагає зекономити час, необхідний для пояснення того, що треба зробити; X полегшує делегування повноважень; X робить завдання зрозумілим для виконання (фахівець знає, що треба робити); X зменшує ймовірність помилок;</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35</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ПІДТРИМУЄМО</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 xml:space="preserve"> X робить роботу простішою, рятує справу, якщо працівник малокомпетентний.</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 xml:space="preserve">Які існують недоліки контрольного списку? X потрібен час для його складання, тестування; X вимагає скрупульозного виконання, творчість недопустима; X </w:t>
      </w:r>
      <w:r w:rsidRPr="00E70C58">
        <w:rPr>
          <w:rFonts w:ascii="Times New Roman" w:hAnsi="Times New Roman"/>
          <w:sz w:val="28"/>
          <w:szCs w:val="28"/>
        </w:rPr>
        <w:lastRenderedPageBreak/>
        <w:t>потрібно ретельно та виважено формулювати кожен пункт документа, що вимагає компетентності укладачів.</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4.3. ХТО МОЖЕ ЗДІЙСНЮВАТИ МОНІТОРИНГ ДОТРИМАННЯ ПОЛОЖЕНЬ КБОС? Для контролю за процесом реалізації та дотриманням положень КБОС у закладі його керівництвом призначається відповідальна особа. Остання повинна займати в закладі відносно високу посаду, мати достатній авторитет і підтримку, щоб виконувати цю роль. Усі працівники школи повинні знати, хто ця особа, і як у разі потреби з нею можна зв’язатися. Вдалою ідеєю може бути призначення декількох осіб для виконання цієї ролі, щоб у випадку відсутності однієї інша особа могла її замінити.</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Що входить у функціональні обов’язки відповідального за моніторинг дотримання положень КБОС? X отримання повідомлень про ризики для дітей і реагування на них; X проведення не рідше ніж один раз на рік загального моніторингу рівня виконання вимог КБОС та реагування на будь-які сигнали щодо його порушення. Для цього можна використовувати метод анкетування, опитування тощо (зразок додається). Під час проведення такого загального моніторингу працівники закладу мають змогу подавати пропозиції щодо внесення змін до КБОС та повідомляти про порушення його вимог на території закладу;</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36</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БЕЗПЕЧНОГО ОСВІТНЬОГО СЕРЕДОВИЩА КОДЕКС</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 xml:space="preserve"> X надання пропозицій щодо внесення можливих змін у КБОС; X підготовка звіту за результатами анкет працівників закладу та подання його директору школи. Враховуючи результати моніторингу, керівник закладу повинен внести необхідні зміни до КБОС та повідомити про них працівникам закладу; X консультування працівників закладу щодо конкретних випадків порушення безпеки дитини; X роз’яснення у разі потреби батькам, дітям положень КБОС, надання інформації щодо їх змін; X інформування (у разі потреби) про випадки порушення безпеки дитини (ризики, загрози, насильство) компетентних установ, таких як поліція (шкільні офіцери поліції), соціальні служби.</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Додаток 1:  Стратегія захисту дітей</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Додаток 2:  Показники виконання вимог стандартів захисту дітей відповідно до «Стратегії захисту дітей від насильства»</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Додаток 3:  Анкета «Моніторинг дотримання положень КБОС»</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ДОДАТКИ</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38</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БЕЗПЕЧНОГО ОСВІТНЬОГО СЕРЕДОВИЩА КОДЕКС</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ДОДАТОК 1</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lastRenderedPageBreak/>
        <w:t xml:space="preserve">СТРАТЕГІЯ ЗАХИСТУ ДІТЕЙ1 </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Вступ Головним правилом для всіх дій працівників закладу є необхідність діяти в найкращих інтересах дитини. Кожний працівник повинен ставитися до дітей з повагою та враховувати їхні потреби. Використання працівником будь-якої форми насильства проти дитини є неприйнятним. Для досягнення цього працівники закладу повинні діяти відповідно до чинного законодавства та внутрішніх правил закладу в межах своїх повноважень.</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 xml:space="preserve">Розділ I. Визначення термінів § 1 1. Працівник закладу – особа, яка працює в закладі згідно з трудовою угодою або за контрактом. 2. Дитина – будь-яка особа віком до 18 років. 3.  Особа, уповноважена представляти дитину – один з її рідних або прийомних батьків, або законний опікун. 4. Дозвіл батьків (опікунів) означає дозвіл, наданий хоча б одним з батьків дитини. Проте якщо між батьками дитини немає згоди, їм має бути повідомлено, що питання повинно бути вирішено в родині або опікунському суді. 5.  Насильство проти дитини розуміється, як дії проти дитини, що підлягають покаранню та є забороненими, скоєні будь-якою </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1 Приклад КБОС, який був розроблений польською громадською організацією Фундація «Даємо дітям силу».</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39</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ДОДАТКИ</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особою, зокрема працівником закладу, або дії, які загрожують благополуччю дитини, зокрема неналежний догляд за нею. 6.  Особа, відповідальна за Інтернет – працівник закладу, призначений його керівником для контролю за користуванням дітьми мережею Інтернет на території закладу та їх безпеку під час такого користування. 7. Особа, відповідальна за реалізацію «Стратегії захисту дітей від насильства» (далі – Стратегії) – працівник закладу, призначений його керівником для контролю за її виконанням. 8.  Особисті дані дитини – будь-яка інформація, за допомогою якої можна ідентифікувати дитину.</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Розділ II. Визначення чинників ризику насильства проти дитини та реагування на них § 2 1. Працівники закладу мають знати чинники ризику насильства проти дитини та звертати на них увагу в рамках своїх службових обов’язків. 2.  Якщо виявлено чинники ризику, працівники закладу повинні повідомити про них батькам і надати їм інформацію про можливості для отримання підтримки, а також заохотити їх до вирішення проблеми. 3.  Працівники повинні контролювати стан і благополуччя дитини.</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 xml:space="preserve">Розділ III. Порядок реагування у випадках насильства проти дітей § 3 Якщо працівник закладу підозрює, що дитина стала жертвою насильства, він повинен </w:t>
      </w:r>
      <w:r w:rsidRPr="00E70C58">
        <w:rPr>
          <w:rFonts w:ascii="Times New Roman" w:hAnsi="Times New Roman"/>
          <w:sz w:val="28"/>
          <w:szCs w:val="28"/>
        </w:rPr>
        <w:lastRenderedPageBreak/>
        <w:t>надати інформацію про це в письмовій формі класному керівнику (педагогу-консультанту, психологу або керівнику закладу).</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40</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БЕЗПЕЧНОГО ОСВІТНЬОГО СЕРЕДОВИЩА КОДЕКС</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 4 1. Педагог-консультант (психолог) викликає батьків або опікунів дитини, яка може бути жертвою насильства, і повідомляє їм про це. 2. Педагог-консультант (психолог) повинен підготувати опис ситуації дитини в навчальному закладі та в родині на підставі своїх розмов з дитиною, вчителями, вихователями та батьками і розробити план допомоги дитині. 3.  План допомоги має включати рекомендації з таких питань: a. вжиття заходів для забезпечення безпеки дитини, у т.ч. повідомлення компетентних служб про можливий випадок насильства; b. підтримка, яку навчальний заклад повинен запропонувати дитині; c. направлення дитини до спеціалізованого центру для отримання допомоги (за потреби). § 5 1.  У більш складних випадках (пов’язаних із сексуальним насильством, жорстоким фізичним або психологічним насильством) керівник закладу повинен створити групу реагування, до складу якої можуть входити психолог-консультант, вихователь або класний керівник дитини, керівник та інші працівники закладу, обізнані із ситуацією або добре знайомі з дитиною (надалі – група реагування). 2.  Група реагування повинна підготувати план надання допомоги дитині, який відповідає вимогам, зазначеним у п. 3,  § 4 Стратегії, та базується на матеріалах, підготовлених психологом-консультантом закладу, та іншій інформації, отриманої членами групи. 3.  Якщо про можливий випадок насильства проти дитини повідомляється її батькам або опікунам, створення групи реагування є обов’язковим. Група має призначити батькам або опікунам зустріч для обговорення проблеми, під час якої батькам або опікунам може бути повідомлено про те, що можливий випа</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41</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ДОДАТКИ</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док насильства буде розслідуватися зовнішньою організацію для забезпечення об’єктивності розслідування. Необхідно вести протокол такої зустрічі.</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 xml:space="preserve">§ 6 1.  Педагог-консультант повинен представити план надання допомоги дитині її батькам або опікунам, рекомендуючи щільну співпрацю під час його виконання. 2.  Педагог-консультант повинен поінформувати батьків або опікунів дитини про обов’язок закладу повідомити  про можливий випадок насильства компетентні органи (прокуратуру, поліцію, суд з питань сім’ї/опікунства) або керівника міждисциплінарної групи (поліцейська процедура «Синя картка»). 3.  Після того, як педагог-консультант поінформував батьків,  керівник закладу повинен повідомити про можливий злочин прокуратурі, поліції або окружному суду, департаменту у справах сім’ї та </w:t>
      </w:r>
      <w:r w:rsidRPr="00E70C58">
        <w:rPr>
          <w:rFonts w:ascii="Times New Roman" w:hAnsi="Times New Roman"/>
          <w:sz w:val="28"/>
          <w:szCs w:val="28"/>
        </w:rPr>
        <w:lastRenderedPageBreak/>
        <w:t>неповнолітніх, або відправити заповнену форму «Синя картка – А» керівникові міждисциплінарної групи. 4.  Відповідальність за подальші дії несуть органи, згадані у попередньому пункті. 5.  Якщо про можливий випадок насильства проти дитини повідомляється батькам або опікунам дитини, але факт такого випадку не підтверджується, батьки або опікуни дитини мають отримати інформацію про це в письмовій формі. § 7 1. При реагуванні на повідомлення про випадок насильства розробляється таблиця вжитих заходів (втручання), зразок якої наведено в Додатку 2. Таблиця має знаходитися в особовій справі дитини. 2. Усі працівники закладу та інші особи, яким стало відомо про випадок насильства або будь-які пов’язані з ним питання в межах своїх службових обов’язків, повинні зберігати конфіденційність, за винятком інформації, яка передається компетентним органам відповідно до порядку реагування.</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42</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БЕЗПЕЧНОГО ОСВІТНЬОГО СЕРЕДОВИЩА КОДЕКС</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Розділ IV. Принципи захисту особистих даних дитини § 8 1.  Особисті дані дитини мають бути захищені, згідно з положеннями Закону Республіки Польща «Про захист персональних даних» від 9 серпня 1997 р. 2. Працівники закладу, які працюють з особистими даними дітей, повинні зберігати їхню конфіденційність і вживати заходів для їхнього захисту від несанкціонованого доступу. 3. Особисті дані дитини надаються лише тим особам і організаціям, які мають на це право, згідно із законодавством, та відповідні повноваження. 4. Працівники закладу мають право працювати з особистими даними дитини та надавати їх в рамках розслідування, яке проводиться міждисциплінарною групою, призначеною, згідно з положеннями Закону Республіки Польща «Запобігання Насильству в Сім’ї» від 29 липня 2005 р. § 9 Працівник закладу може використовувати інформацію про дитину з освітньою або навчальною метою лише за умови анонімності дитини та неможливості її ідентифікації за допомогою такої інформації. § 10 1. Працівник закладу не має права надавати інформацію про дитину, її батьків чи опікунів представникам засобів масової інформації. 2. У виключних ситуаціях, якщо це є обґрунтованим, працівник закладу може звернутися до батьків або опікунів дитини за дозволом надати їхні контактні дані представникам засобів масової інформації. Такі дані надаються лише за умови отримання дозволу. 3. Працівники закладу не мають права надавати можливість представникам засобів масової інформації встановлювати контакт з дітьми. 4. Працівники закладу не мають права розмовляти з представ</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43</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ДОДАТКИ</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lastRenderedPageBreak/>
        <w:t>никами засобів масової інформації про дітей, їхніх батьків чи опікунів. Це також стосується ситуацій, коли працівник закладу вважає, що його висловлювання не записуються. 5. У виняткових ситуаціях, якщо це є обґрунтованим, працівник закладу може мати розмову з представниками засобів масової інформації про дитину або її батьків (опікунів) за умови згоди на це батьків (опікунів) у письмовій формі. § 11 1. Представники засобів масової інформації можуть отримувати дозвіл на доступ до окремих приміщень закладу для підготовки матеріалів для ЗМІ за рішенням керівника закладу. 2. Приймаючи відповідне рішення, керівник повинен звернутися до адміністрації закладу з проханням підготувати приміщення закладу для роботи представників ЗМІ таким чином, щоб зйомка дітей у закладі була неможливою.</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РОЗДІЛ V. Принципи захисту зображень § 12 Визнаючи право дітей на приватність і захист особистих інтересів, заклад повинен захищати зображення дітей. § 13 1.  Працівники закладу не мають права давати дозвіл на фото-, відеозйомку дітей або їх аудіозапис на території закладу без попередньої згоди батьків або опікунів дитини в письмовій формі. 2.  Для отримання згоди батьків (опікунів) для фото-, відеозйомки дитини працівник закладу має звернутися до них, згідно з процедурою для отримання такого дозволу. Не дозволяється надавати представникам ЗМІ контактні дані батьків (опікунів) дитини без їхньої попередньої згоди. 3.  Якщо зображення дитини є лише частиною великого зображення, наприклад, публічного заходу, пейзажу, зборів тощо, дозвіл батьків (опікунів) на фото-, відеозйомку не є необхідним.</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44</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БЕЗПЕЧНОГО ОСВІТНЬОГО СЕРЕДОВИЩА КОДЕКС</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 14 1.  Оприлюднення працівником закладу зображення дитини в будь-якому вигляді (фото-, відео- або аудіозапису) потребує попередньої згоди батьків або законних опікунів дитини в письмовій формі. 2.  Згаданий в п.1 дозвіл повинен містити дані про те, де буде оприлюднено запис або зображення та в якому контексті його буде використано (наприклад, що його буде розміщено на веб-сайті  www.youtube.pl з метою реклами закладу).</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 xml:space="preserve">РОЗДІЛ VI. Принципи доступу дітей до мережі Інтернет § 15 1.  Надаючи дітям доступ до мережі Інтернет, заклад зобов’язаний вжити всіх заходів для захисту їх від матеріалів, які можуть зашкодити їхньому належному розвитку, зокрема, має бути встановлено останню версію спеціального програмного забезпечення для такого захисту. 2.  На території закладу дитина може мати доступ до мережі Інтернет у таких випадках: a.  під наглядом учителя на заняттях з вивчення комп’ютера; b.  без нагляду вчителя – на комп’ютерах навчального закладу, призначених для цього (вільний доступ). 3. Коли дитина отримує доступ до мережі Інтернет під наглядом працівника закладу, останній має розповісти дитині про принципи безпечного користування мережею Інтернет. Крім того, працівник закладу відповідає за забезпечення безпеки дітей при використанні </w:t>
      </w:r>
      <w:r w:rsidRPr="00E70C58">
        <w:rPr>
          <w:rFonts w:ascii="Times New Roman" w:hAnsi="Times New Roman"/>
          <w:sz w:val="28"/>
          <w:szCs w:val="28"/>
        </w:rPr>
        <w:lastRenderedPageBreak/>
        <w:t xml:space="preserve">мережі Інтернет під час занять. 4. На комп’ютерах закладу, призначених для вільного доступу до мережі Інтернет, мають буди постійно доступними навчальні матеріали з безпечного користування нею.  </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45</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ДОДАТКИ</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 16 1. Особа, відповідальна за безпечний доступ до мережі Інтернет, повинна надати кожній дитині індивідуальний логін (обліковий запис) і пароль, які дають їй змогу користуватися мережею Інтернет на території закладу, та пояснити дитині, що вона не повинна повідомляти нікому свій логін і пароль. 2. Доступ дітей до мережі Інтернет на території закладу має бути можливим лише через сервер закладу після того, як дитина вводить свій індивідуальний логін і пароль. § 17 1.  Особа, відповідальна за доступ до мережі Інтернет, повинна забезпечити на території закладу на всіх комп’ютерах з доступом до мережі Інтернет встановлення та регулярне оновлення таких елементів: a. програмне забезпечення для блокування доступу до небажаних ресурсів; b. програмне забезпечення для контролю користування дітьми мережею Інтернет; c. антивірусне програмне забезпечення; d. програмне забезпечення для блокування спаму; e. мережевий захист (брандмауер). 2.  Програмне забезпечення, згадане в п.1, має оновлюватися відповідальною за це особою щонайменше один раз на місяць. 3.  Відповідальна особа має щонайменше один раз на місяць перевіряти, чи не має небезпечних матеріалів на комп’ютерах з доступом до мережі Інтернет. Якщо такі матеріали виявлено, вона має визначити, хто використовував комп’ютер, коли було завантажено такі матеріали. 4. Відповідальна особа має повідомити педагога-консультанта про дитину, яка використовувала комп’ютер для завантаження небезпечних матеріалів.</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46</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БЕЗПЕЧНОГО ОСВІТНЬОГО СЕРЕДОВИЩА КОДЕКС</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5. Консультант-педагог повинен провести розмову з такою дитиною стосовно безпечного використання мережі Інтернет. 6. Якщо під час такої розмови консультант-педагог дізнається про зловживання стосовно дитини, він має вжити заходів, описаних у Розділі ІІ.</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 xml:space="preserve">РОЗДІЛ VII. Контроль за реалізацією Стратегії § 18 1. Керівник закладу призначає __________________ (вказати прізвище та ім‘я) особою, відповідальною за реалізацію Стратегії на території закладу. 2.  Зазначена особа відповідає за контроль за реалізацією Стратегії, реагування на будь-які сигнали щодо її порушення, а також за внесення пропозицій стосовно внесення змін до Стратегії. 3.  Кожні півроку відповідальна особа, згадана вище в п.1, повинна проводити загальний моніторинг рівня виконання вимог тратегії працівниками закладу. Під час проведення такого загального моніторингу працівники закладу </w:t>
      </w:r>
      <w:r w:rsidRPr="00E70C58">
        <w:rPr>
          <w:rFonts w:ascii="Times New Roman" w:hAnsi="Times New Roman"/>
          <w:sz w:val="28"/>
          <w:szCs w:val="28"/>
        </w:rPr>
        <w:lastRenderedPageBreak/>
        <w:t>можуть подавати пропозиції стосовно внесення змін до Стратегії та повідомляти про порушення її вимог на території закладу. 4.  На основі результатів анкет працівників закладу відповідальна особа, згадана в п. 1, має підготувати звіт та передати його керівникові закладу. 5.  Враховуючи результати моніторингу, керівник закладу повинен внести необхідні зміни до Стратегії та повідомити про них працівників закладу.</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47</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ДОДАТКИ</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РОЗДІЛ VIII. Заключні положення § 19 1. Стратегія стає чинною в день її оприлюднення. 2. Оприлюднення документа має відбутися таким чином, щоб він був доступний усім працівникам закладу, наприклад, через його розміщення на дошці для оголошень або розсилку електронною поштою.</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 xml:space="preserve"> </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48</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БЕЗПЕЧНОГО ОСВІТНЬОГО СЕРЕДОВИЩА КОДЕКС</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ДОДАТОК 2</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 xml:space="preserve">ПОКАЗНИКИ ВИКОНАННЯ ВИМОГ СТАНДАРТІВ ЗАХИСТУ ДІТЕЙ ВІДПОВІДНО ДО «СТРАТЕГІЇ ЗАХИСТУ ДІТЕЙ ВІД НАСИЛЬСТВА»2 </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Стандарт 1. Школа (або інший заклад) запровадила та виконує Стратегію. Виконання вимог Стандарту 1 означає: 1. У закладі запроваджено реалізацію Стратегії, яка містить принципи захисту дітей від насильства. 2. Стратегія і відповідні принципи захисту дітей дотримуються всіма працівниками закладу, включно з волонтерами, стажерами та практикантами. 3. Стратегія визначає такі питання: – порядок повідомлення та втручання, де поетапно зазначено, що слід робити, коли дитина стала жертвою насильства або її безпеці загрожують незнайомі люди, члени родини чи працівники закладу; – правила захисту особистих даних, які визначають методи збереження та поширення інформації про дітей; – правила захисту зображень дітей, які визначають, як можна знімати дітей на фото або відео та поширювати їх зображення; – правила доступу дітей до мережі Інтернет і їх захисту від шкідливих матеріалів, розміщених у ній, включно з призначенням особи або осіб, відповідальних за нагляд за безпечним використанням комп’ютерної мережі. – принципи безпечних відносин між працівниками закладу та дітьми, включно з повним описом поведінки, яка є неприйнятною при спілкуванні з дітьми.</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2 Розроблено Фундацією «Даємо дітям силу» (Польща) для закладів освіти Республіки Польща</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49</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ДОДАТКИ</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lastRenderedPageBreak/>
        <w:t>4. Керівництвом закладу призначено особу, відповідальну за контроль за виконанням Стратегії, при цьому чітко визначено всі її завдання. Показник виконання вимог стандарту: X у закладі затверджено документ під назвою «Стратегія захисту дітей від насильства», підписаний представником закладу і представником Ради батьків, який містить усі необхідні положення.</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Стандарт 2. Школа (або інший заклад) здійснює нагляд за своїми працівниками для запобігання випадкам насильства проти дітей. Виконання вимог стандарту 2 означає: 1. Прийняття на роботу нових працівників із перевіркою їх біографічних даних, характеристик і придатності для роботи з дітьми. 2. При прийнятті на роботу заклад обов’язково має отримувати дані про кандидатів із Національного кримінального реєстру3, коли це дозволено законодавством. В інших випадках кандидати повинні підписувати заяву про відсутність судимості та перебування під слідством за правопорушення, пов’язані з насильством проти дітей, непристойною поведінкою та за сексуальні правопорушення. 3. Подібні заяви також мають підписуватися волонтерами, стажерами та практикантами, які працюють у закладі. 4. Усі працівники закладу, волонтери, стажери та практиканти підписали такі персональні заяви про відсутність судимостей і перебування під слідством за згадані правопорушення, або заклад отримав відповідну інформацію через Національний кримінальний реєстр . 5. У випадках, коли виникають підозри щодо можливих загроз безпеці дітей або застосування насильства проти дітей працівниками закладу, у закладі завжди дотримуються вимог, зазначених у Стратегії.</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3 В Україні є Єдиний державний реєстр судових рішень та Єдиний реєстр досудових розслідувань</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50</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БЕЗПЕЧНОГО ОСВІТНЬОГО СЕРЕДОВИЩА КОДЕКС</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Показники виконання вимог стандарту: X виконання вимог при прийнятті на роботу нових співробітників; X отримання даних про судимість (перебування під слідством) із Реєстру кримінальних проваджень, коли це дозволено законодавством; X заяви про відсутність судимості (перебування під слідством), підписані штатними працівниками, волонтерами, стажерами та практикантами, якщо законодавство не дозволяє отримати таку інформацію з Реєстру кримінальних проваджень.</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 xml:space="preserve">Стандарт 3. Школа (або інший заклад) проводить навчання своїх працівників з питань захисту дітей від насильства та надання їм допомоги в небезпечних ситуаціях. Виконання вимог стандарту 3 означає: 1. Усі працівники закладу, включно зі стажерами та практикантами, ознайомлені зі Стратегією. 2. Усі працівники закладу знають, як розпізнати чинники ризику й ознаки насильства проти дітей, а також правові аспекти захисту дітей (обов’язковість втручання </w:t>
      </w:r>
      <w:r w:rsidRPr="00E70C58">
        <w:rPr>
          <w:rFonts w:ascii="Times New Roman" w:hAnsi="Times New Roman"/>
          <w:sz w:val="28"/>
          <w:szCs w:val="28"/>
        </w:rPr>
        <w:lastRenderedPageBreak/>
        <w:t xml:space="preserve">для залучення правоохоронної системи – процедура «Синя картка»4). 3. Щонайменше один учитель або вихователь закладу пройшов навчання з методів та інструментів, які використовуються для навчання дітей захисту від насильства та зловживань (також при використанні Інтернету), має плани відповідних занять і навчальні матеріали для дітей. 4. Класні керівники пройшли навчання з питань запобігання випадкам знущань над однолітками серед дітей і реагування на них. 5. Працівники закладу мають доступ до інформації про можливість отримання допомоги у випадках, коли підозрюється застосування </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4 Цю процедуру  розроблено Головним управлінням і штаб-квартирою польської поліції разом із Національною агенцією з проблем зловживання алкоголем, вона розрахована на надання допомоги жертвам сімейного насильства.</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51</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ДОДАТКИ</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насильства проти дітей, разом із контактними даними місцевих установ, які працюють в області захисту дітей і надають допомогу в надзвичайних ситуаціях (поліція, суд із сімейних питань, кризовий центр, центр соціальних послуг, медичні центри). Показники виконання вимог стандарту: X кількість працівників закладу, які пройшли навчання; X необхідна інформація є легкодоступною для працівників.</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Стандарт 4. Школа (або інший заклад) проводить навчання батьків з питань виховання без застосування насильства та захисту дітей від насильства. Виконання вимог стандарту 4 означає: 1. У школі або іншому закладі є дошка оголошень для батьків з корисною інформацію з таких питань: – виховання дітей без застосування насильства;  – захист дітей від насильства та зловживань, загрози для дітей у мережі Інтернет; – можливості для вдосконалення навичок виховання; – контактні дані установ, які надають допомогу в складних ситуаціях. 2. Усі батьки ознайомилися зі Стратегією, затвердженою в закладі. Показники виконання вимог стандарту: X дошка оголошень для батьків, де розміщується корисна інформація; X кількість батьків, ознайомлених зі Стратегією, затвердженою в закладі.</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Стандарт 5. У школі (або іншому закладі) дітей навчають, які права вони мають і як вони можуть захистити себе від насильства. Виконання вимог стандарту 5 означає:</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52</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БЕЗПЕЧНОГО ОСВІТНЬОГО СЕРЕДОВИЩА КОДЕКС</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 xml:space="preserve">1. У закладі організовано заняття для дітей з питань прав дитини та захисту від насильства і зловживань (також у мережі Інтернет). 2. Діти знають, до кого </w:t>
      </w:r>
      <w:r w:rsidRPr="00E70C58">
        <w:rPr>
          <w:rFonts w:ascii="Times New Roman" w:hAnsi="Times New Roman"/>
          <w:sz w:val="28"/>
          <w:szCs w:val="28"/>
        </w:rPr>
        <w:lastRenderedPageBreak/>
        <w:t>вони мають звертатися за порадами та допомогою у випадках насильства і зловживань. 3. У закладі є навчальні матеріали для дітей (книги, брошури, листівки) з питань прав дитини, захисту від ризиків насильства та зловживань, правил безпечної поведінки в мережі Інтернет. 4. Діти мають доступ до інформації про права дитини та можливості отримання допомоги в складних ситуаціях, зокрема про безкоштовні гарячі лінії для дітей і молоді. Показники виконання вимог стандарту: X кількість навчених дітей; X кількість занять у річному розкладі занять класу (групи); X у доступних для дітей зонах на видному місці розташовано інформацію про безкоштовні гарячі лінії для дітей і молоді разом з порадами, як отримати допомогу у випадках насильства.</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Стандарт 6. Школа (або інший заклад) проводить моніторинг своєї діяльності та регулярно перевіряє її на відповідність прийнятим стандартам захисту дітей. Виконання вимог стандарту 6 означає: 1. Прийняті правила та процедури для захисту дітей переглядаються щонайменше один раз на рік. 2. У рамках проведення контролю за дотриманням правил і процедур для захисту дітей у закладі проводяться консультації з дітьми та їхніми батьками (опікунами). Показник виконання вимог стандарту: X щорічно готується внутрішній звіт про виконання в закладі Стратегії.</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53</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ДОДАТКИ</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ДОДАТОК 3</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АНКЕТА «МОНІТОРИНГ ДОТРИМАННЯ ПОЛОЖЕНЬ КБОС»</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 xml:space="preserve">так ні 1. Чи знаєте Ви правила та положення КБОС? </w:t>
      </w:r>
      <w:r w:rsidRPr="00E70C58">
        <w:rPr>
          <w:rFonts w:ascii="Times New Roman" w:hAnsi="Times New Roman"/>
          <w:sz w:val="28"/>
          <w:szCs w:val="28"/>
        </w:rPr>
        <w:t></w:t>
      </w:r>
      <w:r w:rsidRPr="00E70C58">
        <w:rPr>
          <w:rFonts w:ascii="Times New Roman" w:hAnsi="Times New Roman"/>
          <w:sz w:val="28"/>
          <w:szCs w:val="28"/>
        </w:rPr>
        <w:t></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 xml:space="preserve">2. Чи знайомі Ви з процедурою дій, коли є підозра на існування загрози для безпеки дитини? </w:t>
      </w:r>
      <w:r w:rsidRPr="00E70C58">
        <w:rPr>
          <w:rFonts w:ascii="Times New Roman" w:hAnsi="Times New Roman"/>
          <w:sz w:val="28"/>
          <w:szCs w:val="28"/>
        </w:rPr>
        <w:t></w:t>
      </w:r>
      <w:r w:rsidRPr="00E70C58">
        <w:rPr>
          <w:rFonts w:ascii="Times New Roman" w:hAnsi="Times New Roman"/>
          <w:sz w:val="28"/>
          <w:szCs w:val="28"/>
        </w:rPr>
        <w:t></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 xml:space="preserve">3. Чи знаєте Ви, як реагувати на загрозу безпеці дитини? </w:t>
      </w:r>
      <w:r w:rsidRPr="00E70C58">
        <w:rPr>
          <w:rFonts w:ascii="Times New Roman" w:hAnsi="Times New Roman"/>
          <w:sz w:val="28"/>
          <w:szCs w:val="28"/>
        </w:rPr>
        <w:t></w:t>
      </w:r>
      <w:r w:rsidRPr="00E70C58">
        <w:rPr>
          <w:rFonts w:ascii="Times New Roman" w:hAnsi="Times New Roman"/>
          <w:sz w:val="28"/>
          <w:szCs w:val="28"/>
        </w:rPr>
        <w:t></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4. Чи помітили Ви будь-які порушення положень Кодексу безпечного освітнього середовища іншими працівниками Вашого закладу?</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w:t>
      </w:r>
      <w:r w:rsidRPr="00E70C58">
        <w:rPr>
          <w:rFonts w:ascii="Times New Roman" w:hAnsi="Times New Roman"/>
          <w:sz w:val="28"/>
          <w:szCs w:val="28"/>
        </w:rPr>
        <w:t></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5. Чи є у Вас зауваження або пропозиції  (зокрема, щодо внесення змін) стосовно Кодексу безпечного освітнього середовища?</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w:t>
      </w:r>
      <w:r w:rsidRPr="00E70C58">
        <w:rPr>
          <w:rFonts w:ascii="Times New Roman" w:hAnsi="Times New Roman"/>
          <w:sz w:val="28"/>
          <w:szCs w:val="28"/>
        </w:rPr>
        <w:t></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54</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 xml:space="preserve">Безпечне освітнє середовище – це наявність у ньому безпечних умов навчання та праці, комфортної міжособистісної взаємодії, яка сприяє емоційному благополуччю учнів, педагогів, батьків, відсутність будь-яких проявів насильства та достатньо ресурсів для їх запобігання, а також дотримання прав і </w:t>
      </w:r>
      <w:r w:rsidRPr="00E70C58">
        <w:rPr>
          <w:rFonts w:ascii="Times New Roman" w:hAnsi="Times New Roman"/>
          <w:sz w:val="28"/>
          <w:szCs w:val="28"/>
        </w:rPr>
        <w:lastRenderedPageBreak/>
        <w:t>норм фізичної, психологічної, інформаційної та соціальної безпеки кожного учасника навчально-виховного процесу. Внутрішній аудит закладу освіти – оцінка реальної ситуації (сильні та слабкі сторони, ризики та небезпеки, можливості закладу) щодо безпеки та захисту осіб, які задіяні у навчально-виховному процесі закладу освіти; ретельний аналіз проблем закладу. Кодекс безпечного освітнього середовища – це документ закладу освіти, який повинен регулювати всі напрями діяльності закладу, пов’язані з порушеннями прав дитини на безпеку, а також питання підтримки дітей і втручання в ситуації, коли може виникати загроза їхньому життю, здоров’ю або благополуччю. Контрольний список – перелік дій, заходів, поряд з якими є місце для відмітки (сheckbox), де можна поставити будь-яку відмітку, якщо дія виконана. Моніторинг – (від англ. monitoring – контролювання) нагляд, контроль за певними процесами або станом чого-небудь. Освітнє середовище – це характеристика життя всередині освітнього закладу, система впливів і умов формування особистості, а також система можливостей для розвитку особистості, які містяться у соціальному та просторово-предметному оточенні. Показники  результативності – це статистичний індикатор, який містить інформацію про результати виконання  програми, проекту тощо. Шкільний офіцер поліції (ШОП, англ. school resource oﬃ  cer) – модель співробітництва  закладів освіти і управлінь патрульної поліції Департаменту патрульної поліції у містах України, де вона діє.</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ГЛОСАРІЙ ПОНЯТЬ І ТЕРМІНІВ</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55</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 xml:space="preserve">1.  Азарова Т.В., Абрамов Л.К. Менеджмент неприбуткової організації. Частина 2. Кіровоград: ЦПТІ, ІСКМ, 2003. 140 с. 2.  Водолазська Т. В. Модель доброзичливого до дітей освітнього середовища [Електронний ресурс] / Т. В. Водолазська // ПостМетодика, №5 (108), 2012. – 2012. – URL: http://poippo.pl.ua/pm/pdf-1-f-w/PM108.pdf 3.  Кириленко Н.М. Проблеми інформацій ної  безпеки освітнього середовища вищого навчального закладу. Інформацій но-телекомунікацій ні технології  в сучасній  освіті: досвід, проблеми, перспективи: третя міжнар. наук.-практ. конф.: [в 2 ч.]. Ч.1. / Львівський  державний  університет безпеки життєдіяльності, Інститут педагогічної  освіти і освіти дорослих НАПН Украї ни та ін.; за ред. М.М. Козяра, Н.Г. Ничкало. Львів: ЛДУ БЖД, 2012. С. 149–151. 4.  Нова українська школа: порадник для вчителя / під заг. ред. Н.М. Бібік. Київ: ТОВ «Видавничий дім «Плеяди», 2017. С. 50–69. 5.  Совгіра С.В., Гончаренко Г.Є.  Проблеми екологічної  безпеки як основи життєдіяльності особистості в освітньому середовищі. IV Всеукраї нські наукові читання пам’яті Сергія Терещука: Матеріали Всеукраї нської  науково-практичної  конференції  з міжнародною участю (Миколаї в, 23-24 квітня 2015 р.) / Чорноморський  державний  університет імені Петра Могили; Миколаї в: ФОП Швець В.Д., 2015. С. 205−208. 6.  Как правильно составить чек-лист URL: https://blog.uamaster.com/ </w:t>
      </w:r>
      <w:r w:rsidRPr="00E70C58">
        <w:rPr>
          <w:rFonts w:ascii="Times New Roman" w:hAnsi="Times New Roman"/>
          <w:sz w:val="28"/>
          <w:szCs w:val="28"/>
        </w:rPr>
        <w:lastRenderedPageBreak/>
        <w:t>kak-pravilno-sostavit-chek-list/ 7. C hild-Friendly Schools Documentary Series: Rising Voices. URL: https:// www.unicef.org/cfs/index_RisingVoices.htm. 8. Y aware.TimeTracker. URL: https://timetracker.yaware.com.ua</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СПИСОК ВИКОРИСТАНИХ ДЖЕРЕЛ</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Автори-упорядники: Н. І. Бойчук; Т. П. Цюман</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КОДЕКС БЕЗПЕЧНОГО ОСВІТНЬОГО СЕРЕДОВИЩА Методичний посібник</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За загальною редакцією Т. П. Цюман</w:t>
      </w: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Для безкоштовного розповсюдження</w:t>
      </w:r>
    </w:p>
    <w:p w:rsidR="0071465C" w:rsidRPr="00E70C58" w:rsidRDefault="0071465C" w:rsidP="0071465C">
      <w:pPr>
        <w:rPr>
          <w:rFonts w:ascii="Times New Roman" w:hAnsi="Times New Roman"/>
          <w:sz w:val="28"/>
          <w:szCs w:val="28"/>
        </w:rPr>
      </w:pPr>
    </w:p>
    <w:p w:rsidR="0071465C" w:rsidRPr="00E70C58" w:rsidRDefault="0071465C" w:rsidP="0071465C">
      <w:pPr>
        <w:rPr>
          <w:rFonts w:ascii="Times New Roman" w:hAnsi="Times New Roman"/>
          <w:sz w:val="28"/>
          <w:szCs w:val="28"/>
        </w:rPr>
      </w:pPr>
      <w:r w:rsidRPr="00E70C58">
        <w:rPr>
          <w:rFonts w:ascii="Times New Roman" w:hAnsi="Times New Roman"/>
          <w:sz w:val="28"/>
          <w:szCs w:val="28"/>
        </w:rPr>
        <w:t>Підготовка та видання матеріалів здійснені в рамках проекту «Попередження сексуального насильства та сексуальної експлуатації дітей у країнах Центральної та Східної Європи – комплексний підхід», впровадженого Українським фондом «Благополуччя дітей» у партнерстві з Фундацією «Даємо дітям силу» (Польща) за фінансової підтримки OAK Foundation (Швейцарія).</w:t>
      </w:r>
    </w:p>
    <w:p w:rsidR="0071465C" w:rsidRDefault="0071465C" w:rsidP="0071465C">
      <w:pPr>
        <w:rPr>
          <w:rFonts w:ascii="Times New Roman" w:hAnsi="Times New Roman"/>
          <w:sz w:val="28"/>
          <w:szCs w:val="28"/>
        </w:rPr>
      </w:pPr>
      <w:r w:rsidRPr="00E70C58">
        <w:rPr>
          <w:rFonts w:ascii="Times New Roman" w:hAnsi="Times New Roman"/>
          <w:sz w:val="28"/>
          <w:szCs w:val="28"/>
        </w:rPr>
        <w:t>Усі права захищено. Відповідальність за зміст публікації несе винятково Український фонд «Благополуччя дітей». Думки, висловлені в публікації, не обов’язково збігаються з точкою зору</w:t>
      </w: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Pr="00AF4A1A" w:rsidRDefault="0071465C" w:rsidP="0071465C">
      <w:pPr>
        <w:rPr>
          <w:rFonts w:ascii="Times New Roman" w:hAnsi="Times New Roman"/>
          <w:sz w:val="28"/>
          <w:szCs w:val="28"/>
        </w:rPr>
      </w:pPr>
    </w:p>
    <w:p w:rsidR="0071465C" w:rsidRPr="00AF4A1A" w:rsidRDefault="0071465C" w:rsidP="0071465C">
      <w:pPr>
        <w:ind w:left="4536"/>
        <w:jc w:val="both"/>
        <w:rPr>
          <w:rFonts w:ascii="Times New Roman" w:hAnsi="Times New Roman"/>
          <w:b/>
          <w:sz w:val="28"/>
          <w:szCs w:val="28"/>
        </w:rPr>
      </w:pPr>
      <w:r w:rsidRPr="00AF4A1A">
        <w:rPr>
          <w:rFonts w:ascii="Times New Roman" w:hAnsi="Times New Roman"/>
          <w:sz w:val="28"/>
          <w:szCs w:val="28"/>
        </w:rPr>
        <w:t xml:space="preserve">Додаток до листа Міністерства освіти і науки України від  </w:t>
      </w:r>
      <w:r w:rsidRPr="00AF4A1A">
        <w:rPr>
          <w:rFonts w:ascii="Times New Roman" w:hAnsi="Times New Roman"/>
          <w:b/>
          <w:sz w:val="28"/>
          <w:szCs w:val="28"/>
        </w:rPr>
        <w:t>27.06.2019 № 1/9-414</w:t>
      </w:r>
    </w:p>
    <w:p w:rsidR="0071465C" w:rsidRPr="00AF4A1A" w:rsidRDefault="0071465C" w:rsidP="0071465C">
      <w:pPr>
        <w:ind w:firstLine="709"/>
        <w:jc w:val="center"/>
        <w:rPr>
          <w:rFonts w:ascii="Times New Roman" w:hAnsi="Times New Roman"/>
          <w:sz w:val="28"/>
          <w:szCs w:val="28"/>
        </w:rPr>
      </w:pPr>
    </w:p>
    <w:p w:rsidR="0071465C" w:rsidRPr="00AF4A1A" w:rsidRDefault="0071465C" w:rsidP="0071465C">
      <w:pPr>
        <w:ind w:firstLine="709"/>
        <w:jc w:val="center"/>
        <w:rPr>
          <w:rFonts w:ascii="Times New Roman" w:hAnsi="Times New Roman"/>
          <w:sz w:val="28"/>
          <w:szCs w:val="28"/>
        </w:rPr>
      </w:pPr>
      <w:r w:rsidRPr="00AF4A1A">
        <w:rPr>
          <w:rFonts w:ascii="Times New Roman" w:hAnsi="Times New Roman"/>
          <w:sz w:val="28"/>
          <w:szCs w:val="28"/>
        </w:rPr>
        <w:t>Інформаційні матеріали щодо створення безпечного освітнього середовища, формування в дітей та учнівської молоді ціннісних життєвих навичок у 2019/2020  н. р.</w:t>
      </w:r>
    </w:p>
    <w:p w:rsidR="0071465C" w:rsidRPr="00AF4A1A" w:rsidRDefault="0071465C" w:rsidP="0071465C">
      <w:pPr>
        <w:ind w:firstLine="709"/>
        <w:jc w:val="center"/>
        <w:rPr>
          <w:rFonts w:ascii="Times New Roman" w:hAnsi="Times New Roman"/>
          <w:sz w:val="28"/>
          <w:szCs w:val="28"/>
        </w:rPr>
      </w:pPr>
    </w:p>
    <w:p w:rsidR="0071465C" w:rsidRPr="00AF4A1A" w:rsidRDefault="0071465C" w:rsidP="0071465C">
      <w:pPr>
        <w:ind w:firstLine="709"/>
        <w:jc w:val="both"/>
        <w:rPr>
          <w:rFonts w:ascii="Times New Roman" w:hAnsi="Times New Roman"/>
          <w:sz w:val="28"/>
          <w:szCs w:val="28"/>
        </w:rPr>
      </w:pPr>
      <w:r w:rsidRPr="00AF4A1A">
        <w:rPr>
          <w:rFonts w:ascii="Times New Roman" w:hAnsi="Times New Roman"/>
          <w:sz w:val="28"/>
          <w:szCs w:val="28"/>
        </w:rPr>
        <w:t>Завдання освітян робити все, аби сучасні діти  могли навчатися  без страху і насилля, отримувати ціннісні життєві навички, які відповідають світу що змінюється.</w:t>
      </w:r>
    </w:p>
    <w:p w:rsidR="0071465C" w:rsidRPr="00AF4A1A" w:rsidRDefault="0071465C" w:rsidP="0071465C">
      <w:pPr>
        <w:ind w:firstLine="709"/>
        <w:jc w:val="both"/>
        <w:rPr>
          <w:rFonts w:ascii="Times New Roman" w:hAnsi="Times New Roman"/>
          <w:sz w:val="28"/>
          <w:szCs w:val="28"/>
        </w:rPr>
      </w:pPr>
      <w:r w:rsidRPr="00AF4A1A">
        <w:rPr>
          <w:rFonts w:ascii="Times New Roman" w:hAnsi="Times New Roman"/>
          <w:sz w:val="28"/>
          <w:szCs w:val="28"/>
        </w:rPr>
        <w:t xml:space="preserve"> </w:t>
      </w:r>
      <w:r w:rsidRPr="00AF4A1A">
        <w:rPr>
          <w:rFonts w:ascii="Times New Roman" w:hAnsi="Times New Roman"/>
          <w:b/>
          <w:sz w:val="28"/>
          <w:szCs w:val="28"/>
        </w:rPr>
        <w:t>Програма «Нова українська школа» у поступі до цінностей»,</w:t>
      </w:r>
      <w:r w:rsidRPr="00AF4A1A">
        <w:rPr>
          <w:rFonts w:ascii="Times New Roman" w:hAnsi="Times New Roman"/>
          <w:sz w:val="28"/>
          <w:szCs w:val="28"/>
        </w:rPr>
        <w:t xml:space="preserve"> яка розглянута та затверджена Вченими Радами Інституту проблем виховання (протокол № 6 від 02 липня 2018 року) та Інституту модернізації змісту освіти (протокол № 7 від 26 вересня 2018 року) буде в нагоді педагогічним працівникам,  класним ке</w:t>
      </w:r>
      <w:r w:rsidRPr="00AF4A1A">
        <w:rPr>
          <w:rStyle w:val="textexposedshow"/>
          <w:rFonts w:ascii="Times New Roman" w:hAnsi="Times New Roman"/>
          <w:sz w:val="28"/>
          <w:szCs w:val="28"/>
        </w:rPr>
        <w:t xml:space="preserve">рівникам, вихователям, адміністрації закладів освіти, щоб усвідомити  сучасні виклики виховання та його головні засади, базові моральні цінності сучасного виховання, з обов’язковим урахуванням вікових особливостей учнів. Режим доступу : </w:t>
      </w:r>
      <w:hyperlink r:id="rId31" w:history="1">
        <w:r w:rsidRPr="00AF4A1A">
          <w:rPr>
            <w:rStyle w:val="a3"/>
            <w:szCs w:val="28"/>
          </w:rPr>
          <w:t>https://ipv.org.ua/prohrama-nova-ukrainska-shkola/</w:t>
        </w:r>
      </w:hyperlink>
    </w:p>
    <w:p w:rsidR="0071465C" w:rsidRPr="00AF4A1A" w:rsidRDefault="0071465C" w:rsidP="0071465C">
      <w:pPr>
        <w:ind w:firstLine="709"/>
        <w:jc w:val="both"/>
        <w:rPr>
          <w:rFonts w:ascii="Times New Roman" w:eastAsia="Microsoft Sans Serif" w:hAnsi="Times New Roman"/>
          <w:color w:val="000000"/>
          <w:sz w:val="28"/>
          <w:szCs w:val="28"/>
          <w:lang w:eastAsia="uk-UA" w:bidi="uk-UA"/>
        </w:rPr>
      </w:pPr>
      <w:r w:rsidRPr="00AF4A1A">
        <w:rPr>
          <w:rFonts w:ascii="Times New Roman" w:eastAsia="Microsoft Sans Serif" w:hAnsi="Times New Roman"/>
          <w:color w:val="000000"/>
          <w:sz w:val="28"/>
          <w:szCs w:val="28"/>
          <w:lang w:eastAsia="uk-UA" w:bidi="uk-UA"/>
        </w:rPr>
        <w:t xml:space="preserve"> </w:t>
      </w:r>
      <w:r w:rsidRPr="00AF4A1A">
        <w:rPr>
          <w:rFonts w:ascii="Times New Roman" w:eastAsia="Microsoft Sans Serif" w:hAnsi="Times New Roman"/>
          <w:b/>
          <w:color w:val="000000"/>
          <w:sz w:val="28"/>
          <w:szCs w:val="28"/>
          <w:lang w:eastAsia="uk-UA" w:bidi="uk-UA"/>
        </w:rPr>
        <w:t xml:space="preserve">Конвенція </w:t>
      </w:r>
      <w:r w:rsidRPr="00AF4A1A">
        <w:rPr>
          <w:rFonts w:ascii="Times New Roman" w:eastAsia="Microsoft Sans Serif" w:hAnsi="Times New Roman"/>
          <w:b/>
          <w:color w:val="000000"/>
          <w:sz w:val="28"/>
          <w:szCs w:val="28"/>
          <w:lang w:bidi="ru-RU"/>
        </w:rPr>
        <w:t xml:space="preserve">ООН </w:t>
      </w:r>
      <w:r w:rsidRPr="00AF4A1A">
        <w:rPr>
          <w:rFonts w:ascii="Times New Roman" w:eastAsia="Microsoft Sans Serif" w:hAnsi="Times New Roman"/>
          <w:b/>
          <w:color w:val="000000"/>
          <w:sz w:val="28"/>
          <w:szCs w:val="28"/>
          <w:lang w:eastAsia="uk-UA" w:bidi="uk-UA"/>
        </w:rPr>
        <w:t>про права дитини</w:t>
      </w:r>
      <w:r w:rsidRPr="00AF4A1A">
        <w:rPr>
          <w:rFonts w:ascii="Times New Roman" w:eastAsia="Microsoft Sans Serif" w:hAnsi="Times New Roman"/>
          <w:color w:val="000000"/>
          <w:sz w:val="28"/>
          <w:szCs w:val="28"/>
          <w:lang w:eastAsia="uk-UA" w:bidi="uk-UA"/>
        </w:rPr>
        <w:t xml:space="preserve"> (режим доступу </w:t>
      </w:r>
      <w:hyperlink r:id="rId32" w:history="1">
        <w:r w:rsidRPr="00AF4A1A">
          <w:rPr>
            <w:rStyle w:val="a3"/>
            <w:rFonts w:eastAsia="Microsoft Sans Serif"/>
            <w:szCs w:val="28"/>
            <w:lang w:eastAsia="uk-UA" w:bidi="uk-UA"/>
          </w:rPr>
          <w:t>https://zakon.rada.gov.ua/laws/show/995_021</w:t>
        </w:r>
      </w:hyperlink>
      <w:r w:rsidRPr="00AF4A1A">
        <w:rPr>
          <w:rFonts w:ascii="Times New Roman" w:eastAsia="Microsoft Sans Serif" w:hAnsi="Times New Roman"/>
          <w:color w:val="000000"/>
          <w:sz w:val="28"/>
          <w:szCs w:val="28"/>
          <w:lang w:eastAsia="uk-UA" w:bidi="uk-UA"/>
        </w:rPr>
        <w:t>)  вказує на те, що кожна дитина в усьому світі має право жити, рости і бути захищеною від усіх форм насилля.</w:t>
      </w:r>
    </w:p>
    <w:p w:rsidR="0071465C" w:rsidRPr="00AF4A1A" w:rsidRDefault="0071465C" w:rsidP="0071465C">
      <w:pPr>
        <w:ind w:firstLine="709"/>
        <w:jc w:val="both"/>
        <w:rPr>
          <w:rFonts w:ascii="Times New Roman" w:eastAsia="Microsoft Sans Serif" w:hAnsi="Times New Roman"/>
          <w:color w:val="000000"/>
          <w:sz w:val="28"/>
          <w:szCs w:val="28"/>
          <w:lang w:eastAsia="uk-UA" w:bidi="uk-UA"/>
        </w:rPr>
      </w:pPr>
      <w:r w:rsidRPr="00AF4A1A">
        <w:rPr>
          <w:rFonts w:ascii="Times New Roman" w:eastAsia="Microsoft Sans Serif" w:hAnsi="Times New Roman"/>
          <w:color w:val="000000"/>
          <w:sz w:val="28"/>
          <w:szCs w:val="28"/>
          <w:lang w:eastAsia="uk-UA" w:bidi="uk-UA"/>
        </w:rPr>
        <w:t>Насильство над дітьми - це глобальне проблема, яке стала очевидною лише протягом останніх двадцяти років. Насильство над дітьми ставить під загрозу глобальний розвиток людства. Коли діти стають свідками або жертвами емоційного, сексуального чи фізичного насилля, це завдає шкоди їх здоров'ю, добробуту та майбутньому. Проблема насильства стосується не лише для окремих дітей або сімей, а є загрозою сталому розвитку суспільства в цілому.</w:t>
      </w:r>
    </w:p>
    <w:p w:rsidR="0071465C" w:rsidRPr="00AF4A1A" w:rsidRDefault="0071465C" w:rsidP="0071465C">
      <w:pPr>
        <w:ind w:firstLine="709"/>
        <w:jc w:val="both"/>
        <w:rPr>
          <w:rFonts w:ascii="Times New Roman" w:eastAsia="Microsoft Sans Serif" w:hAnsi="Times New Roman"/>
          <w:color w:val="000000"/>
          <w:sz w:val="28"/>
          <w:szCs w:val="28"/>
          <w:lang w:eastAsia="uk-UA" w:bidi="uk-UA"/>
        </w:rPr>
      </w:pPr>
      <w:r w:rsidRPr="00AF4A1A">
        <w:rPr>
          <w:rFonts w:ascii="Times New Roman" w:eastAsia="Microsoft Sans Serif" w:hAnsi="Times New Roman"/>
          <w:color w:val="000000"/>
          <w:sz w:val="28"/>
          <w:szCs w:val="28"/>
          <w:lang w:eastAsia="uk-UA" w:bidi="uk-UA"/>
        </w:rPr>
        <w:t>Принцип запобігання та реагування на насилля, жорстоке поводження та експлуатацію дітей має бути ключовим у організації освітнього процесу закладів освіти.</w:t>
      </w:r>
    </w:p>
    <w:p w:rsidR="0071465C" w:rsidRPr="00AF4A1A" w:rsidRDefault="0071465C" w:rsidP="0071465C">
      <w:pPr>
        <w:widowControl w:val="0"/>
        <w:tabs>
          <w:tab w:val="left" w:pos="8647"/>
        </w:tabs>
        <w:ind w:firstLine="709"/>
        <w:jc w:val="both"/>
        <w:rPr>
          <w:rFonts w:ascii="Times New Roman" w:eastAsia="Microsoft Sans Serif" w:hAnsi="Times New Roman"/>
          <w:color w:val="000000"/>
          <w:sz w:val="28"/>
          <w:szCs w:val="28"/>
          <w:lang w:eastAsia="uk-UA" w:bidi="uk-UA"/>
        </w:rPr>
      </w:pPr>
      <w:r w:rsidRPr="00AF4A1A">
        <w:rPr>
          <w:rFonts w:ascii="Times New Roman" w:eastAsia="Microsoft Sans Serif" w:hAnsi="Times New Roman"/>
          <w:color w:val="000000"/>
          <w:sz w:val="28"/>
          <w:szCs w:val="28"/>
          <w:lang w:eastAsia="uk-UA" w:bidi="uk-UA"/>
        </w:rPr>
        <w:t>Дані по Україні свідчать, що проблема насилля над дітьми лишається значною мірою недооціненою в країні. Деякі форми домашнього насильства приймаються як соціальна норма. Згідно зі звітом ЮНІСЕФ 2018 року, 42% батьків вважають, що емоційне насилля є допустимим задля навчання. Частка тих, хто допускає застосування фізичної сили до дитини у якості дисциплінарної міри, становить 14%. ЮНІСЕФ захищає права та інтереси дітей в 190 країнах світу, щоб перевести ці зобов'язання у практичні дії, прикладаючи особливі зусилля для досягнення найбільш вразливих дітей у всьому світі.</w:t>
      </w:r>
    </w:p>
    <w:p w:rsidR="0071465C" w:rsidRPr="00AF4A1A" w:rsidRDefault="0071465C" w:rsidP="0071465C">
      <w:pPr>
        <w:ind w:firstLine="709"/>
        <w:jc w:val="both"/>
        <w:rPr>
          <w:rFonts w:ascii="Times New Roman" w:eastAsia="Microsoft Sans Serif" w:hAnsi="Times New Roman"/>
          <w:color w:val="0066CC"/>
          <w:sz w:val="28"/>
          <w:szCs w:val="28"/>
          <w:u w:val="single"/>
          <w:lang w:eastAsia="uk-UA" w:bidi="uk-UA"/>
        </w:rPr>
      </w:pPr>
      <w:r w:rsidRPr="00AF4A1A">
        <w:rPr>
          <w:rFonts w:ascii="Times New Roman" w:eastAsia="Microsoft Sans Serif" w:hAnsi="Times New Roman"/>
          <w:color w:val="000000"/>
          <w:sz w:val="28"/>
          <w:szCs w:val="28"/>
          <w:lang w:eastAsia="uk-UA" w:bidi="uk-UA"/>
        </w:rPr>
        <w:lastRenderedPageBreak/>
        <w:t xml:space="preserve">Більше інформації </w:t>
      </w:r>
      <w:hyperlink r:id="rId33" w:history="1">
        <w:r w:rsidRPr="00AF4A1A">
          <w:rPr>
            <w:rFonts w:ascii="Times New Roman" w:eastAsia="Microsoft Sans Serif" w:hAnsi="Times New Roman"/>
            <w:color w:val="0066CC"/>
            <w:sz w:val="28"/>
            <w:szCs w:val="28"/>
            <w:u w:val="single"/>
            <w:lang w:eastAsia="uk-UA" w:bidi="uk-UA"/>
          </w:rPr>
          <w:t>www.unicef.ora/ukraine</w:t>
        </w:r>
      </w:hyperlink>
    </w:p>
    <w:p w:rsidR="0071465C" w:rsidRPr="00AF4A1A" w:rsidRDefault="0071465C" w:rsidP="0071465C">
      <w:pPr>
        <w:widowControl w:val="0"/>
        <w:ind w:firstLine="709"/>
        <w:jc w:val="both"/>
        <w:rPr>
          <w:rFonts w:ascii="Times New Roman" w:hAnsi="Times New Roman"/>
          <w:bCs/>
          <w:sz w:val="28"/>
          <w:szCs w:val="28"/>
        </w:rPr>
      </w:pPr>
      <w:r w:rsidRPr="00AF4A1A">
        <w:rPr>
          <w:rFonts w:ascii="Times New Roman" w:hAnsi="Times New Roman"/>
          <w:bCs/>
          <w:sz w:val="28"/>
          <w:szCs w:val="28"/>
        </w:rPr>
        <w:t xml:space="preserve">МОН отримало від Представництва Дитячого фонду ООН в Україні в серні 2016 року </w:t>
      </w:r>
      <w:hyperlink r:id="rId34" w:history="1">
        <w:r w:rsidRPr="00AF4A1A">
          <w:rPr>
            <w:rStyle w:val="a3"/>
            <w:bCs/>
            <w:szCs w:val="28"/>
          </w:rPr>
          <w:t>концептуальну записку «Безпечні школи в Україні»,</w:t>
        </w:r>
      </w:hyperlink>
      <w:r w:rsidRPr="00AF4A1A">
        <w:rPr>
          <w:rFonts w:ascii="Times New Roman" w:hAnsi="Times New Roman"/>
          <w:bCs/>
          <w:sz w:val="28"/>
          <w:szCs w:val="28"/>
        </w:rPr>
        <w:t xml:space="preserve"> у якій було запропоновано можливі компоненти програмного підходу до створення безпечних шкіл. Наслідком цього стало створення міжсекторальної і регіональних робочих груп з питань адаптації та пілотування концепції «Безпечна школа» у пілотних закладах Донецької та Луганської області. На прохання МОН України ця група розробила концепцію «Безпечної і дружної до дитини школи», Представництво ЮНІСЕФ в Україні забезпечило ресурси для впровадження відповідного проекту у 10 пілотних навчальних закладах Донецької та Луганської області. </w:t>
      </w:r>
      <w:hyperlink r:id="rId35" w:history="1">
        <w:r w:rsidRPr="00AF4A1A">
          <w:rPr>
            <w:rStyle w:val="a3"/>
            <w:bCs/>
            <w:szCs w:val="28"/>
          </w:rPr>
          <w:t>Листом № 1/9–204 від 04.04.2018 МОН України</w:t>
        </w:r>
      </w:hyperlink>
      <w:r w:rsidRPr="00AF4A1A">
        <w:rPr>
          <w:rFonts w:ascii="Times New Roman" w:hAnsi="Times New Roman"/>
          <w:bCs/>
          <w:sz w:val="28"/>
          <w:szCs w:val="28"/>
        </w:rPr>
        <w:t xml:space="preserve"> затвердило план заходів щодо реалізації спільного проекту «Безпечна і дружня до дитини школа» протягом 2018-2019 рр.</w:t>
      </w:r>
    </w:p>
    <w:p w:rsidR="0071465C" w:rsidRPr="00AF4A1A" w:rsidRDefault="0071465C" w:rsidP="0071465C">
      <w:pPr>
        <w:widowControl w:val="0"/>
        <w:ind w:firstLine="709"/>
        <w:jc w:val="both"/>
        <w:rPr>
          <w:rStyle w:val="a3"/>
          <w:bCs/>
          <w:szCs w:val="28"/>
        </w:rPr>
      </w:pPr>
      <w:r w:rsidRPr="00AF4A1A">
        <w:rPr>
          <w:rFonts w:ascii="Times New Roman" w:hAnsi="Times New Roman"/>
          <w:bCs/>
          <w:sz w:val="28"/>
          <w:szCs w:val="28"/>
        </w:rPr>
        <w:t xml:space="preserve">В березні 2018 р. МОН залучило всесвітньо відомого оратора Ніка Вуйчича для проведення мотиваційних зустрічей з учителями та учнями та стимулювало початок діалогу про булінг. </w:t>
      </w:r>
      <w:hyperlink r:id="rId36" w:history="1">
        <w:r w:rsidRPr="00AF4A1A">
          <w:rPr>
            <w:rStyle w:val="a3"/>
            <w:bCs/>
            <w:szCs w:val="28"/>
          </w:rPr>
          <w:t>Відеоматеріали про ці зустрічі розміщені у вільному доступі на сайті МОН, які можна використовувати в освітньому процесі з метою запобігання булінгу та формування суспільної свідомості неприйняття булінгу в міжособистісних стосунках.</w:t>
        </w:r>
      </w:hyperlink>
    </w:p>
    <w:p w:rsidR="0071465C" w:rsidRPr="00AF4A1A" w:rsidRDefault="0071465C" w:rsidP="0071465C">
      <w:pPr>
        <w:widowControl w:val="0"/>
        <w:ind w:firstLine="709"/>
        <w:jc w:val="both"/>
        <w:rPr>
          <w:rFonts w:ascii="Times New Roman" w:hAnsi="Times New Roman"/>
          <w:bCs/>
          <w:sz w:val="28"/>
          <w:szCs w:val="28"/>
        </w:rPr>
      </w:pPr>
      <w:r w:rsidRPr="00AF4A1A">
        <w:rPr>
          <w:rFonts w:ascii="Times New Roman" w:hAnsi="Times New Roman"/>
          <w:bCs/>
          <w:sz w:val="28"/>
          <w:szCs w:val="28"/>
        </w:rPr>
        <w:t xml:space="preserve">На сайті МОН розміщено створений для вільного доступу банк педагогічних технологій у рубриці </w:t>
      </w:r>
      <w:hyperlink r:id="rId37" w:history="1">
        <w:r w:rsidRPr="00AF4A1A">
          <w:rPr>
            <w:rStyle w:val="a3"/>
            <w:bCs/>
            <w:szCs w:val="28"/>
          </w:rPr>
          <w:t>«Корисні посилання щодо теми антибулінгу»</w:t>
        </w:r>
      </w:hyperlink>
      <w:r w:rsidRPr="00AF4A1A">
        <w:rPr>
          <w:rFonts w:ascii="Times New Roman" w:hAnsi="Times New Roman"/>
          <w:bCs/>
          <w:sz w:val="28"/>
          <w:szCs w:val="28"/>
        </w:rPr>
        <w:t xml:space="preserve"> для використання в профілактичній роботі в закладах освіти.</w:t>
      </w:r>
    </w:p>
    <w:p w:rsidR="0071465C" w:rsidRPr="00AF4A1A" w:rsidRDefault="0071465C" w:rsidP="0071465C">
      <w:pPr>
        <w:widowControl w:val="0"/>
        <w:ind w:firstLine="709"/>
        <w:jc w:val="both"/>
        <w:rPr>
          <w:rFonts w:ascii="Times New Roman" w:hAnsi="Times New Roman"/>
          <w:bCs/>
          <w:sz w:val="28"/>
          <w:szCs w:val="28"/>
        </w:rPr>
      </w:pPr>
      <w:r w:rsidRPr="00AF4A1A">
        <w:rPr>
          <w:rFonts w:ascii="Times New Roman" w:hAnsi="Times New Roman"/>
          <w:bCs/>
          <w:sz w:val="28"/>
          <w:szCs w:val="28"/>
        </w:rPr>
        <w:t xml:space="preserve">Відповідно до </w:t>
      </w:r>
      <w:hyperlink r:id="rId38" w:history="1">
        <w:r w:rsidRPr="00AF4A1A">
          <w:rPr>
            <w:rStyle w:val="a3"/>
            <w:bCs/>
            <w:szCs w:val="28"/>
          </w:rPr>
          <w:t>наказу МОН від 9 січня 2019 року № 17</w:t>
        </w:r>
      </w:hyperlink>
      <w:r w:rsidRPr="00AF4A1A">
        <w:rPr>
          <w:rFonts w:ascii="Times New Roman" w:hAnsi="Times New Roman"/>
          <w:bCs/>
          <w:sz w:val="28"/>
          <w:szCs w:val="28"/>
        </w:rPr>
        <w:t xml:space="preserve">, зареєстрованого в Міністерстві юстиції України 12 березня 2019 р. за   № 250/33221 </w:t>
      </w:r>
      <w:r w:rsidRPr="00AF4A1A">
        <w:rPr>
          <w:rFonts w:ascii="Times New Roman" w:hAnsi="Times New Roman"/>
          <w:b/>
          <w:bCs/>
          <w:sz w:val="28"/>
          <w:szCs w:val="28"/>
        </w:rPr>
        <w:t>«Про затвердження Порядку проведення інституційного аудиту закладів загальної середньої освіти</w:t>
      </w:r>
      <w:r w:rsidRPr="00AF4A1A">
        <w:rPr>
          <w:rFonts w:ascii="Times New Roman" w:hAnsi="Times New Roman"/>
          <w:bCs/>
          <w:sz w:val="28"/>
          <w:szCs w:val="28"/>
        </w:rPr>
        <w:t>»</w:t>
      </w:r>
      <w:r w:rsidRPr="00AF4A1A">
        <w:rPr>
          <w:rFonts w:ascii="Times New Roman" w:hAnsi="Times New Roman"/>
          <w:sz w:val="28"/>
          <w:szCs w:val="28"/>
          <w:lang w:eastAsia="uk-UA"/>
        </w:rPr>
        <w:t xml:space="preserve"> </w:t>
      </w:r>
      <w:r w:rsidRPr="00AF4A1A">
        <w:rPr>
          <w:rFonts w:ascii="Times New Roman" w:hAnsi="Times New Roman"/>
          <w:bCs/>
          <w:sz w:val="28"/>
          <w:szCs w:val="28"/>
        </w:rPr>
        <w:t>оцінювання освітніх і управлінських процесів закладу освіти та внутрішньої системи забезпечення якості освіти здійснюється зокрема за напрямом «освітнє середовище закладу освіти», а саме:</w:t>
      </w:r>
    </w:p>
    <w:p w:rsidR="0071465C" w:rsidRPr="00AF4A1A" w:rsidRDefault="0071465C" w:rsidP="0071465C">
      <w:pPr>
        <w:pStyle w:val="Default"/>
        <w:numPr>
          <w:ilvl w:val="0"/>
          <w:numId w:val="12"/>
        </w:numPr>
        <w:ind w:left="0" w:firstLine="709"/>
        <w:jc w:val="both"/>
        <w:rPr>
          <w:bCs/>
          <w:sz w:val="28"/>
          <w:szCs w:val="28"/>
        </w:rPr>
      </w:pPr>
      <w:r w:rsidRPr="00AF4A1A">
        <w:rPr>
          <w:bCs/>
          <w:sz w:val="28"/>
          <w:szCs w:val="28"/>
        </w:rPr>
        <w:t>забезпечення комфортних і безпечних умов навчання та праці;</w:t>
      </w:r>
    </w:p>
    <w:p w:rsidR="0071465C" w:rsidRPr="00AF4A1A" w:rsidRDefault="0071465C" w:rsidP="0071465C">
      <w:pPr>
        <w:pStyle w:val="Default"/>
        <w:numPr>
          <w:ilvl w:val="0"/>
          <w:numId w:val="12"/>
        </w:numPr>
        <w:ind w:left="0" w:firstLine="709"/>
        <w:jc w:val="both"/>
        <w:rPr>
          <w:bCs/>
          <w:sz w:val="28"/>
          <w:szCs w:val="28"/>
        </w:rPr>
      </w:pPr>
      <w:r w:rsidRPr="00AF4A1A">
        <w:rPr>
          <w:bCs/>
          <w:sz w:val="28"/>
          <w:szCs w:val="28"/>
        </w:rPr>
        <w:t>створення освітнього середовища, вільного від будь-яких форм насильства та дискримінації.</w:t>
      </w:r>
    </w:p>
    <w:p w:rsidR="0071465C" w:rsidRPr="00AF4A1A" w:rsidRDefault="0071465C" w:rsidP="0071465C">
      <w:pPr>
        <w:pStyle w:val="Default"/>
        <w:ind w:firstLine="709"/>
        <w:jc w:val="both"/>
        <w:rPr>
          <w:b/>
          <w:sz w:val="28"/>
          <w:szCs w:val="28"/>
        </w:rPr>
      </w:pPr>
      <w:r w:rsidRPr="00AF4A1A">
        <w:rPr>
          <w:sz w:val="28"/>
          <w:szCs w:val="28"/>
        </w:rPr>
        <w:t xml:space="preserve">19 січня 2019 року набув чинності </w:t>
      </w:r>
      <w:hyperlink r:id="rId39" w:history="1">
        <w:r w:rsidRPr="00AF4A1A">
          <w:rPr>
            <w:rStyle w:val="a3"/>
            <w:szCs w:val="28"/>
          </w:rPr>
          <w:t>Закон України «Про внесення змін до деяких законодавчих актів України щодо протидії булінгу (цькуванню)» від 18 грудня 2018 р. № 2657-</w:t>
        </w:r>
        <w:r w:rsidRPr="00AF4A1A">
          <w:rPr>
            <w:rStyle w:val="a3"/>
            <w:szCs w:val="28"/>
            <w:lang w:val="ru-RU"/>
          </w:rPr>
          <w:t>VIII</w:t>
        </w:r>
        <w:r w:rsidRPr="00AF4A1A">
          <w:rPr>
            <w:rStyle w:val="a3"/>
            <w:szCs w:val="28"/>
          </w:rPr>
          <w:t>.</w:t>
        </w:r>
      </w:hyperlink>
      <w:r w:rsidRPr="00AF4A1A">
        <w:rPr>
          <w:b/>
          <w:sz w:val="28"/>
          <w:szCs w:val="28"/>
        </w:rPr>
        <w:t xml:space="preserve"> </w:t>
      </w:r>
    </w:p>
    <w:p w:rsidR="0071465C" w:rsidRPr="00AF4A1A" w:rsidRDefault="0071465C" w:rsidP="0071465C">
      <w:pPr>
        <w:ind w:firstLine="709"/>
        <w:jc w:val="both"/>
        <w:rPr>
          <w:rFonts w:ascii="Times New Roman" w:hAnsi="Times New Roman"/>
          <w:sz w:val="28"/>
          <w:szCs w:val="28"/>
        </w:rPr>
      </w:pPr>
      <w:r w:rsidRPr="00AF4A1A">
        <w:rPr>
          <w:rFonts w:ascii="Times New Roman" w:hAnsi="Times New Roman"/>
          <w:sz w:val="28"/>
          <w:szCs w:val="28"/>
        </w:rPr>
        <w:t>МОН підготувало рекомендації для закладів освіти щодо застосування норм Закону України «Про внесення змін до деяких законодавчих актів України щодо протидії булінгу (цькуванню)» від 18 грудня 2018 р. № 2657-</w:t>
      </w:r>
      <w:r w:rsidRPr="00AF4A1A">
        <w:rPr>
          <w:rFonts w:ascii="Times New Roman" w:hAnsi="Times New Roman"/>
          <w:sz w:val="28"/>
          <w:szCs w:val="28"/>
          <w:lang w:val="ru-RU"/>
        </w:rPr>
        <w:t>VIII</w:t>
      </w:r>
      <w:r w:rsidRPr="00AF4A1A">
        <w:rPr>
          <w:rFonts w:ascii="Times New Roman" w:hAnsi="Times New Roman"/>
          <w:sz w:val="28"/>
          <w:szCs w:val="28"/>
        </w:rPr>
        <w:t xml:space="preserve"> (</w:t>
      </w:r>
      <w:hyperlink r:id="rId40" w:history="1">
        <w:r w:rsidRPr="00AF4A1A">
          <w:rPr>
            <w:rStyle w:val="a3"/>
            <w:szCs w:val="28"/>
          </w:rPr>
          <w:t>лист МОН від 29.01.2019 № 1/19-881</w:t>
        </w:r>
      </w:hyperlink>
      <w:r w:rsidRPr="00AF4A1A">
        <w:rPr>
          <w:rFonts w:ascii="Times New Roman" w:hAnsi="Times New Roman"/>
          <w:sz w:val="28"/>
          <w:szCs w:val="28"/>
        </w:rPr>
        <w:t>).</w:t>
      </w:r>
    </w:p>
    <w:p w:rsidR="0071465C" w:rsidRPr="00AF4A1A" w:rsidRDefault="0071465C" w:rsidP="0071465C">
      <w:pPr>
        <w:ind w:firstLine="709"/>
        <w:jc w:val="both"/>
        <w:rPr>
          <w:rFonts w:ascii="Times New Roman" w:hAnsi="Times New Roman"/>
          <w:sz w:val="28"/>
          <w:szCs w:val="28"/>
        </w:rPr>
      </w:pPr>
      <w:r w:rsidRPr="00AF4A1A">
        <w:rPr>
          <w:rFonts w:ascii="Times New Roman" w:hAnsi="Times New Roman"/>
          <w:sz w:val="28"/>
          <w:szCs w:val="28"/>
        </w:rPr>
        <w:t xml:space="preserve">На виконання цього Закону згідно з наказом МОН від 06 березня 2019 року № 310 було утворено робочу групу з розроблення проектів актів, необхідних для забезпечення реалізації </w:t>
      </w:r>
      <w:hyperlink r:id="rId41" w:history="1">
        <w:r w:rsidRPr="00AF4A1A">
          <w:rPr>
            <w:rStyle w:val="a3"/>
            <w:szCs w:val="28"/>
          </w:rPr>
          <w:t>Закон України «Про внесення змін до деяких законодавчих актів України щодо протидії булінгу (цькуванню)» від 18 грудня 2018 р. № 2657-</w:t>
        </w:r>
        <w:r w:rsidRPr="00AF4A1A">
          <w:rPr>
            <w:rStyle w:val="a3"/>
            <w:szCs w:val="28"/>
            <w:lang w:val="ru-RU"/>
          </w:rPr>
          <w:t>VIII</w:t>
        </w:r>
        <w:r w:rsidRPr="00AF4A1A">
          <w:rPr>
            <w:rStyle w:val="a3"/>
            <w:szCs w:val="28"/>
          </w:rPr>
          <w:t>.</w:t>
        </w:r>
      </w:hyperlink>
      <w:r w:rsidRPr="00AF4A1A">
        <w:rPr>
          <w:rFonts w:ascii="Times New Roman" w:hAnsi="Times New Roman"/>
          <w:sz w:val="28"/>
          <w:szCs w:val="28"/>
        </w:rPr>
        <w:t xml:space="preserve">  Натепер робочою групою  підготовлено проект наказу МОН </w:t>
      </w:r>
      <w:r w:rsidRPr="00AF4A1A">
        <w:rPr>
          <w:rFonts w:ascii="Times New Roman" w:hAnsi="Times New Roman"/>
          <w:b/>
          <w:sz w:val="28"/>
          <w:szCs w:val="28"/>
        </w:rPr>
        <w:t xml:space="preserve">«Про затвердження плану заходів, </w:t>
      </w:r>
      <w:r w:rsidRPr="00AF4A1A">
        <w:rPr>
          <w:rFonts w:ascii="Times New Roman" w:hAnsi="Times New Roman"/>
          <w:b/>
          <w:sz w:val="28"/>
          <w:szCs w:val="28"/>
        </w:rPr>
        <w:lastRenderedPageBreak/>
        <w:t>спрямованих на запобігання та протидію булінгу (цькуванню) в закладах освіти та порядку реагування на випадки булінгу (цькування) та застосування заходів виховного впливу в закладах освіти»</w:t>
      </w:r>
      <w:r w:rsidRPr="00AF4A1A">
        <w:rPr>
          <w:rFonts w:ascii="Times New Roman" w:hAnsi="Times New Roman"/>
          <w:sz w:val="28"/>
          <w:szCs w:val="28"/>
        </w:rPr>
        <w:t xml:space="preserve"> та подано на затвердження в установленому законодавством України порядку, а згодом буде скерований  для реалізації органам управління освітою та закладам освіти.  </w:t>
      </w:r>
    </w:p>
    <w:p w:rsidR="0071465C" w:rsidRPr="00AF4A1A" w:rsidRDefault="0071465C" w:rsidP="0071465C">
      <w:pPr>
        <w:ind w:firstLine="709"/>
        <w:jc w:val="both"/>
        <w:rPr>
          <w:rFonts w:ascii="Times New Roman" w:hAnsi="Times New Roman"/>
          <w:sz w:val="28"/>
          <w:szCs w:val="28"/>
        </w:rPr>
      </w:pPr>
      <w:r w:rsidRPr="00AF4A1A">
        <w:rPr>
          <w:rFonts w:ascii="Times New Roman" w:eastAsia="Microsoft Sans Serif" w:hAnsi="Times New Roman"/>
          <w:b/>
          <w:color w:val="000000"/>
          <w:sz w:val="28"/>
          <w:szCs w:val="28"/>
          <w:lang w:eastAsia="uk-UA" w:bidi="uk-UA"/>
        </w:rPr>
        <w:t>Насильство над дітьми можна зупинити.</w:t>
      </w:r>
      <w:r w:rsidRPr="00AF4A1A">
        <w:rPr>
          <w:rFonts w:ascii="Times New Roman" w:eastAsia="Microsoft Sans Serif" w:hAnsi="Times New Roman"/>
          <w:color w:val="000000"/>
          <w:sz w:val="28"/>
          <w:szCs w:val="28"/>
          <w:lang w:eastAsia="uk-UA" w:bidi="uk-UA"/>
        </w:rPr>
        <w:t xml:space="preserve"> </w:t>
      </w:r>
      <w:r w:rsidRPr="00AF4A1A">
        <w:rPr>
          <w:rFonts w:ascii="Times New Roman" w:hAnsi="Times New Roman"/>
          <w:sz w:val="28"/>
          <w:szCs w:val="28"/>
        </w:rPr>
        <w:t xml:space="preserve">Головною метою у закладі освіти є </w:t>
      </w:r>
      <w:r w:rsidRPr="00AF4A1A">
        <w:rPr>
          <w:rFonts w:ascii="Times New Roman" w:hAnsi="Times New Roman"/>
          <w:b/>
          <w:i/>
          <w:sz w:val="28"/>
          <w:szCs w:val="28"/>
          <w:u w:val="single"/>
        </w:rPr>
        <w:t>навчання дітей та дорослих безпечній взаємодії у освітньому процесі</w:t>
      </w:r>
      <w:r w:rsidRPr="00AF4A1A">
        <w:rPr>
          <w:rFonts w:ascii="Times New Roman" w:hAnsi="Times New Roman"/>
          <w:sz w:val="28"/>
          <w:szCs w:val="28"/>
        </w:rPr>
        <w:t xml:space="preserve">, а також </w:t>
      </w:r>
      <w:r w:rsidRPr="00AF4A1A">
        <w:rPr>
          <w:rFonts w:ascii="Times New Roman" w:hAnsi="Times New Roman"/>
          <w:i/>
          <w:sz w:val="28"/>
          <w:szCs w:val="28"/>
          <w:u w:val="single"/>
        </w:rPr>
        <w:t>захист дітей від насильства та зловживань з боку однолітків та дорослих</w:t>
      </w:r>
      <w:r w:rsidRPr="00AF4A1A">
        <w:rPr>
          <w:rFonts w:ascii="Times New Roman" w:hAnsi="Times New Roman"/>
          <w:sz w:val="28"/>
          <w:szCs w:val="28"/>
        </w:rPr>
        <w:t xml:space="preserve"> (батьків, опікунів або працівників закладів освіти).</w:t>
      </w:r>
    </w:p>
    <w:p w:rsidR="0071465C" w:rsidRPr="00AF4A1A" w:rsidRDefault="0071465C" w:rsidP="0071465C">
      <w:pPr>
        <w:ind w:firstLine="709"/>
        <w:jc w:val="both"/>
        <w:rPr>
          <w:rFonts w:ascii="Times New Roman" w:hAnsi="Times New Roman"/>
          <w:sz w:val="28"/>
          <w:szCs w:val="28"/>
        </w:rPr>
      </w:pPr>
      <w:r w:rsidRPr="00AF4A1A">
        <w:rPr>
          <w:rFonts w:ascii="Times New Roman" w:hAnsi="Times New Roman"/>
          <w:sz w:val="28"/>
          <w:szCs w:val="28"/>
        </w:rPr>
        <w:t xml:space="preserve">Для побудови безпечного освітнього середовища у закладі освіти можна скористатися методичним посібником «Кодекс безпечного освітнього середовища», який передбачає навчання школярів, батьків, педагогічних працівників закладів освіти правилам безпечної поведінки особистості, формування навичок уникнення потенційних ризиків та небезпек, а також навичок подолання труднощів у власному житті. </w:t>
      </w:r>
    </w:p>
    <w:p w:rsidR="0071465C" w:rsidRPr="00AF4A1A" w:rsidRDefault="0071465C" w:rsidP="0071465C">
      <w:pPr>
        <w:ind w:firstLine="709"/>
        <w:jc w:val="both"/>
        <w:rPr>
          <w:rFonts w:ascii="Times New Roman" w:hAnsi="Times New Roman"/>
          <w:sz w:val="28"/>
          <w:szCs w:val="28"/>
        </w:rPr>
      </w:pPr>
      <w:r w:rsidRPr="00AF4A1A">
        <w:rPr>
          <w:rFonts w:ascii="Times New Roman" w:hAnsi="Times New Roman"/>
          <w:sz w:val="28"/>
          <w:szCs w:val="28"/>
        </w:rPr>
        <w:t xml:space="preserve">Режим доступу: </w:t>
      </w:r>
    </w:p>
    <w:p w:rsidR="0071465C" w:rsidRPr="00AF4A1A" w:rsidRDefault="00497862" w:rsidP="0071465C">
      <w:pPr>
        <w:ind w:firstLine="709"/>
        <w:jc w:val="both"/>
        <w:rPr>
          <w:rFonts w:ascii="Times New Roman" w:hAnsi="Times New Roman"/>
          <w:sz w:val="28"/>
          <w:szCs w:val="28"/>
        </w:rPr>
      </w:pPr>
      <w:hyperlink r:id="rId42" w:history="1">
        <w:r w:rsidR="0071465C" w:rsidRPr="00AF4A1A">
          <w:rPr>
            <w:rStyle w:val="a3"/>
            <w:szCs w:val="28"/>
          </w:rPr>
          <w:t>https://mon.gov.ua/storage/app/media/zagalna%20serednya/protidia-bulingu/21kbos.pdf</w:t>
        </w:r>
      </w:hyperlink>
      <w:r w:rsidR="0071465C" w:rsidRPr="00AF4A1A">
        <w:rPr>
          <w:rFonts w:ascii="Times New Roman" w:hAnsi="Times New Roman"/>
          <w:sz w:val="28"/>
          <w:szCs w:val="28"/>
        </w:rPr>
        <w:t>.</w:t>
      </w:r>
    </w:p>
    <w:p w:rsidR="0071465C" w:rsidRPr="00AF4A1A" w:rsidRDefault="0071465C" w:rsidP="0071465C">
      <w:pPr>
        <w:ind w:firstLine="709"/>
        <w:jc w:val="both"/>
        <w:rPr>
          <w:rFonts w:ascii="Times New Roman" w:hAnsi="Times New Roman"/>
          <w:sz w:val="28"/>
          <w:szCs w:val="28"/>
        </w:rPr>
      </w:pPr>
      <w:r w:rsidRPr="00AF4A1A">
        <w:rPr>
          <w:rFonts w:ascii="Times New Roman" w:hAnsi="Times New Roman"/>
          <w:sz w:val="28"/>
          <w:szCs w:val="28"/>
        </w:rPr>
        <w:t>Однією із поширених форм насильства у дитячому середовищі є булінг. Що стає причиною булінгу в закладах освіти, як виявити, попередити та протидіяти цькуванню, а також правильно вирішувати конфлікти?</w:t>
      </w:r>
    </w:p>
    <w:p w:rsidR="0071465C" w:rsidRPr="00AF4A1A" w:rsidRDefault="0071465C" w:rsidP="0071465C">
      <w:pPr>
        <w:ind w:firstLine="709"/>
        <w:jc w:val="both"/>
        <w:rPr>
          <w:rFonts w:ascii="Times New Roman" w:hAnsi="Times New Roman"/>
          <w:sz w:val="28"/>
          <w:szCs w:val="28"/>
        </w:rPr>
      </w:pPr>
      <w:r w:rsidRPr="00AF4A1A">
        <w:rPr>
          <w:rFonts w:ascii="Times New Roman" w:hAnsi="Times New Roman"/>
          <w:sz w:val="28"/>
          <w:szCs w:val="28"/>
        </w:rPr>
        <w:t xml:space="preserve">Відповіді на ці й інші питання можна знайти  </w:t>
      </w:r>
      <w:r w:rsidRPr="00AF4A1A">
        <w:rPr>
          <w:rFonts w:ascii="Times New Roman" w:hAnsi="Times New Roman"/>
          <w:sz w:val="28"/>
          <w:szCs w:val="28"/>
          <w:u w:val="single"/>
        </w:rPr>
        <w:t xml:space="preserve">в </w:t>
      </w:r>
      <w:hyperlink r:id="rId43" w:history="1">
        <w:r w:rsidRPr="00AF4A1A">
          <w:rPr>
            <w:rStyle w:val="a3"/>
            <w:szCs w:val="28"/>
          </w:rPr>
          <w:t>безкоштовному онлайн-курсі «Протидія та попередження булінгу (цькуванню) в закладах освіти»</w:t>
        </w:r>
      </w:hyperlink>
      <w:r w:rsidRPr="00AF4A1A">
        <w:rPr>
          <w:rFonts w:ascii="Times New Roman" w:hAnsi="Times New Roman"/>
          <w:sz w:val="28"/>
          <w:szCs w:val="28"/>
        </w:rPr>
        <w:t xml:space="preserve">, який був створений за ініціативи Міністерства освіти і науки (з курсом можна ознайомитися за посиланням: </w:t>
      </w:r>
      <w:hyperlink r:id="rId44" w:history="1">
        <w:r w:rsidRPr="00AF4A1A">
          <w:rPr>
            <w:rStyle w:val="a3"/>
            <w:szCs w:val="28"/>
          </w:rPr>
          <w:t>https://courses.prometheus.org.ua/courses/course-v1:MON+AB101+2019_T2/about</w:t>
        </w:r>
      </w:hyperlink>
      <w:r w:rsidRPr="00AF4A1A">
        <w:rPr>
          <w:rFonts w:ascii="Times New Roman" w:hAnsi="Times New Roman"/>
          <w:sz w:val="28"/>
          <w:szCs w:val="28"/>
        </w:rPr>
        <w:t>).</w:t>
      </w:r>
    </w:p>
    <w:p w:rsidR="0071465C" w:rsidRPr="00AF4A1A" w:rsidRDefault="0071465C" w:rsidP="0071465C">
      <w:pPr>
        <w:ind w:firstLine="709"/>
        <w:jc w:val="both"/>
        <w:rPr>
          <w:rFonts w:ascii="Times New Roman" w:hAnsi="Times New Roman"/>
          <w:sz w:val="28"/>
          <w:szCs w:val="28"/>
        </w:rPr>
      </w:pPr>
      <w:r w:rsidRPr="00AF4A1A">
        <w:rPr>
          <w:rFonts w:ascii="Times New Roman" w:hAnsi="Times New Roman"/>
          <w:b/>
          <w:sz w:val="28"/>
          <w:szCs w:val="28"/>
        </w:rPr>
        <w:t>Конфлікти між різними учасниками та учасницями освітнього процесу, проблеми цькуваня (булінгу) і насильства в шкільному середовищі</w:t>
      </w:r>
      <w:r w:rsidRPr="00AF4A1A">
        <w:rPr>
          <w:rFonts w:ascii="Times New Roman" w:hAnsi="Times New Roman"/>
          <w:sz w:val="28"/>
          <w:szCs w:val="28"/>
        </w:rPr>
        <w:t xml:space="preserve"> найчастіше стають перепоною для формування у школярів таких цінностей як толерантність, повага, підтримка, порядність, гармонійне спілкування та співіснування у суспільстві.</w:t>
      </w:r>
    </w:p>
    <w:p w:rsidR="0071465C" w:rsidRPr="00AF4A1A" w:rsidRDefault="0071465C" w:rsidP="0071465C">
      <w:pPr>
        <w:ind w:firstLine="709"/>
        <w:jc w:val="both"/>
        <w:rPr>
          <w:rFonts w:ascii="Times New Roman" w:hAnsi="Times New Roman"/>
          <w:sz w:val="28"/>
          <w:szCs w:val="28"/>
        </w:rPr>
      </w:pPr>
      <w:r w:rsidRPr="00AF4A1A">
        <w:rPr>
          <w:rFonts w:ascii="Times New Roman" w:hAnsi="Times New Roman"/>
          <w:sz w:val="28"/>
          <w:szCs w:val="28"/>
        </w:rPr>
        <w:t xml:space="preserve">Ситуативний аналіз, проведений ГО «Ла Страда-Україна» у 2017-2018 рр., показує, що у сучасних закладах освіти переважають міжособистісні конфлікти (прізвиська, нападки, піддражнювання, образи, осмикування тощо), а сторонами конфліктів є 48% дівчат та 52% хлопців. </w:t>
      </w:r>
    </w:p>
    <w:p w:rsidR="0071465C" w:rsidRPr="00AF4A1A" w:rsidRDefault="0071465C" w:rsidP="0071465C">
      <w:pPr>
        <w:ind w:firstLine="709"/>
        <w:jc w:val="both"/>
        <w:rPr>
          <w:rFonts w:ascii="Times New Roman" w:hAnsi="Times New Roman"/>
          <w:sz w:val="28"/>
          <w:szCs w:val="28"/>
          <w:lang w:eastAsia="uk-UA"/>
        </w:rPr>
      </w:pPr>
      <w:r w:rsidRPr="00AF4A1A">
        <w:rPr>
          <w:rFonts w:ascii="Times New Roman" w:hAnsi="Times New Roman"/>
          <w:sz w:val="28"/>
          <w:szCs w:val="28"/>
        </w:rPr>
        <w:t xml:space="preserve">В процесі реформування системи освіти, </w:t>
      </w:r>
      <w:r w:rsidRPr="00AF4A1A">
        <w:rPr>
          <w:rFonts w:ascii="Times New Roman" w:hAnsi="Times New Roman"/>
          <w:sz w:val="28"/>
          <w:szCs w:val="28"/>
          <w:lang w:eastAsia="uk-UA"/>
        </w:rPr>
        <w:t xml:space="preserve">важливим кроком є побудова безпечного освітнього простору, зменшення рівня конфліктів між учасниками освітнього процесу шляхом </w:t>
      </w:r>
      <w:r w:rsidRPr="00AF4A1A">
        <w:rPr>
          <w:rFonts w:ascii="Times New Roman" w:hAnsi="Times New Roman"/>
          <w:sz w:val="28"/>
          <w:szCs w:val="28"/>
        </w:rPr>
        <w:t xml:space="preserve"> впровадження відновних практик у освітній процес</w:t>
      </w:r>
    </w:p>
    <w:p w:rsidR="0071465C" w:rsidRPr="00AF4A1A" w:rsidRDefault="0071465C" w:rsidP="0071465C">
      <w:pPr>
        <w:ind w:firstLine="709"/>
        <w:jc w:val="both"/>
        <w:rPr>
          <w:rFonts w:ascii="Times New Roman" w:hAnsi="Times New Roman"/>
          <w:sz w:val="28"/>
          <w:szCs w:val="28"/>
        </w:rPr>
      </w:pPr>
      <w:r w:rsidRPr="00AF4A1A">
        <w:rPr>
          <w:rFonts w:ascii="Times New Roman" w:hAnsi="Times New Roman"/>
          <w:sz w:val="28"/>
          <w:szCs w:val="28"/>
        </w:rPr>
        <w:t xml:space="preserve">Як показує  досвід, </w:t>
      </w:r>
      <w:r w:rsidRPr="00AF4A1A">
        <w:rPr>
          <w:rFonts w:ascii="Times New Roman" w:hAnsi="Times New Roman"/>
          <w:b/>
          <w:sz w:val="28"/>
          <w:szCs w:val="28"/>
        </w:rPr>
        <w:t>медіація</w:t>
      </w:r>
      <w:r w:rsidRPr="00AF4A1A">
        <w:rPr>
          <w:rFonts w:ascii="Times New Roman" w:hAnsi="Times New Roman"/>
          <w:sz w:val="28"/>
          <w:szCs w:val="28"/>
        </w:rPr>
        <w:t xml:space="preserve"> є ефективним інструментом відновного підходу, який поєднує цінності, принципи, практики і методи вирішення конфліктів. Саме ціннісний підхід став поштовхом до запровадження, за </w:t>
      </w:r>
      <w:r w:rsidRPr="00AF4A1A">
        <w:rPr>
          <w:rFonts w:ascii="Times New Roman" w:hAnsi="Times New Roman"/>
          <w:sz w:val="28"/>
          <w:szCs w:val="28"/>
        </w:rPr>
        <w:lastRenderedPageBreak/>
        <w:t xml:space="preserve">сприяння Міністерства освіти і науки України,  ГО «Ла Страда-Україна» медіації та служб порозуміння в закладах освіти України. </w:t>
      </w:r>
    </w:p>
    <w:p w:rsidR="0071465C" w:rsidRPr="00AF4A1A" w:rsidRDefault="0071465C" w:rsidP="0071465C">
      <w:pPr>
        <w:ind w:firstLine="709"/>
        <w:jc w:val="both"/>
        <w:rPr>
          <w:rFonts w:ascii="Times New Roman" w:hAnsi="Times New Roman"/>
          <w:sz w:val="28"/>
          <w:szCs w:val="28"/>
        </w:rPr>
      </w:pPr>
      <w:r w:rsidRPr="00AF4A1A">
        <w:rPr>
          <w:rFonts w:ascii="Times New Roman" w:hAnsi="Times New Roman"/>
          <w:b/>
          <w:sz w:val="28"/>
          <w:szCs w:val="28"/>
        </w:rPr>
        <w:t>Діяльність служб порозуміння сприяє реалізувати</w:t>
      </w:r>
      <w:r w:rsidRPr="00AF4A1A">
        <w:rPr>
          <w:rFonts w:ascii="Times New Roman" w:hAnsi="Times New Roman"/>
          <w:sz w:val="28"/>
          <w:szCs w:val="28"/>
        </w:rPr>
        <w:t xml:space="preserve"> два суспільно значущі стратегічні завдання закладів освіти: </w:t>
      </w:r>
    </w:p>
    <w:p w:rsidR="0071465C" w:rsidRPr="00AF4A1A" w:rsidRDefault="0071465C" w:rsidP="0071465C">
      <w:pPr>
        <w:ind w:firstLine="709"/>
        <w:jc w:val="both"/>
        <w:rPr>
          <w:rFonts w:ascii="Times New Roman" w:hAnsi="Times New Roman"/>
          <w:sz w:val="28"/>
          <w:szCs w:val="28"/>
        </w:rPr>
      </w:pPr>
      <w:r w:rsidRPr="00AF4A1A">
        <w:rPr>
          <w:rFonts w:ascii="Times New Roman" w:hAnsi="Times New Roman"/>
          <w:sz w:val="28"/>
          <w:szCs w:val="28"/>
        </w:rPr>
        <w:t xml:space="preserve">1). зменшення соціального напруження міжособистісних взаємин у шкільному колективі засобами медіації (посередництва); </w:t>
      </w:r>
    </w:p>
    <w:p w:rsidR="0071465C" w:rsidRPr="00AF4A1A" w:rsidRDefault="0071465C" w:rsidP="0071465C">
      <w:pPr>
        <w:ind w:firstLine="709"/>
        <w:jc w:val="both"/>
        <w:rPr>
          <w:rFonts w:ascii="Times New Roman" w:hAnsi="Times New Roman"/>
          <w:sz w:val="28"/>
          <w:szCs w:val="28"/>
        </w:rPr>
      </w:pPr>
      <w:r w:rsidRPr="00AF4A1A">
        <w:rPr>
          <w:rFonts w:ascii="Times New Roman" w:hAnsi="Times New Roman"/>
          <w:sz w:val="28"/>
          <w:szCs w:val="28"/>
        </w:rPr>
        <w:t>2). формування навичок безконфліктного спілкування та навичок виходу з конфліктних ситуацій в усіх учасників освітнього процесу, виховати гідну особистість зі стійкими навичками ненасильницької поведінки та прагненням створювати мирні стратегії повед</w:t>
      </w:r>
      <w:r w:rsidRPr="00AF4A1A">
        <w:rPr>
          <w:rFonts w:ascii="Times New Roman" w:hAnsi="Times New Roman"/>
          <w:sz w:val="28"/>
          <w:szCs w:val="28"/>
          <w:u w:val="single"/>
        </w:rPr>
        <w:t>і</w:t>
      </w:r>
      <w:r w:rsidRPr="00AF4A1A">
        <w:rPr>
          <w:rFonts w:ascii="Times New Roman" w:hAnsi="Times New Roman"/>
          <w:sz w:val="28"/>
          <w:szCs w:val="28"/>
        </w:rPr>
        <w:t>нки в суспільстві.</w:t>
      </w:r>
    </w:p>
    <w:p w:rsidR="0071465C" w:rsidRPr="00AF4A1A" w:rsidRDefault="0071465C" w:rsidP="0071465C">
      <w:pPr>
        <w:ind w:firstLine="709"/>
        <w:jc w:val="both"/>
        <w:rPr>
          <w:rFonts w:ascii="Times New Roman" w:hAnsi="Times New Roman"/>
          <w:sz w:val="28"/>
          <w:szCs w:val="28"/>
        </w:rPr>
      </w:pPr>
      <w:r w:rsidRPr="00AF4A1A">
        <w:rPr>
          <w:rFonts w:ascii="Times New Roman" w:hAnsi="Times New Roman"/>
          <w:b/>
          <w:sz w:val="28"/>
          <w:szCs w:val="28"/>
        </w:rPr>
        <w:t xml:space="preserve">Учасники круглого столу, </w:t>
      </w:r>
      <w:r w:rsidRPr="00AF4A1A">
        <w:rPr>
          <w:rFonts w:ascii="Times New Roman" w:hAnsi="Times New Roman"/>
          <w:sz w:val="28"/>
          <w:szCs w:val="28"/>
        </w:rPr>
        <w:t>який відбувся у Міністерстві освіти і науки   України 19 червня 2019 року,</w:t>
      </w:r>
      <w:r w:rsidRPr="00AF4A1A">
        <w:rPr>
          <w:rFonts w:ascii="Times New Roman" w:hAnsi="Times New Roman"/>
          <w:b/>
          <w:sz w:val="28"/>
          <w:szCs w:val="28"/>
        </w:rPr>
        <w:t xml:space="preserve">  «Створення системи служб порозуміння для впровадження медіації та вирішення конфліктів мирним шляхом в закладах освіти»</w:t>
      </w:r>
      <w:r w:rsidRPr="00AF4A1A">
        <w:rPr>
          <w:rFonts w:ascii="Times New Roman" w:hAnsi="Times New Roman"/>
          <w:sz w:val="28"/>
          <w:szCs w:val="28"/>
        </w:rPr>
        <w:t xml:space="preserve"> рекомендують:</w:t>
      </w:r>
    </w:p>
    <w:p w:rsidR="0071465C" w:rsidRPr="00AF4A1A" w:rsidRDefault="0071465C" w:rsidP="0071465C">
      <w:pPr>
        <w:pBdr>
          <w:bottom w:val="single" w:sz="6" w:space="3" w:color="DDE6EE"/>
        </w:pBdr>
        <w:shd w:val="clear" w:color="auto" w:fill="FFFFFF"/>
        <w:adjustRightInd w:val="0"/>
        <w:ind w:firstLine="709"/>
        <w:contextualSpacing/>
        <w:jc w:val="both"/>
        <w:outlineLvl w:val="0"/>
        <w:rPr>
          <w:rFonts w:ascii="Times New Roman" w:hAnsi="Times New Roman"/>
          <w:kern w:val="36"/>
          <w:sz w:val="28"/>
          <w:szCs w:val="28"/>
        </w:rPr>
      </w:pPr>
      <w:r w:rsidRPr="00AF4A1A">
        <w:rPr>
          <w:rFonts w:ascii="Times New Roman" w:hAnsi="Times New Roman"/>
          <w:sz w:val="28"/>
          <w:szCs w:val="28"/>
        </w:rPr>
        <w:t xml:space="preserve">включати до програм підготовки, перепідготовки і підвищення кваліфікації педагогічних працівників інститутів післядипломної педагогічної освіти навчальні курси, лекції та практичні заняття з питань медіації та вирішення конфліктів мирним шляхом, зокрема, </w:t>
      </w:r>
      <w:r w:rsidRPr="00AF4A1A">
        <w:rPr>
          <w:rFonts w:ascii="Times New Roman" w:hAnsi="Times New Roman"/>
          <w:color w:val="222222"/>
          <w:sz w:val="28"/>
          <w:szCs w:val="28"/>
        </w:rPr>
        <w:t xml:space="preserve">програму </w:t>
      </w:r>
      <w:r w:rsidRPr="00AF4A1A">
        <w:rPr>
          <w:rFonts w:ascii="Times New Roman" w:hAnsi="Times New Roman"/>
          <w:sz w:val="28"/>
          <w:szCs w:val="28"/>
        </w:rPr>
        <w:t>освітньої діяльності та спецкурс курсів підвищення фахової кваліфікації педагогічних працівників з проблеми «Базові навички медіатора в навчальному закладі. Забезпечення участі жінок і дітей у розв’язанні конфліктів та миробудуванні», з метою підвищення рівня обізнаності керівників та педагогічних працівників закладів освіти щодо впровадження медіації та відновних практик як інструменту профілактики насильства та булінгу в дитячому та молодіжному середовищі, формування безпечного освітнього середовища;</w:t>
      </w:r>
    </w:p>
    <w:p w:rsidR="0071465C" w:rsidRPr="00AF4A1A" w:rsidRDefault="0071465C" w:rsidP="0071465C">
      <w:pPr>
        <w:widowControl w:val="0"/>
        <w:pBdr>
          <w:bottom w:val="single" w:sz="6" w:space="3" w:color="DDE6EE"/>
        </w:pBdr>
        <w:shd w:val="clear" w:color="auto" w:fill="FFFFFF"/>
        <w:autoSpaceDE w:val="0"/>
        <w:autoSpaceDN w:val="0"/>
        <w:adjustRightInd w:val="0"/>
        <w:ind w:firstLine="709"/>
        <w:jc w:val="both"/>
        <w:outlineLvl w:val="0"/>
        <w:rPr>
          <w:rFonts w:ascii="Times New Roman" w:hAnsi="Times New Roman"/>
          <w:b/>
          <w:sz w:val="28"/>
          <w:szCs w:val="28"/>
        </w:rPr>
      </w:pPr>
      <w:r w:rsidRPr="00AF4A1A">
        <w:rPr>
          <w:rFonts w:ascii="Times New Roman" w:hAnsi="Times New Roman"/>
          <w:sz w:val="28"/>
          <w:szCs w:val="28"/>
        </w:rPr>
        <w:t xml:space="preserve">впроваджувати в освітній процес закладів освіти гурток </w:t>
      </w:r>
      <w:r w:rsidRPr="00AF4A1A">
        <w:rPr>
          <w:rFonts w:ascii="Times New Roman" w:hAnsi="Times New Roman"/>
          <w:b/>
          <w:sz w:val="28"/>
          <w:szCs w:val="28"/>
        </w:rPr>
        <w:t xml:space="preserve">«Вирішення конфліктів мирним шляхом. Базові навички медіації» </w:t>
      </w:r>
      <w:r w:rsidRPr="00AF4A1A">
        <w:rPr>
          <w:rFonts w:ascii="Times New Roman" w:hAnsi="Times New Roman"/>
          <w:sz w:val="28"/>
          <w:szCs w:val="28"/>
        </w:rPr>
        <w:t>та факультатив</w:t>
      </w:r>
      <w:r w:rsidRPr="00AF4A1A">
        <w:rPr>
          <w:rFonts w:ascii="Times New Roman" w:hAnsi="Times New Roman"/>
          <w:b/>
          <w:sz w:val="28"/>
          <w:szCs w:val="28"/>
        </w:rPr>
        <w:t xml:space="preserve"> «Вирішую конфлікти та будую мир навколо себе».</w:t>
      </w:r>
    </w:p>
    <w:p w:rsidR="0071465C" w:rsidRPr="00AF4A1A" w:rsidRDefault="0071465C" w:rsidP="0071465C">
      <w:pPr>
        <w:widowControl w:val="0"/>
        <w:pBdr>
          <w:bottom w:val="single" w:sz="6" w:space="3" w:color="DDE6EE"/>
        </w:pBdr>
        <w:shd w:val="clear" w:color="auto" w:fill="FFFFFF"/>
        <w:autoSpaceDE w:val="0"/>
        <w:autoSpaceDN w:val="0"/>
        <w:adjustRightInd w:val="0"/>
        <w:ind w:firstLine="709"/>
        <w:jc w:val="both"/>
        <w:outlineLvl w:val="0"/>
        <w:rPr>
          <w:rFonts w:ascii="Times New Roman" w:hAnsi="Times New Roman"/>
          <w:sz w:val="28"/>
          <w:szCs w:val="28"/>
        </w:rPr>
      </w:pPr>
      <w:r w:rsidRPr="00AF4A1A">
        <w:rPr>
          <w:rFonts w:ascii="Times New Roman" w:hAnsi="Times New Roman"/>
          <w:sz w:val="28"/>
          <w:szCs w:val="28"/>
        </w:rPr>
        <w:t>Режим доступу</w:t>
      </w:r>
      <w:r w:rsidRPr="00AF4A1A">
        <w:rPr>
          <w:rFonts w:ascii="Times New Roman" w:hAnsi="Times New Roman"/>
          <w:noProof/>
          <w:sz w:val="28"/>
          <w:szCs w:val="28"/>
        </w:rPr>
        <w:t xml:space="preserve"> </w:t>
      </w:r>
      <w:r w:rsidRPr="00AF4A1A">
        <w:rPr>
          <w:rFonts w:ascii="Times New Roman" w:hAnsi="Times New Roman"/>
          <w:bCs/>
          <w:noProof/>
          <w:sz w:val="28"/>
          <w:szCs w:val="28"/>
          <w:lang w:val="en-US"/>
        </w:rPr>
        <w:t> </w:t>
      </w:r>
    </w:p>
    <w:p w:rsidR="0071465C" w:rsidRPr="00AF4A1A" w:rsidRDefault="00497862" w:rsidP="0071465C">
      <w:pPr>
        <w:widowControl w:val="0"/>
        <w:pBdr>
          <w:bottom w:val="single" w:sz="6" w:space="3" w:color="DDE6EE"/>
        </w:pBdr>
        <w:shd w:val="clear" w:color="auto" w:fill="FFFFFF"/>
        <w:autoSpaceDE w:val="0"/>
        <w:autoSpaceDN w:val="0"/>
        <w:adjustRightInd w:val="0"/>
        <w:ind w:firstLine="709"/>
        <w:jc w:val="both"/>
        <w:outlineLvl w:val="0"/>
        <w:rPr>
          <w:rFonts w:ascii="Times New Roman" w:hAnsi="Times New Roman"/>
          <w:noProof/>
          <w:sz w:val="28"/>
          <w:szCs w:val="28"/>
        </w:rPr>
      </w:pPr>
      <w:hyperlink r:id="rId45" w:tgtFrame="_blank" w:history="1">
        <w:r w:rsidR="0071465C" w:rsidRPr="00AF4A1A">
          <w:rPr>
            <w:rFonts w:ascii="Times New Roman" w:hAnsi="Times New Roman"/>
            <w:bCs/>
            <w:noProof/>
            <w:color w:val="0000FF"/>
            <w:sz w:val="28"/>
            <w:szCs w:val="28"/>
            <w:u w:val="single"/>
            <w:lang w:val="en-US"/>
          </w:rPr>
          <w:t>https</w:t>
        </w:r>
        <w:r w:rsidR="0071465C" w:rsidRPr="00AF4A1A">
          <w:rPr>
            <w:rFonts w:ascii="Times New Roman" w:hAnsi="Times New Roman"/>
            <w:bCs/>
            <w:noProof/>
            <w:color w:val="0000FF"/>
            <w:sz w:val="28"/>
            <w:szCs w:val="28"/>
            <w:u w:val="single"/>
          </w:rPr>
          <w:t>://</w:t>
        </w:r>
        <w:r w:rsidR="0071465C" w:rsidRPr="00AF4A1A">
          <w:rPr>
            <w:rFonts w:ascii="Times New Roman" w:hAnsi="Times New Roman"/>
            <w:bCs/>
            <w:noProof/>
            <w:color w:val="0000FF"/>
            <w:sz w:val="28"/>
            <w:szCs w:val="28"/>
            <w:u w:val="single"/>
            <w:lang w:val="en-US"/>
          </w:rPr>
          <w:t>mon</w:t>
        </w:r>
        <w:r w:rsidR="0071465C" w:rsidRPr="00AF4A1A">
          <w:rPr>
            <w:rFonts w:ascii="Times New Roman" w:hAnsi="Times New Roman"/>
            <w:bCs/>
            <w:noProof/>
            <w:color w:val="0000FF"/>
            <w:sz w:val="28"/>
            <w:szCs w:val="28"/>
            <w:u w:val="single"/>
          </w:rPr>
          <w:t>.</w:t>
        </w:r>
        <w:r w:rsidR="0071465C" w:rsidRPr="00AF4A1A">
          <w:rPr>
            <w:rFonts w:ascii="Times New Roman" w:hAnsi="Times New Roman"/>
            <w:bCs/>
            <w:noProof/>
            <w:color w:val="0000FF"/>
            <w:sz w:val="28"/>
            <w:szCs w:val="28"/>
            <w:u w:val="single"/>
            <w:lang w:val="en-US"/>
          </w:rPr>
          <w:t>gov</w:t>
        </w:r>
        <w:r w:rsidR="0071465C" w:rsidRPr="00AF4A1A">
          <w:rPr>
            <w:rFonts w:ascii="Times New Roman" w:hAnsi="Times New Roman"/>
            <w:bCs/>
            <w:noProof/>
            <w:color w:val="0000FF"/>
            <w:sz w:val="28"/>
            <w:szCs w:val="28"/>
            <w:u w:val="single"/>
          </w:rPr>
          <w:t>.</w:t>
        </w:r>
        <w:r w:rsidR="0071465C" w:rsidRPr="00AF4A1A">
          <w:rPr>
            <w:rFonts w:ascii="Times New Roman" w:hAnsi="Times New Roman"/>
            <w:bCs/>
            <w:noProof/>
            <w:color w:val="0000FF"/>
            <w:sz w:val="28"/>
            <w:szCs w:val="28"/>
            <w:u w:val="single"/>
            <w:lang w:val="en-US"/>
          </w:rPr>
          <w:t>ua</w:t>
        </w:r>
        <w:r w:rsidR="0071465C" w:rsidRPr="00AF4A1A">
          <w:rPr>
            <w:rFonts w:ascii="Times New Roman" w:hAnsi="Times New Roman"/>
            <w:bCs/>
            <w:noProof/>
            <w:color w:val="0000FF"/>
            <w:sz w:val="28"/>
            <w:szCs w:val="28"/>
            <w:u w:val="single"/>
          </w:rPr>
          <w:t>/</w:t>
        </w:r>
        <w:r w:rsidR="0071465C" w:rsidRPr="00AF4A1A">
          <w:rPr>
            <w:rFonts w:ascii="Times New Roman" w:hAnsi="Times New Roman"/>
            <w:bCs/>
            <w:noProof/>
            <w:color w:val="0000FF"/>
            <w:sz w:val="28"/>
            <w:szCs w:val="28"/>
            <w:u w:val="single"/>
            <w:lang w:val="en-US"/>
          </w:rPr>
          <w:t>storage</w:t>
        </w:r>
        <w:r w:rsidR="0071465C" w:rsidRPr="00AF4A1A">
          <w:rPr>
            <w:rFonts w:ascii="Times New Roman" w:hAnsi="Times New Roman"/>
            <w:bCs/>
            <w:noProof/>
            <w:color w:val="0000FF"/>
            <w:sz w:val="28"/>
            <w:szCs w:val="28"/>
            <w:u w:val="single"/>
          </w:rPr>
          <w:t>/</w:t>
        </w:r>
        <w:r w:rsidR="0071465C" w:rsidRPr="00AF4A1A">
          <w:rPr>
            <w:rFonts w:ascii="Times New Roman" w:hAnsi="Times New Roman"/>
            <w:bCs/>
            <w:noProof/>
            <w:color w:val="0000FF"/>
            <w:sz w:val="28"/>
            <w:szCs w:val="28"/>
            <w:u w:val="single"/>
            <w:lang w:val="en-US"/>
          </w:rPr>
          <w:t>app</w:t>
        </w:r>
        <w:r w:rsidR="0071465C" w:rsidRPr="00AF4A1A">
          <w:rPr>
            <w:rFonts w:ascii="Times New Roman" w:hAnsi="Times New Roman"/>
            <w:bCs/>
            <w:noProof/>
            <w:color w:val="0000FF"/>
            <w:sz w:val="28"/>
            <w:szCs w:val="28"/>
            <w:u w:val="single"/>
          </w:rPr>
          <w:t>/</w:t>
        </w:r>
        <w:r w:rsidR="0071465C" w:rsidRPr="00AF4A1A">
          <w:rPr>
            <w:rFonts w:ascii="Times New Roman" w:hAnsi="Times New Roman"/>
            <w:bCs/>
            <w:noProof/>
            <w:color w:val="0000FF"/>
            <w:sz w:val="28"/>
            <w:szCs w:val="28"/>
            <w:u w:val="single"/>
            <w:lang w:val="en-US"/>
          </w:rPr>
          <w:t>media</w:t>
        </w:r>
        <w:r w:rsidR="0071465C" w:rsidRPr="00AF4A1A">
          <w:rPr>
            <w:rFonts w:ascii="Times New Roman" w:hAnsi="Times New Roman"/>
            <w:bCs/>
            <w:noProof/>
            <w:color w:val="0000FF"/>
            <w:sz w:val="28"/>
            <w:szCs w:val="28"/>
            <w:u w:val="single"/>
          </w:rPr>
          <w:t>/</w:t>
        </w:r>
        <w:r w:rsidR="0071465C" w:rsidRPr="00AF4A1A">
          <w:rPr>
            <w:rFonts w:ascii="Times New Roman" w:hAnsi="Times New Roman"/>
            <w:bCs/>
            <w:noProof/>
            <w:color w:val="0000FF"/>
            <w:sz w:val="28"/>
            <w:szCs w:val="28"/>
            <w:u w:val="single"/>
            <w:lang w:val="en-US"/>
          </w:rPr>
          <w:t>zagalna</w:t>
        </w:r>
        <w:r w:rsidR="0071465C" w:rsidRPr="00AF4A1A">
          <w:rPr>
            <w:rFonts w:ascii="Times New Roman" w:hAnsi="Times New Roman"/>
            <w:bCs/>
            <w:noProof/>
            <w:color w:val="0000FF"/>
            <w:sz w:val="28"/>
            <w:szCs w:val="28"/>
            <w:u w:val="single"/>
          </w:rPr>
          <w:t>%20</w:t>
        </w:r>
        <w:r w:rsidR="0071465C" w:rsidRPr="00AF4A1A">
          <w:rPr>
            <w:rFonts w:ascii="Times New Roman" w:hAnsi="Times New Roman"/>
            <w:bCs/>
            <w:noProof/>
            <w:color w:val="0000FF"/>
            <w:sz w:val="28"/>
            <w:szCs w:val="28"/>
            <w:u w:val="single"/>
            <w:lang w:val="en-US"/>
          </w:rPr>
          <w:t>serednya</w:t>
        </w:r>
        <w:r w:rsidR="0071465C" w:rsidRPr="00AF4A1A">
          <w:rPr>
            <w:rFonts w:ascii="Times New Roman" w:hAnsi="Times New Roman"/>
            <w:bCs/>
            <w:noProof/>
            <w:color w:val="0000FF"/>
            <w:sz w:val="28"/>
            <w:szCs w:val="28"/>
            <w:u w:val="single"/>
          </w:rPr>
          <w:t>/</w:t>
        </w:r>
        <w:r w:rsidR="0071465C" w:rsidRPr="00AF4A1A">
          <w:rPr>
            <w:rFonts w:ascii="Times New Roman" w:hAnsi="Times New Roman"/>
            <w:bCs/>
            <w:noProof/>
            <w:color w:val="0000FF"/>
            <w:sz w:val="28"/>
            <w:szCs w:val="28"/>
            <w:u w:val="single"/>
            <w:lang w:val="en-US"/>
          </w:rPr>
          <w:t>protidia</w:t>
        </w:r>
        <w:r w:rsidR="0071465C" w:rsidRPr="00AF4A1A">
          <w:rPr>
            <w:rFonts w:ascii="Times New Roman" w:hAnsi="Times New Roman"/>
            <w:bCs/>
            <w:noProof/>
            <w:color w:val="0000FF"/>
            <w:sz w:val="28"/>
            <w:szCs w:val="28"/>
            <w:u w:val="single"/>
          </w:rPr>
          <w:t>-</w:t>
        </w:r>
        <w:r w:rsidR="0071465C" w:rsidRPr="00AF4A1A">
          <w:rPr>
            <w:rFonts w:ascii="Times New Roman" w:hAnsi="Times New Roman"/>
            <w:bCs/>
            <w:noProof/>
            <w:color w:val="0000FF"/>
            <w:sz w:val="28"/>
            <w:szCs w:val="28"/>
            <w:u w:val="single"/>
            <w:lang w:val="en-US"/>
          </w:rPr>
          <w:t>bulingu</w:t>
        </w:r>
        <w:r w:rsidR="0071465C" w:rsidRPr="00AF4A1A">
          <w:rPr>
            <w:rFonts w:ascii="Times New Roman" w:hAnsi="Times New Roman"/>
            <w:bCs/>
            <w:noProof/>
            <w:color w:val="0000FF"/>
            <w:sz w:val="28"/>
            <w:szCs w:val="28"/>
            <w:u w:val="single"/>
          </w:rPr>
          <w:t>/1-</w:t>
        </w:r>
        <w:r w:rsidR="0071465C" w:rsidRPr="00AF4A1A">
          <w:rPr>
            <w:rFonts w:ascii="Times New Roman" w:hAnsi="Times New Roman"/>
            <w:bCs/>
            <w:noProof/>
            <w:color w:val="0000FF"/>
            <w:sz w:val="28"/>
            <w:szCs w:val="28"/>
            <w:u w:val="single"/>
            <w:lang w:val="en-US"/>
          </w:rPr>
          <w:t>komplekt</w:t>
        </w:r>
        <w:r w:rsidR="0071465C" w:rsidRPr="00AF4A1A">
          <w:rPr>
            <w:rFonts w:ascii="Times New Roman" w:hAnsi="Times New Roman"/>
            <w:bCs/>
            <w:noProof/>
            <w:color w:val="0000FF"/>
            <w:sz w:val="28"/>
            <w:szCs w:val="28"/>
            <w:u w:val="single"/>
          </w:rPr>
          <w:t>-</w:t>
        </w:r>
        <w:r w:rsidR="0071465C" w:rsidRPr="00AF4A1A">
          <w:rPr>
            <w:rFonts w:ascii="Times New Roman" w:hAnsi="Times New Roman"/>
            <w:bCs/>
            <w:noProof/>
            <w:color w:val="0000FF"/>
            <w:sz w:val="28"/>
            <w:szCs w:val="28"/>
            <w:u w:val="single"/>
            <w:lang w:val="en-US"/>
          </w:rPr>
          <w:t>programmediatsiya</w:t>
        </w:r>
        <w:r w:rsidR="0071465C" w:rsidRPr="00AF4A1A">
          <w:rPr>
            <w:rFonts w:ascii="Times New Roman" w:hAnsi="Times New Roman"/>
            <w:bCs/>
            <w:noProof/>
            <w:color w:val="0000FF"/>
            <w:sz w:val="28"/>
            <w:szCs w:val="28"/>
            <w:u w:val="single"/>
          </w:rPr>
          <w:t>.</w:t>
        </w:r>
        <w:r w:rsidR="0071465C" w:rsidRPr="00AF4A1A">
          <w:rPr>
            <w:rFonts w:ascii="Times New Roman" w:hAnsi="Times New Roman"/>
            <w:bCs/>
            <w:noProof/>
            <w:color w:val="0000FF"/>
            <w:sz w:val="28"/>
            <w:szCs w:val="28"/>
            <w:u w:val="single"/>
            <w:lang w:val="en-US"/>
          </w:rPr>
          <w:t>pdf</w:t>
        </w:r>
      </w:hyperlink>
    </w:p>
    <w:p w:rsidR="0071465C" w:rsidRPr="00AF4A1A" w:rsidRDefault="0071465C" w:rsidP="0071465C">
      <w:pPr>
        <w:widowControl w:val="0"/>
        <w:pBdr>
          <w:bottom w:val="single" w:sz="6" w:space="3" w:color="DDE6EE"/>
        </w:pBdr>
        <w:shd w:val="clear" w:color="auto" w:fill="FFFFFF"/>
        <w:autoSpaceDE w:val="0"/>
        <w:autoSpaceDN w:val="0"/>
        <w:adjustRightInd w:val="0"/>
        <w:ind w:firstLine="709"/>
        <w:jc w:val="both"/>
        <w:outlineLvl w:val="0"/>
        <w:rPr>
          <w:rFonts w:ascii="Times New Roman" w:hAnsi="Times New Roman"/>
          <w:sz w:val="28"/>
          <w:szCs w:val="28"/>
        </w:rPr>
      </w:pPr>
      <w:r w:rsidRPr="00AF4A1A">
        <w:rPr>
          <w:rFonts w:ascii="Times New Roman" w:hAnsi="Times New Roman"/>
          <w:sz w:val="28"/>
          <w:szCs w:val="28"/>
        </w:rPr>
        <w:t xml:space="preserve">використовувати відеоролик </w:t>
      </w:r>
      <w:r w:rsidRPr="00AF4A1A">
        <w:rPr>
          <w:rFonts w:ascii="Times New Roman" w:hAnsi="Times New Roman"/>
          <w:noProof/>
          <w:sz w:val="28"/>
          <w:szCs w:val="28"/>
        </w:rPr>
        <w:t>«</w:t>
      </w:r>
      <w:r w:rsidRPr="00AF4A1A">
        <w:rPr>
          <w:rFonts w:ascii="Times New Roman" w:hAnsi="Times New Roman"/>
          <w:b/>
          <w:noProof/>
          <w:sz w:val="28"/>
          <w:szCs w:val="28"/>
        </w:rPr>
        <w:t xml:space="preserve">Вирішення конфліктів мирним шляхом. </w:t>
      </w:r>
      <w:r w:rsidRPr="00AF4A1A">
        <w:rPr>
          <w:rFonts w:ascii="Times New Roman" w:hAnsi="Times New Roman"/>
          <w:b/>
          <w:sz w:val="28"/>
          <w:szCs w:val="28"/>
        </w:rPr>
        <w:t>Медіація - ровесників і ровесниць</w:t>
      </w:r>
      <w:r w:rsidRPr="00AF4A1A">
        <w:rPr>
          <w:rFonts w:ascii="Times New Roman" w:hAnsi="Times New Roman"/>
          <w:b/>
          <w:noProof/>
          <w:sz w:val="28"/>
          <w:szCs w:val="28"/>
        </w:rPr>
        <w:t>»</w:t>
      </w:r>
      <w:r w:rsidRPr="00AF4A1A">
        <w:rPr>
          <w:rFonts w:ascii="Times New Roman" w:hAnsi="Times New Roman"/>
          <w:noProof/>
          <w:sz w:val="28"/>
          <w:szCs w:val="28"/>
        </w:rPr>
        <w:t xml:space="preserve">  та </w:t>
      </w:r>
      <w:r w:rsidRPr="00AF4A1A">
        <w:rPr>
          <w:rFonts w:ascii="Times New Roman" w:hAnsi="Times New Roman"/>
          <w:b/>
          <w:noProof/>
          <w:sz w:val="28"/>
          <w:szCs w:val="28"/>
        </w:rPr>
        <w:t>осв</w:t>
      </w:r>
      <w:r w:rsidRPr="00AF4A1A">
        <w:rPr>
          <w:rFonts w:ascii="Times New Roman" w:hAnsi="Times New Roman"/>
          <w:b/>
          <w:sz w:val="28"/>
          <w:szCs w:val="28"/>
        </w:rPr>
        <w:t>ітній електронний курс «Вирішую конфлікти та будую мир навколо себе»</w:t>
      </w:r>
      <w:r w:rsidRPr="00AF4A1A">
        <w:rPr>
          <w:rFonts w:ascii="Times New Roman" w:hAnsi="Times New Roman"/>
          <w:sz w:val="28"/>
          <w:szCs w:val="28"/>
        </w:rPr>
        <w:t xml:space="preserve"> </w:t>
      </w:r>
    </w:p>
    <w:p w:rsidR="0071465C" w:rsidRPr="00AF4A1A" w:rsidRDefault="0071465C" w:rsidP="0071465C">
      <w:pPr>
        <w:widowControl w:val="0"/>
        <w:pBdr>
          <w:bottom w:val="single" w:sz="6" w:space="3" w:color="DDE6EE"/>
        </w:pBdr>
        <w:shd w:val="clear" w:color="auto" w:fill="FFFFFF"/>
        <w:autoSpaceDE w:val="0"/>
        <w:autoSpaceDN w:val="0"/>
        <w:adjustRightInd w:val="0"/>
        <w:ind w:firstLine="709"/>
        <w:jc w:val="both"/>
        <w:outlineLvl w:val="0"/>
        <w:rPr>
          <w:rFonts w:ascii="Times New Roman" w:eastAsia="Times New Roman" w:hAnsi="Times New Roman"/>
          <w:sz w:val="28"/>
          <w:szCs w:val="28"/>
        </w:rPr>
      </w:pPr>
      <w:r w:rsidRPr="00AF4A1A">
        <w:rPr>
          <w:rFonts w:ascii="Times New Roman" w:eastAsia="Times New Roman" w:hAnsi="Times New Roman"/>
          <w:sz w:val="28"/>
          <w:szCs w:val="28"/>
        </w:rPr>
        <w:t>Режим доступу:</w:t>
      </w:r>
    </w:p>
    <w:p w:rsidR="0071465C" w:rsidRPr="00AF4A1A" w:rsidRDefault="00497862" w:rsidP="0071465C">
      <w:pPr>
        <w:ind w:firstLine="709"/>
        <w:jc w:val="both"/>
        <w:rPr>
          <w:rFonts w:ascii="Times New Roman" w:eastAsia="Times New Roman" w:hAnsi="Times New Roman"/>
          <w:sz w:val="28"/>
          <w:szCs w:val="28"/>
        </w:rPr>
      </w:pPr>
      <w:hyperlink r:id="rId46" w:history="1">
        <w:r w:rsidR="0071465C" w:rsidRPr="00AF4A1A">
          <w:rPr>
            <w:rFonts w:ascii="Times New Roman" w:eastAsia="Times New Roman" w:hAnsi="Times New Roman"/>
            <w:color w:val="0000FF"/>
            <w:sz w:val="28"/>
            <w:szCs w:val="28"/>
            <w:u w:val="single"/>
          </w:rPr>
          <w:t>https://imzo.gov.ua/osvita/pozashkilna-osvita-ta-vihovna-robota/vihovna-robota-shvaleni-rukopisi/</w:t>
        </w:r>
      </w:hyperlink>
      <w:r w:rsidR="0071465C" w:rsidRPr="00AF4A1A">
        <w:rPr>
          <w:rFonts w:ascii="Times New Roman" w:eastAsia="Times New Roman" w:hAnsi="Times New Roman"/>
          <w:sz w:val="28"/>
          <w:szCs w:val="28"/>
        </w:rPr>
        <w:t>.</w:t>
      </w:r>
    </w:p>
    <w:p w:rsidR="0071465C" w:rsidRPr="00AF4A1A" w:rsidRDefault="0071465C" w:rsidP="0071465C">
      <w:pPr>
        <w:widowControl w:val="0"/>
        <w:pBdr>
          <w:bottom w:val="single" w:sz="6" w:space="10" w:color="DDE6EE"/>
        </w:pBdr>
        <w:shd w:val="clear" w:color="auto" w:fill="FFFFFF"/>
        <w:autoSpaceDE w:val="0"/>
        <w:autoSpaceDN w:val="0"/>
        <w:adjustRightInd w:val="0"/>
        <w:ind w:firstLine="709"/>
        <w:jc w:val="both"/>
        <w:outlineLvl w:val="0"/>
        <w:rPr>
          <w:rFonts w:ascii="Times New Roman" w:hAnsi="Times New Roman"/>
          <w:kern w:val="36"/>
          <w:sz w:val="28"/>
          <w:szCs w:val="28"/>
        </w:rPr>
      </w:pPr>
      <w:r w:rsidRPr="00AF4A1A">
        <w:rPr>
          <w:rFonts w:ascii="Times New Roman" w:hAnsi="Times New Roman"/>
          <w:kern w:val="36"/>
          <w:sz w:val="28"/>
          <w:szCs w:val="28"/>
        </w:rPr>
        <w:t xml:space="preserve">розвивати медіацію-однолітків, створювати служби порозуміння </w:t>
      </w:r>
      <w:r w:rsidRPr="00AF4A1A">
        <w:rPr>
          <w:rFonts w:ascii="Times New Roman" w:hAnsi="Times New Roman"/>
          <w:kern w:val="36"/>
          <w:sz w:val="28"/>
          <w:szCs w:val="28"/>
        </w:rPr>
        <w:lastRenderedPageBreak/>
        <w:t>(</w:t>
      </w:r>
      <w:r w:rsidRPr="00AF4A1A">
        <w:rPr>
          <w:rFonts w:ascii="Times New Roman" w:hAnsi="Times New Roman"/>
          <w:bCs/>
          <w:kern w:val="36"/>
          <w:sz w:val="28"/>
          <w:szCs w:val="28"/>
        </w:rPr>
        <w:t xml:space="preserve">Створення системи служб порозуміння для впровадження медіації за принципом «рівний-рівному/рівна-рівній» та вирішення конфліктів мирним шляхом у закладах освіти». </w:t>
      </w:r>
    </w:p>
    <w:p w:rsidR="0071465C" w:rsidRPr="00AF4A1A" w:rsidRDefault="0071465C" w:rsidP="0071465C">
      <w:pPr>
        <w:widowControl w:val="0"/>
        <w:pBdr>
          <w:bottom w:val="single" w:sz="6" w:space="10" w:color="DDE6EE"/>
        </w:pBdr>
        <w:shd w:val="clear" w:color="auto" w:fill="FFFFFF"/>
        <w:autoSpaceDE w:val="0"/>
        <w:autoSpaceDN w:val="0"/>
        <w:adjustRightInd w:val="0"/>
        <w:ind w:firstLine="709"/>
        <w:jc w:val="both"/>
        <w:outlineLvl w:val="0"/>
        <w:rPr>
          <w:rFonts w:ascii="Times New Roman" w:hAnsi="Times New Roman"/>
          <w:kern w:val="36"/>
          <w:sz w:val="28"/>
          <w:szCs w:val="28"/>
        </w:rPr>
      </w:pPr>
      <w:r w:rsidRPr="00AF4A1A">
        <w:rPr>
          <w:rFonts w:ascii="Times New Roman" w:hAnsi="Times New Roman"/>
          <w:kern w:val="36"/>
          <w:sz w:val="28"/>
          <w:szCs w:val="28"/>
        </w:rPr>
        <w:t>Режим доступу:</w:t>
      </w:r>
    </w:p>
    <w:p w:rsidR="0071465C" w:rsidRPr="00AF4A1A" w:rsidRDefault="0071465C" w:rsidP="0071465C">
      <w:pPr>
        <w:widowControl w:val="0"/>
        <w:pBdr>
          <w:bottom w:val="single" w:sz="6" w:space="10" w:color="DDE6EE"/>
        </w:pBdr>
        <w:shd w:val="clear" w:color="auto" w:fill="FFFFFF"/>
        <w:autoSpaceDE w:val="0"/>
        <w:autoSpaceDN w:val="0"/>
        <w:adjustRightInd w:val="0"/>
        <w:ind w:firstLine="709"/>
        <w:jc w:val="both"/>
        <w:outlineLvl w:val="0"/>
        <w:rPr>
          <w:rFonts w:ascii="Times New Roman" w:hAnsi="Times New Roman"/>
          <w:color w:val="0000FF"/>
          <w:kern w:val="36"/>
          <w:sz w:val="28"/>
          <w:szCs w:val="28"/>
          <w:u w:val="single"/>
          <w:lang w:bidi="en-US"/>
        </w:rPr>
      </w:pPr>
      <w:r w:rsidRPr="00AF4A1A">
        <w:rPr>
          <w:rFonts w:ascii="Times New Roman" w:hAnsi="Times New Roman"/>
          <w:sz w:val="28"/>
          <w:szCs w:val="28"/>
          <w:lang w:bidi="en-US"/>
        </w:rPr>
        <w:t xml:space="preserve"> </w:t>
      </w:r>
      <w:hyperlink r:id="rId47" w:tgtFrame="_blank" w:history="1">
        <w:r w:rsidRPr="00AF4A1A">
          <w:rPr>
            <w:rFonts w:ascii="Times New Roman" w:hAnsi="Times New Roman"/>
            <w:color w:val="0000FF"/>
            <w:kern w:val="36"/>
            <w:sz w:val="28"/>
            <w:szCs w:val="28"/>
            <w:u w:val="single"/>
            <w:lang w:bidi="en-US"/>
          </w:rPr>
          <w:t>https</w:t>
        </w:r>
        <w:r w:rsidRPr="00AF4A1A">
          <w:rPr>
            <w:rFonts w:ascii="Times New Roman" w:hAnsi="Times New Roman"/>
            <w:color w:val="0000FF"/>
            <w:kern w:val="36"/>
            <w:sz w:val="28"/>
            <w:szCs w:val="28"/>
            <w:u w:val="single"/>
          </w:rPr>
          <w:t>://</w:t>
        </w:r>
        <w:r w:rsidRPr="00AF4A1A">
          <w:rPr>
            <w:rFonts w:ascii="Times New Roman" w:hAnsi="Times New Roman"/>
            <w:color w:val="0000FF"/>
            <w:kern w:val="36"/>
            <w:sz w:val="28"/>
            <w:szCs w:val="28"/>
            <w:u w:val="single"/>
            <w:lang w:bidi="en-US"/>
          </w:rPr>
          <w:t>la</w:t>
        </w:r>
        <w:r w:rsidRPr="00AF4A1A">
          <w:rPr>
            <w:rFonts w:ascii="Times New Roman" w:hAnsi="Times New Roman"/>
            <w:color w:val="0000FF"/>
            <w:kern w:val="36"/>
            <w:sz w:val="28"/>
            <w:szCs w:val="28"/>
            <w:u w:val="single"/>
          </w:rPr>
          <w:t>-</w:t>
        </w:r>
        <w:r w:rsidRPr="00AF4A1A">
          <w:rPr>
            <w:rFonts w:ascii="Times New Roman" w:hAnsi="Times New Roman"/>
            <w:color w:val="0000FF"/>
            <w:kern w:val="36"/>
            <w:sz w:val="28"/>
            <w:szCs w:val="28"/>
            <w:u w:val="single"/>
            <w:lang w:bidi="en-US"/>
          </w:rPr>
          <w:t>strada</w:t>
        </w:r>
        <w:r w:rsidRPr="00AF4A1A">
          <w:rPr>
            <w:rFonts w:ascii="Times New Roman" w:hAnsi="Times New Roman"/>
            <w:color w:val="0000FF"/>
            <w:kern w:val="36"/>
            <w:sz w:val="28"/>
            <w:szCs w:val="28"/>
            <w:u w:val="single"/>
          </w:rPr>
          <w:t>.</w:t>
        </w:r>
        <w:r w:rsidRPr="00AF4A1A">
          <w:rPr>
            <w:rFonts w:ascii="Times New Roman" w:hAnsi="Times New Roman"/>
            <w:color w:val="0000FF"/>
            <w:kern w:val="36"/>
            <w:sz w:val="28"/>
            <w:szCs w:val="28"/>
            <w:u w:val="single"/>
            <w:lang w:bidi="en-US"/>
          </w:rPr>
          <w:t>org</w:t>
        </w:r>
        <w:r w:rsidRPr="00AF4A1A">
          <w:rPr>
            <w:rFonts w:ascii="Times New Roman" w:hAnsi="Times New Roman"/>
            <w:color w:val="0000FF"/>
            <w:kern w:val="36"/>
            <w:sz w:val="28"/>
            <w:szCs w:val="28"/>
            <w:u w:val="single"/>
          </w:rPr>
          <w:t>.</w:t>
        </w:r>
        <w:r w:rsidRPr="00AF4A1A">
          <w:rPr>
            <w:rFonts w:ascii="Times New Roman" w:hAnsi="Times New Roman"/>
            <w:color w:val="0000FF"/>
            <w:kern w:val="36"/>
            <w:sz w:val="28"/>
            <w:szCs w:val="28"/>
            <w:u w:val="single"/>
            <w:lang w:bidi="en-US"/>
          </w:rPr>
          <w:t>ua</w:t>
        </w:r>
        <w:r w:rsidRPr="00AF4A1A">
          <w:rPr>
            <w:rFonts w:ascii="Times New Roman" w:hAnsi="Times New Roman"/>
            <w:color w:val="0000FF"/>
            <w:kern w:val="36"/>
            <w:sz w:val="28"/>
            <w:szCs w:val="28"/>
            <w:u w:val="single"/>
          </w:rPr>
          <w:t>/</w:t>
        </w:r>
        <w:r w:rsidRPr="00AF4A1A">
          <w:rPr>
            <w:rFonts w:ascii="Times New Roman" w:hAnsi="Times New Roman"/>
            <w:color w:val="0000FF"/>
            <w:kern w:val="36"/>
            <w:sz w:val="28"/>
            <w:szCs w:val="28"/>
            <w:u w:val="single"/>
            <w:lang w:bidi="en-US"/>
          </w:rPr>
          <w:t>ucp</w:t>
        </w:r>
        <w:r w:rsidRPr="00AF4A1A">
          <w:rPr>
            <w:rFonts w:ascii="Times New Roman" w:hAnsi="Times New Roman"/>
            <w:color w:val="0000FF"/>
            <w:kern w:val="36"/>
            <w:sz w:val="28"/>
            <w:szCs w:val="28"/>
            <w:u w:val="single"/>
          </w:rPr>
          <w:t>_</w:t>
        </w:r>
        <w:r w:rsidRPr="00AF4A1A">
          <w:rPr>
            <w:rFonts w:ascii="Times New Roman" w:hAnsi="Times New Roman"/>
            <w:color w:val="0000FF"/>
            <w:kern w:val="36"/>
            <w:sz w:val="28"/>
            <w:szCs w:val="28"/>
            <w:u w:val="single"/>
            <w:lang w:bidi="en-US"/>
          </w:rPr>
          <w:t>mod</w:t>
        </w:r>
        <w:r w:rsidRPr="00AF4A1A">
          <w:rPr>
            <w:rFonts w:ascii="Times New Roman" w:hAnsi="Times New Roman"/>
            <w:color w:val="0000FF"/>
            <w:kern w:val="36"/>
            <w:sz w:val="28"/>
            <w:szCs w:val="28"/>
            <w:u w:val="single"/>
          </w:rPr>
          <w:t>_</w:t>
        </w:r>
        <w:r w:rsidRPr="00AF4A1A">
          <w:rPr>
            <w:rFonts w:ascii="Times New Roman" w:hAnsi="Times New Roman"/>
            <w:color w:val="0000FF"/>
            <w:kern w:val="36"/>
            <w:sz w:val="28"/>
            <w:szCs w:val="28"/>
            <w:u w:val="single"/>
            <w:lang w:bidi="en-US"/>
          </w:rPr>
          <w:t>news</w:t>
        </w:r>
        <w:r w:rsidRPr="00AF4A1A">
          <w:rPr>
            <w:rFonts w:ascii="Times New Roman" w:hAnsi="Times New Roman"/>
            <w:color w:val="0000FF"/>
            <w:kern w:val="36"/>
            <w:sz w:val="28"/>
            <w:szCs w:val="28"/>
            <w:u w:val="single"/>
          </w:rPr>
          <w:t>_</w:t>
        </w:r>
        <w:r w:rsidRPr="00AF4A1A">
          <w:rPr>
            <w:rFonts w:ascii="Times New Roman" w:hAnsi="Times New Roman"/>
            <w:color w:val="0000FF"/>
            <w:kern w:val="36"/>
            <w:sz w:val="28"/>
            <w:szCs w:val="28"/>
            <w:u w:val="single"/>
            <w:lang w:bidi="en-US"/>
          </w:rPr>
          <w:t>list</w:t>
        </w:r>
        <w:r w:rsidRPr="00AF4A1A">
          <w:rPr>
            <w:rFonts w:ascii="Times New Roman" w:hAnsi="Times New Roman"/>
            <w:color w:val="0000FF"/>
            <w:kern w:val="36"/>
            <w:sz w:val="28"/>
            <w:szCs w:val="28"/>
            <w:u w:val="single"/>
          </w:rPr>
          <w:t>_</w:t>
        </w:r>
        <w:r w:rsidRPr="00AF4A1A">
          <w:rPr>
            <w:rFonts w:ascii="Times New Roman" w:hAnsi="Times New Roman"/>
            <w:color w:val="0000FF"/>
            <w:kern w:val="36"/>
            <w:sz w:val="28"/>
            <w:szCs w:val="28"/>
            <w:u w:val="single"/>
            <w:lang w:bidi="en-US"/>
          </w:rPr>
          <w:t>show</w:t>
        </w:r>
        <w:r w:rsidRPr="00AF4A1A">
          <w:rPr>
            <w:rFonts w:ascii="Times New Roman" w:hAnsi="Times New Roman"/>
            <w:color w:val="0000FF"/>
            <w:kern w:val="36"/>
            <w:sz w:val="28"/>
            <w:szCs w:val="28"/>
            <w:u w:val="single"/>
          </w:rPr>
          <w:t>_616.</w:t>
        </w:r>
        <w:r w:rsidRPr="00AF4A1A">
          <w:rPr>
            <w:rFonts w:ascii="Times New Roman" w:hAnsi="Times New Roman"/>
            <w:color w:val="0000FF"/>
            <w:kern w:val="36"/>
            <w:sz w:val="28"/>
            <w:szCs w:val="28"/>
            <w:u w:val="single"/>
            <w:lang w:bidi="en-US"/>
          </w:rPr>
          <w:t>html</w:t>
        </w:r>
      </w:hyperlink>
    </w:p>
    <w:p w:rsidR="0071465C" w:rsidRPr="00AF4A1A" w:rsidRDefault="0071465C" w:rsidP="0071465C">
      <w:pPr>
        <w:widowControl w:val="0"/>
        <w:pBdr>
          <w:bottom w:val="single" w:sz="6" w:space="10" w:color="DDE6EE"/>
        </w:pBdr>
        <w:shd w:val="clear" w:color="auto" w:fill="FFFFFF"/>
        <w:autoSpaceDE w:val="0"/>
        <w:autoSpaceDN w:val="0"/>
        <w:adjustRightInd w:val="0"/>
        <w:ind w:firstLine="709"/>
        <w:jc w:val="both"/>
        <w:outlineLvl w:val="0"/>
        <w:rPr>
          <w:rFonts w:ascii="Times New Roman" w:hAnsi="Times New Roman"/>
          <w:sz w:val="28"/>
          <w:szCs w:val="28"/>
        </w:rPr>
      </w:pPr>
      <w:r w:rsidRPr="00AF4A1A">
        <w:rPr>
          <w:rFonts w:ascii="Times New Roman" w:hAnsi="Times New Roman"/>
          <w:sz w:val="28"/>
          <w:szCs w:val="28"/>
        </w:rPr>
        <w:t>розвивати співробітництво із громадськими та міжнародними організаціями і фондами, широко використовувати досвід у впровадженні медіації та відновних практик;</w:t>
      </w:r>
    </w:p>
    <w:p w:rsidR="0071465C" w:rsidRPr="00AF4A1A" w:rsidRDefault="0071465C" w:rsidP="0071465C">
      <w:pPr>
        <w:widowControl w:val="0"/>
        <w:pBdr>
          <w:bottom w:val="single" w:sz="6" w:space="10" w:color="DDE6EE"/>
        </w:pBdr>
        <w:shd w:val="clear" w:color="auto" w:fill="FFFFFF"/>
        <w:autoSpaceDE w:val="0"/>
        <w:autoSpaceDN w:val="0"/>
        <w:adjustRightInd w:val="0"/>
        <w:ind w:firstLine="709"/>
        <w:jc w:val="both"/>
        <w:outlineLvl w:val="0"/>
        <w:rPr>
          <w:rFonts w:ascii="Times New Roman" w:eastAsia="Tahoma" w:hAnsi="Times New Roman"/>
          <w:sz w:val="28"/>
          <w:szCs w:val="28"/>
        </w:rPr>
      </w:pPr>
      <w:r w:rsidRPr="00AF4A1A">
        <w:rPr>
          <w:rFonts w:ascii="Times New Roman" w:eastAsia="Tahoma" w:hAnsi="Times New Roman"/>
          <w:sz w:val="28"/>
          <w:szCs w:val="28"/>
        </w:rPr>
        <w:t>проводити освітню роботу із батьками та законними представниками дітей з питань профілактики насильства, булінгу, формування ненасильницької моделі поведінки та вирішення конфліктів мирним шляхом.</w:t>
      </w:r>
    </w:p>
    <w:p w:rsidR="0071465C" w:rsidRPr="00AF4A1A" w:rsidRDefault="0071465C" w:rsidP="0071465C">
      <w:pPr>
        <w:widowControl w:val="0"/>
        <w:pBdr>
          <w:bottom w:val="single" w:sz="6" w:space="10" w:color="DDE6EE"/>
        </w:pBdr>
        <w:shd w:val="clear" w:color="auto" w:fill="FFFFFF"/>
        <w:autoSpaceDE w:val="0"/>
        <w:autoSpaceDN w:val="0"/>
        <w:adjustRightInd w:val="0"/>
        <w:ind w:firstLine="709"/>
        <w:jc w:val="both"/>
        <w:outlineLvl w:val="0"/>
        <w:rPr>
          <w:rFonts w:ascii="Times New Roman" w:hAnsi="Times New Roman"/>
          <w:sz w:val="28"/>
          <w:szCs w:val="28"/>
        </w:rPr>
      </w:pPr>
      <w:r w:rsidRPr="00AF4A1A">
        <w:rPr>
          <w:rFonts w:ascii="Times New Roman" w:hAnsi="Times New Roman"/>
          <w:sz w:val="28"/>
          <w:szCs w:val="28"/>
        </w:rPr>
        <w:t xml:space="preserve">Міністерство освіти і науки і надалі продовжуватиме роботу щодо створення безпечного освітнього середовища в закладах освіти, вільного від будь-яких проявів насильства, в тому числі булінгу. </w:t>
      </w:r>
      <w:r w:rsidRPr="00AF4A1A">
        <w:rPr>
          <w:rFonts w:ascii="Times New Roman" w:hAnsi="Times New Roman"/>
          <w:b/>
          <w:sz w:val="28"/>
          <w:szCs w:val="28"/>
        </w:rPr>
        <w:t>23 травня 2019 року</w:t>
      </w:r>
      <w:r w:rsidRPr="00AF4A1A">
        <w:rPr>
          <w:rFonts w:ascii="Times New Roman" w:hAnsi="Times New Roman"/>
          <w:sz w:val="28"/>
          <w:szCs w:val="28"/>
        </w:rPr>
        <w:t xml:space="preserve"> відбулася </w:t>
      </w:r>
      <w:r w:rsidRPr="00AF4A1A">
        <w:rPr>
          <w:rFonts w:ascii="Times New Roman" w:hAnsi="Times New Roman"/>
          <w:b/>
          <w:sz w:val="28"/>
          <w:szCs w:val="28"/>
        </w:rPr>
        <w:t>робоча зустріч</w:t>
      </w:r>
      <w:r w:rsidRPr="00AF4A1A">
        <w:rPr>
          <w:rFonts w:ascii="Times New Roman" w:hAnsi="Times New Roman"/>
          <w:sz w:val="28"/>
          <w:szCs w:val="28"/>
        </w:rPr>
        <w:t xml:space="preserve"> </w:t>
      </w:r>
      <w:r w:rsidRPr="00AF4A1A">
        <w:rPr>
          <w:rFonts w:ascii="Times New Roman" w:hAnsi="Times New Roman"/>
          <w:b/>
          <w:sz w:val="28"/>
          <w:szCs w:val="28"/>
        </w:rPr>
        <w:t xml:space="preserve">«Міжнародні програми з попередження та протидії булінгу в закладах освіти», </w:t>
      </w:r>
      <w:r w:rsidRPr="00AF4A1A">
        <w:rPr>
          <w:rFonts w:ascii="Times New Roman" w:hAnsi="Times New Roman"/>
          <w:sz w:val="28"/>
          <w:szCs w:val="28"/>
        </w:rPr>
        <w:t>організованої спільно з Уповноваженим Президента України з прав дитини та за підтримки міжнародних партнерів, в якій взяли участь близько 40 експертів, зокрема Марія Херцог, голова та програмний директор Асоціації молоді, сім’ї та дитини у Будапешті, Угорщина, яка проводить дослідження з питань добробуту та захисту дітей, прав дитини, сімейних питань, вирішення конфліктів більше 30 років. В результаті зустрічі зокрема було визначено ключові завдання (на 1 рік) з вибору та впровадження міжнародних програми з попередження та протидії булінгу в закладах освіти в Україні.</w:t>
      </w:r>
    </w:p>
    <w:p w:rsidR="0071465C" w:rsidRPr="00AF4A1A" w:rsidRDefault="0071465C" w:rsidP="0071465C">
      <w:pPr>
        <w:widowControl w:val="0"/>
        <w:pBdr>
          <w:bottom w:val="single" w:sz="6" w:space="10" w:color="DDE6EE"/>
        </w:pBdr>
        <w:shd w:val="clear" w:color="auto" w:fill="FFFFFF"/>
        <w:autoSpaceDE w:val="0"/>
        <w:autoSpaceDN w:val="0"/>
        <w:adjustRightInd w:val="0"/>
        <w:ind w:firstLine="709"/>
        <w:jc w:val="both"/>
        <w:outlineLvl w:val="0"/>
        <w:rPr>
          <w:rFonts w:ascii="Times New Roman" w:hAnsi="Times New Roman"/>
          <w:sz w:val="28"/>
          <w:szCs w:val="28"/>
          <w:lang w:eastAsia="uk-UA"/>
        </w:rPr>
      </w:pPr>
      <w:r w:rsidRPr="00AF4A1A">
        <w:rPr>
          <w:rFonts w:ascii="Times New Roman" w:hAnsi="Times New Roman"/>
          <w:b/>
          <w:sz w:val="28"/>
          <w:szCs w:val="28"/>
          <w:lang w:eastAsia="uk-UA"/>
        </w:rPr>
        <w:t>Особливої уваги педагогічних працівників  потребує і така проблема, як домашнє насильство</w:t>
      </w:r>
      <w:r w:rsidRPr="00AF4A1A">
        <w:rPr>
          <w:rFonts w:ascii="Times New Roman" w:hAnsi="Times New Roman"/>
          <w:sz w:val="28"/>
          <w:szCs w:val="28"/>
          <w:lang w:eastAsia="uk-UA"/>
        </w:rPr>
        <w:t>.</w:t>
      </w:r>
    </w:p>
    <w:p w:rsidR="0071465C" w:rsidRPr="00AF4A1A" w:rsidRDefault="0071465C" w:rsidP="0071465C">
      <w:pPr>
        <w:widowControl w:val="0"/>
        <w:pBdr>
          <w:bottom w:val="single" w:sz="6" w:space="10" w:color="DDE6EE"/>
        </w:pBdr>
        <w:shd w:val="clear" w:color="auto" w:fill="FFFFFF"/>
        <w:autoSpaceDE w:val="0"/>
        <w:autoSpaceDN w:val="0"/>
        <w:adjustRightInd w:val="0"/>
        <w:ind w:firstLine="709"/>
        <w:jc w:val="both"/>
        <w:outlineLvl w:val="0"/>
        <w:rPr>
          <w:rFonts w:ascii="Times New Roman" w:hAnsi="Times New Roman"/>
          <w:sz w:val="28"/>
          <w:szCs w:val="28"/>
        </w:rPr>
      </w:pPr>
      <w:r w:rsidRPr="00AF4A1A">
        <w:rPr>
          <w:rFonts w:ascii="Times New Roman" w:hAnsi="Times New Roman"/>
          <w:sz w:val="28"/>
          <w:szCs w:val="28"/>
        </w:rPr>
        <w:t xml:space="preserve">У 2019 році Національною поліцією України зареєстровано </w:t>
      </w:r>
      <w:r w:rsidRPr="00AF4A1A">
        <w:rPr>
          <w:rFonts w:ascii="Times New Roman" w:hAnsi="Times New Roman"/>
          <w:b/>
          <w:sz w:val="28"/>
          <w:szCs w:val="28"/>
        </w:rPr>
        <w:t>566 385 заяв щодо випадків домашнього насильства</w:t>
      </w:r>
      <w:r w:rsidRPr="00AF4A1A">
        <w:rPr>
          <w:rFonts w:ascii="Times New Roman" w:hAnsi="Times New Roman"/>
          <w:sz w:val="28"/>
          <w:szCs w:val="28"/>
        </w:rPr>
        <w:t>. Із них  55 929 заяв подано дорослими, а 709 заяв подані особисто дітьми.</w:t>
      </w:r>
    </w:p>
    <w:p w:rsidR="0071465C" w:rsidRPr="00AF4A1A" w:rsidRDefault="0071465C" w:rsidP="0071465C">
      <w:pPr>
        <w:widowControl w:val="0"/>
        <w:pBdr>
          <w:bottom w:val="single" w:sz="6" w:space="10" w:color="DDE6EE"/>
        </w:pBdr>
        <w:shd w:val="clear" w:color="auto" w:fill="FFFFFF"/>
        <w:autoSpaceDE w:val="0"/>
        <w:autoSpaceDN w:val="0"/>
        <w:adjustRightInd w:val="0"/>
        <w:ind w:firstLine="709"/>
        <w:jc w:val="both"/>
        <w:outlineLvl w:val="0"/>
        <w:rPr>
          <w:rFonts w:ascii="Times New Roman" w:hAnsi="Times New Roman"/>
          <w:sz w:val="28"/>
          <w:szCs w:val="28"/>
          <w:lang w:eastAsia="uk-UA"/>
        </w:rPr>
      </w:pPr>
      <w:r w:rsidRPr="00AF4A1A">
        <w:rPr>
          <w:rFonts w:ascii="Times New Roman" w:hAnsi="Times New Roman"/>
          <w:sz w:val="28"/>
          <w:szCs w:val="28"/>
          <w:lang w:eastAsia="uk-UA"/>
        </w:rPr>
        <w:t xml:space="preserve">Нагадуємо, що з метою виконання законодавчих вимог </w:t>
      </w:r>
      <w:r w:rsidRPr="00AF4A1A">
        <w:rPr>
          <w:rFonts w:ascii="Times New Roman" w:hAnsi="Times New Roman"/>
          <w:b/>
          <w:sz w:val="28"/>
          <w:szCs w:val="28"/>
          <w:lang w:eastAsia="uk-UA"/>
        </w:rPr>
        <w:t>Закону України «Про запобігання та протидію домашньому насильству» від 7 грудня 2017 року   № 2229,</w:t>
      </w:r>
      <w:r w:rsidRPr="00AF4A1A">
        <w:rPr>
          <w:rFonts w:ascii="Times New Roman" w:hAnsi="Times New Roman"/>
          <w:sz w:val="28"/>
          <w:szCs w:val="28"/>
          <w:lang w:eastAsia="uk-UA"/>
        </w:rPr>
        <w:t xml:space="preserve"> Міністерство освіти і науки України надіслало департаментам (управлінням) освіти і науки обласних, Київської міської державних адміністрацій, Інститутам післядипломної педагогічної освіти для використання у профілактичній освітній діяльності методичні рекомендації </w:t>
      </w:r>
      <w:r w:rsidRPr="00AF4A1A">
        <w:rPr>
          <w:rFonts w:ascii="Times New Roman" w:hAnsi="Times New Roman"/>
          <w:bCs/>
          <w:sz w:val="28"/>
          <w:szCs w:val="28"/>
        </w:rPr>
        <w:t xml:space="preserve">щодо формування у дітей та молоді нетерпимого ставлення до насильницьких моделей поведінки, небайдужого ставлення до постраждалих осіб, усвідомлення насильства як порушення прав людини, адресовані усім фахівцям, які працюють з дітьми та молоддю </w:t>
      </w:r>
      <w:r w:rsidRPr="00AF4A1A">
        <w:rPr>
          <w:rFonts w:ascii="Times New Roman" w:hAnsi="Times New Roman"/>
          <w:bCs/>
          <w:color w:val="000000"/>
          <w:sz w:val="28"/>
          <w:szCs w:val="28"/>
        </w:rPr>
        <w:t>(</w:t>
      </w:r>
      <w:hyperlink r:id="rId48" w:tgtFrame="_blank" w:history="1">
        <w:r w:rsidRPr="00AF4A1A">
          <w:rPr>
            <w:rStyle w:val="a3"/>
            <w:bCs/>
            <w:color w:val="5B9BD5"/>
            <w:szCs w:val="28"/>
          </w:rPr>
          <w:t>лист МОН від 18.05.2018 № 1/11-5480</w:t>
        </w:r>
      </w:hyperlink>
      <w:r w:rsidRPr="00AF4A1A">
        <w:rPr>
          <w:rFonts w:ascii="Times New Roman" w:hAnsi="Times New Roman"/>
          <w:bCs/>
          <w:sz w:val="28"/>
          <w:szCs w:val="28"/>
        </w:rPr>
        <w:t>).</w:t>
      </w:r>
    </w:p>
    <w:p w:rsidR="0071465C" w:rsidRPr="00AF4A1A" w:rsidRDefault="0071465C" w:rsidP="0071465C">
      <w:pPr>
        <w:widowControl w:val="0"/>
        <w:pBdr>
          <w:bottom w:val="single" w:sz="6" w:space="10" w:color="DDE6EE"/>
        </w:pBdr>
        <w:shd w:val="clear" w:color="auto" w:fill="FFFFFF"/>
        <w:autoSpaceDE w:val="0"/>
        <w:autoSpaceDN w:val="0"/>
        <w:adjustRightInd w:val="0"/>
        <w:ind w:firstLine="709"/>
        <w:jc w:val="both"/>
        <w:outlineLvl w:val="0"/>
        <w:rPr>
          <w:rStyle w:val="a3"/>
          <w:szCs w:val="28"/>
          <w:lang w:eastAsia="uk-UA"/>
        </w:rPr>
      </w:pPr>
      <w:r w:rsidRPr="00AF4A1A">
        <w:rPr>
          <w:rFonts w:ascii="Times New Roman" w:hAnsi="Times New Roman"/>
          <w:sz w:val="28"/>
          <w:szCs w:val="28"/>
          <w:lang w:eastAsia="uk-UA"/>
        </w:rPr>
        <w:lastRenderedPageBreak/>
        <w:t xml:space="preserve">Режим доступу: </w:t>
      </w:r>
      <w:hyperlink r:id="rId49" w:history="1">
        <w:r w:rsidRPr="00AF4A1A">
          <w:rPr>
            <w:rStyle w:val="a3"/>
            <w:szCs w:val="28"/>
            <w:lang w:eastAsia="uk-UA"/>
          </w:rPr>
          <w:t>https://zakon.rada.gov.ua/rada/show/v5480729-18</w:t>
        </w:r>
      </w:hyperlink>
    </w:p>
    <w:p w:rsidR="0071465C" w:rsidRPr="00AF4A1A" w:rsidRDefault="0071465C" w:rsidP="0071465C">
      <w:pPr>
        <w:widowControl w:val="0"/>
        <w:pBdr>
          <w:bottom w:val="single" w:sz="6" w:space="10" w:color="DDE6EE"/>
        </w:pBdr>
        <w:shd w:val="clear" w:color="auto" w:fill="FFFFFF"/>
        <w:autoSpaceDE w:val="0"/>
        <w:autoSpaceDN w:val="0"/>
        <w:adjustRightInd w:val="0"/>
        <w:ind w:firstLine="709"/>
        <w:jc w:val="both"/>
        <w:outlineLvl w:val="0"/>
        <w:rPr>
          <w:rFonts w:ascii="Times New Roman" w:hAnsi="Times New Roman"/>
          <w:bCs/>
          <w:sz w:val="28"/>
          <w:szCs w:val="28"/>
        </w:rPr>
      </w:pPr>
      <w:r w:rsidRPr="00AF4A1A">
        <w:rPr>
          <w:rFonts w:ascii="Times New Roman" w:hAnsi="Times New Roman"/>
          <w:sz w:val="28"/>
          <w:szCs w:val="28"/>
        </w:rPr>
        <w:t>З метою забезпечення комплексного інтегрованого підходу до протидії домашньому насильству та сприяння реалізації прав осіб, постраждалих від домашнього насильства, шляхом проведення превентивних заходів, ефективного реагування на факти домашнього насильства наказом МОН від 02.10.2018 № 1047 затверджено</w:t>
      </w:r>
      <w:r w:rsidRPr="00AF4A1A">
        <w:rPr>
          <w:rFonts w:ascii="Times New Roman" w:hAnsi="Times New Roman"/>
          <w:b/>
          <w:sz w:val="28"/>
          <w:szCs w:val="28"/>
        </w:rPr>
        <w:t xml:space="preserve"> Методичні рекомендації щодо виявлення, реагування на випадки домашнього насильства і взаємодії педагогічних працівників із іншими органами та службами</w:t>
      </w:r>
      <w:r w:rsidRPr="00AF4A1A">
        <w:rPr>
          <w:rFonts w:ascii="Times New Roman" w:hAnsi="Times New Roman"/>
          <w:sz w:val="28"/>
          <w:szCs w:val="28"/>
        </w:rPr>
        <w:t xml:space="preserve">. </w:t>
      </w:r>
    </w:p>
    <w:p w:rsidR="0071465C" w:rsidRPr="00AF4A1A" w:rsidRDefault="0071465C" w:rsidP="0071465C">
      <w:pPr>
        <w:widowControl w:val="0"/>
        <w:pBdr>
          <w:bottom w:val="single" w:sz="6" w:space="10" w:color="DDE6EE"/>
        </w:pBdr>
        <w:shd w:val="clear" w:color="auto" w:fill="FFFFFF"/>
        <w:autoSpaceDE w:val="0"/>
        <w:autoSpaceDN w:val="0"/>
        <w:adjustRightInd w:val="0"/>
        <w:ind w:firstLine="709"/>
        <w:jc w:val="both"/>
        <w:outlineLvl w:val="0"/>
        <w:rPr>
          <w:rFonts w:ascii="Times New Roman" w:hAnsi="Times New Roman"/>
          <w:sz w:val="28"/>
          <w:szCs w:val="28"/>
        </w:rPr>
      </w:pPr>
      <w:r w:rsidRPr="00AF4A1A">
        <w:rPr>
          <w:rFonts w:ascii="Times New Roman" w:hAnsi="Times New Roman"/>
          <w:sz w:val="28"/>
          <w:szCs w:val="28"/>
        </w:rPr>
        <w:t>Режим доступу:</w:t>
      </w:r>
    </w:p>
    <w:p w:rsidR="0071465C" w:rsidRPr="00AF4A1A" w:rsidRDefault="00497862" w:rsidP="0071465C">
      <w:pPr>
        <w:widowControl w:val="0"/>
        <w:pBdr>
          <w:bottom w:val="single" w:sz="6" w:space="10" w:color="DDE6EE"/>
        </w:pBdr>
        <w:shd w:val="clear" w:color="auto" w:fill="FFFFFF"/>
        <w:autoSpaceDE w:val="0"/>
        <w:autoSpaceDN w:val="0"/>
        <w:adjustRightInd w:val="0"/>
        <w:ind w:firstLine="709"/>
        <w:jc w:val="both"/>
        <w:outlineLvl w:val="0"/>
        <w:rPr>
          <w:rStyle w:val="a3"/>
          <w:szCs w:val="28"/>
        </w:rPr>
      </w:pPr>
      <w:hyperlink r:id="rId50" w:history="1">
        <w:r w:rsidR="0071465C" w:rsidRPr="00AF4A1A">
          <w:rPr>
            <w:rStyle w:val="a3"/>
            <w:szCs w:val="28"/>
          </w:rPr>
          <w:t>https://mon.gov.ua/ua/npa/pro-zatverdzhennya-metodichnih-rekomendacij-shodo-viyavlennya-reaguvannya-na-vipadki-domashnogo-nasilstva-i-vzayemodiyi-pedagogichnih-pracivnikiv-iz-inshimi-organami-ta-sluzhbami</w:t>
        </w:r>
      </w:hyperlink>
    </w:p>
    <w:p w:rsidR="0071465C" w:rsidRPr="00AF4A1A" w:rsidRDefault="0071465C" w:rsidP="0071465C">
      <w:pPr>
        <w:widowControl w:val="0"/>
        <w:pBdr>
          <w:bottom w:val="single" w:sz="6" w:space="10" w:color="DDE6EE"/>
        </w:pBdr>
        <w:shd w:val="clear" w:color="auto" w:fill="FFFFFF"/>
        <w:autoSpaceDE w:val="0"/>
        <w:autoSpaceDN w:val="0"/>
        <w:adjustRightInd w:val="0"/>
        <w:ind w:firstLine="709"/>
        <w:jc w:val="both"/>
        <w:outlineLvl w:val="0"/>
        <w:rPr>
          <w:rFonts w:ascii="Times New Roman" w:hAnsi="Times New Roman"/>
          <w:bCs/>
          <w:sz w:val="28"/>
          <w:szCs w:val="28"/>
        </w:rPr>
      </w:pPr>
      <w:r w:rsidRPr="00AF4A1A">
        <w:rPr>
          <w:rFonts w:ascii="Times New Roman" w:hAnsi="Times New Roman"/>
          <w:sz w:val="28"/>
          <w:szCs w:val="28"/>
        </w:rPr>
        <w:t>Пропонуємо педагогічним працівникам скористатися матеріалами з питань запобігання та протидії домашньому насильству, який  розміщений</w:t>
      </w:r>
      <w:r w:rsidRPr="00AF4A1A">
        <w:rPr>
          <w:rFonts w:ascii="Times New Roman" w:hAnsi="Times New Roman"/>
          <w:bCs/>
          <w:sz w:val="28"/>
          <w:szCs w:val="28"/>
        </w:rPr>
        <w:t xml:space="preserve"> на офіційному сайті ДНУ «Інститут модернізації змісту освіти».</w:t>
      </w:r>
    </w:p>
    <w:p w:rsidR="0071465C" w:rsidRPr="00AF4A1A" w:rsidRDefault="0071465C" w:rsidP="0071465C">
      <w:pPr>
        <w:widowControl w:val="0"/>
        <w:pBdr>
          <w:bottom w:val="single" w:sz="6" w:space="10" w:color="DDE6EE"/>
        </w:pBdr>
        <w:shd w:val="clear" w:color="auto" w:fill="FFFFFF"/>
        <w:autoSpaceDE w:val="0"/>
        <w:autoSpaceDN w:val="0"/>
        <w:adjustRightInd w:val="0"/>
        <w:ind w:firstLine="709"/>
        <w:jc w:val="both"/>
        <w:outlineLvl w:val="0"/>
        <w:rPr>
          <w:rFonts w:ascii="Times New Roman" w:hAnsi="Times New Roman"/>
          <w:bCs/>
          <w:sz w:val="28"/>
          <w:szCs w:val="28"/>
        </w:rPr>
      </w:pPr>
      <w:r w:rsidRPr="00AF4A1A">
        <w:rPr>
          <w:rFonts w:ascii="Times New Roman" w:hAnsi="Times New Roman"/>
          <w:bCs/>
          <w:sz w:val="28"/>
          <w:szCs w:val="28"/>
        </w:rPr>
        <w:t>Режим доступу:</w:t>
      </w:r>
    </w:p>
    <w:p w:rsidR="0071465C" w:rsidRPr="00AF4A1A" w:rsidRDefault="00497862" w:rsidP="0071465C">
      <w:pPr>
        <w:widowControl w:val="0"/>
        <w:pBdr>
          <w:bottom w:val="single" w:sz="6" w:space="10" w:color="DDE6EE"/>
        </w:pBdr>
        <w:shd w:val="clear" w:color="auto" w:fill="FFFFFF"/>
        <w:autoSpaceDE w:val="0"/>
        <w:autoSpaceDN w:val="0"/>
        <w:adjustRightInd w:val="0"/>
        <w:ind w:firstLine="709"/>
        <w:jc w:val="both"/>
        <w:outlineLvl w:val="0"/>
        <w:rPr>
          <w:rStyle w:val="a3"/>
          <w:szCs w:val="28"/>
        </w:rPr>
      </w:pPr>
      <w:hyperlink r:id="rId51" w:history="1">
        <w:r w:rsidR="0071465C" w:rsidRPr="00AF4A1A">
          <w:rPr>
            <w:rStyle w:val="a3"/>
            <w:szCs w:val="28"/>
          </w:rPr>
          <w:t>https://drive.google.com/file/d/1kdBNPKwOfNWwoLNJ5RaJIvfro7oazdUw/view</w:t>
        </w:r>
      </w:hyperlink>
    </w:p>
    <w:p w:rsidR="0071465C" w:rsidRPr="00AF4A1A" w:rsidRDefault="0071465C" w:rsidP="0071465C">
      <w:pPr>
        <w:widowControl w:val="0"/>
        <w:pBdr>
          <w:bottom w:val="single" w:sz="6" w:space="10" w:color="DDE6EE"/>
        </w:pBdr>
        <w:shd w:val="clear" w:color="auto" w:fill="FFFFFF"/>
        <w:autoSpaceDE w:val="0"/>
        <w:autoSpaceDN w:val="0"/>
        <w:adjustRightInd w:val="0"/>
        <w:ind w:firstLine="709"/>
        <w:jc w:val="both"/>
        <w:outlineLvl w:val="0"/>
        <w:rPr>
          <w:rFonts w:ascii="Times New Roman" w:hAnsi="Times New Roman"/>
          <w:sz w:val="28"/>
          <w:szCs w:val="28"/>
        </w:rPr>
      </w:pPr>
      <w:r w:rsidRPr="00AF4A1A">
        <w:rPr>
          <w:rFonts w:ascii="Times New Roman" w:hAnsi="Times New Roman"/>
          <w:b/>
          <w:sz w:val="28"/>
          <w:szCs w:val="28"/>
        </w:rPr>
        <w:t xml:space="preserve">Інтернет відіграє важливу роль в житті сучасної дитини. </w:t>
      </w:r>
      <w:r w:rsidRPr="00AF4A1A">
        <w:rPr>
          <w:rFonts w:ascii="Times New Roman" w:hAnsi="Times New Roman"/>
          <w:sz w:val="28"/>
          <w:szCs w:val="28"/>
        </w:rPr>
        <w:t>Глобальна мережа Інтернет – це необмежений ресурс, який може бути використаний як для навчання, так і для відпочинку та спілкування з друзями. Але Інтернет може бути небезпечним та становити певний ризик, особливо для дітей.</w:t>
      </w:r>
    </w:p>
    <w:p w:rsidR="0071465C" w:rsidRPr="00AF4A1A" w:rsidRDefault="0071465C" w:rsidP="0071465C">
      <w:pPr>
        <w:widowControl w:val="0"/>
        <w:pBdr>
          <w:bottom w:val="single" w:sz="6" w:space="10" w:color="DDE6EE"/>
        </w:pBdr>
        <w:shd w:val="clear" w:color="auto" w:fill="FFFFFF"/>
        <w:autoSpaceDE w:val="0"/>
        <w:autoSpaceDN w:val="0"/>
        <w:adjustRightInd w:val="0"/>
        <w:ind w:firstLine="709"/>
        <w:jc w:val="both"/>
        <w:outlineLvl w:val="0"/>
        <w:rPr>
          <w:rFonts w:ascii="Times New Roman" w:hAnsi="Times New Roman"/>
          <w:sz w:val="28"/>
          <w:szCs w:val="28"/>
        </w:rPr>
      </w:pPr>
      <w:r w:rsidRPr="00AF4A1A">
        <w:rPr>
          <w:rFonts w:ascii="Times New Roman" w:hAnsi="Times New Roman"/>
          <w:sz w:val="28"/>
          <w:szCs w:val="28"/>
        </w:rPr>
        <w:t xml:space="preserve">Для профілактичної роботи в нагоді може бути </w:t>
      </w:r>
      <w:r w:rsidRPr="00AF4A1A">
        <w:rPr>
          <w:rFonts w:ascii="Times New Roman" w:hAnsi="Times New Roman"/>
          <w:b/>
          <w:sz w:val="28"/>
          <w:szCs w:val="28"/>
        </w:rPr>
        <w:t>шкільний урок «Інтимне селфі в Інтернеті – жарт чи небезпечний ризик?»</w:t>
      </w:r>
      <w:r w:rsidRPr="00AF4A1A">
        <w:rPr>
          <w:rFonts w:ascii="Times New Roman" w:hAnsi="Times New Roman"/>
          <w:sz w:val="28"/>
          <w:szCs w:val="28"/>
        </w:rPr>
        <w:t xml:space="preserve"> в якому акцентується увага на випадках підліткового секстінгу та онлайн -грумінгу – сумні реальності для України де діти все частіше потрапляють у ситуації, коли їх фото безконтрольно розповсюджуються в Інтернеті.</w:t>
      </w:r>
    </w:p>
    <w:p w:rsidR="0071465C" w:rsidRPr="00AF4A1A" w:rsidRDefault="0071465C" w:rsidP="0071465C">
      <w:pPr>
        <w:widowControl w:val="0"/>
        <w:pBdr>
          <w:bottom w:val="single" w:sz="6" w:space="10" w:color="DDE6EE"/>
        </w:pBdr>
        <w:shd w:val="clear" w:color="auto" w:fill="FFFFFF"/>
        <w:autoSpaceDE w:val="0"/>
        <w:autoSpaceDN w:val="0"/>
        <w:adjustRightInd w:val="0"/>
        <w:ind w:firstLine="709"/>
        <w:jc w:val="both"/>
        <w:outlineLvl w:val="0"/>
        <w:rPr>
          <w:rStyle w:val="a3"/>
          <w:szCs w:val="28"/>
        </w:rPr>
      </w:pPr>
      <w:r w:rsidRPr="00AF4A1A">
        <w:rPr>
          <w:rFonts w:ascii="Times New Roman" w:hAnsi="Times New Roman"/>
          <w:sz w:val="28"/>
          <w:szCs w:val="28"/>
        </w:rPr>
        <w:t xml:space="preserve">Режим доступу: </w:t>
      </w:r>
      <w:hyperlink r:id="rId52" w:history="1">
        <w:r w:rsidRPr="00AF4A1A">
          <w:rPr>
            <w:rStyle w:val="a3"/>
            <w:szCs w:val="28"/>
          </w:rPr>
          <w:t>http://nus.org.ua/wp-content/uploads/2019/02/rozrobka-shklnogo-yroky-na-temy-bezpeki-pdltkv-vd-seksyalnih-rizikv-v-merezh-nternet.pdf</w:t>
        </w:r>
      </w:hyperlink>
    </w:p>
    <w:p w:rsidR="0071465C" w:rsidRPr="00AF4A1A" w:rsidRDefault="0071465C" w:rsidP="0071465C">
      <w:pPr>
        <w:widowControl w:val="0"/>
        <w:pBdr>
          <w:bottom w:val="single" w:sz="6" w:space="10" w:color="DDE6EE"/>
        </w:pBdr>
        <w:shd w:val="clear" w:color="auto" w:fill="FFFFFF"/>
        <w:autoSpaceDE w:val="0"/>
        <w:autoSpaceDN w:val="0"/>
        <w:adjustRightInd w:val="0"/>
        <w:ind w:firstLine="709"/>
        <w:jc w:val="both"/>
        <w:outlineLvl w:val="0"/>
        <w:rPr>
          <w:rFonts w:ascii="Times New Roman" w:eastAsia="Times New Roman" w:hAnsi="Times New Roman"/>
          <w:sz w:val="28"/>
          <w:szCs w:val="28"/>
        </w:rPr>
      </w:pPr>
      <w:r w:rsidRPr="00AF4A1A">
        <w:rPr>
          <w:rFonts w:ascii="Times New Roman" w:eastAsia="Times New Roman" w:hAnsi="Times New Roman"/>
          <w:sz w:val="28"/>
          <w:szCs w:val="28"/>
        </w:rPr>
        <w:t xml:space="preserve">Рекомендуємо скористатися методикою </w:t>
      </w:r>
      <w:r w:rsidRPr="00AF4A1A">
        <w:rPr>
          <w:rFonts w:ascii="Times New Roman" w:eastAsia="Times New Roman" w:hAnsi="Times New Roman"/>
          <w:b/>
          <w:color w:val="000000"/>
          <w:sz w:val="28"/>
          <w:szCs w:val="28"/>
        </w:rPr>
        <w:t>«Самоорганізований освітній простір</w:t>
      </w:r>
      <w:r w:rsidRPr="00AF4A1A">
        <w:rPr>
          <w:rFonts w:ascii="Times New Roman" w:eastAsia="Times New Roman" w:hAnsi="Times New Roman"/>
          <w:sz w:val="28"/>
          <w:szCs w:val="28"/>
        </w:rPr>
        <w:t xml:space="preserve"> </w:t>
      </w:r>
      <w:r w:rsidRPr="00AF4A1A">
        <w:rPr>
          <w:rFonts w:ascii="Times New Roman" w:eastAsia="Times New Roman" w:hAnsi="Times New Roman"/>
          <w:b/>
          <w:sz w:val="28"/>
          <w:szCs w:val="28"/>
        </w:rPr>
        <w:t>(СООП)</w:t>
      </w:r>
      <w:r w:rsidRPr="00AF4A1A">
        <w:rPr>
          <w:rFonts w:ascii="Times New Roman" w:eastAsia="Times New Roman" w:hAnsi="Times New Roman"/>
          <w:b/>
          <w:color w:val="000000"/>
          <w:sz w:val="28"/>
          <w:szCs w:val="28"/>
        </w:rPr>
        <w:t>»</w:t>
      </w:r>
      <w:r w:rsidRPr="00AF4A1A">
        <w:rPr>
          <w:rFonts w:ascii="Times New Roman" w:eastAsia="Times New Roman" w:hAnsi="Times New Roman"/>
          <w:color w:val="000000"/>
          <w:sz w:val="28"/>
          <w:szCs w:val="28"/>
        </w:rPr>
        <w:t xml:space="preserve">, </w:t>
      </w:r>
      <w:r w:rsidRPr="00AF4A1A">
        <w:rPr>
          <w:rFonts w:ascii="Times New Roman" w:eastAsia="Times New Roman" w:hAnsi="Times New Roman"/>
          <w:sz w:val="28"/>
          <w:szCs w:val="28"/>
        </w:rPr>
        <w:t xml:space="preserve"> яка  допомагає учнівській молоді організовувати роботу в інформаційному потоці так, щоб отримати лише корисну для себе інформацію. Використання </w:t>
      </w:r>
      <w:r w:rsidRPr="00AF4A1A">
        <w:rPr>
          <w:rFonts w:ascii="Times New Roman" w:eastAsia="Times New Roman" w:hAnsi="Times New Roman"/>
          <w:b/>
          <w:sz w:val="28"/>
          <w:szCs w:val="28"/>
        </w:rPr>
        <w:t>СООП</w:t>
      </w:r>
      <w:r w:rsidRPr="00AF4A1A">
        <w:rPr>
          <w:rFonts w:ascii="Times New Roman" w:eastAsia="Times New Roman" w:hAnsi="Times New Roman"/>
          <w:sz w:val="28"/>
          <w:szCs w:val="28"/>
        </w:rPr>
        <w:t xml:space="preserve"> в освітнього процесі допоможе учням сформувати навички інформаційної комунікації, навчатися працювати в команді, критично мислити, логічно обґрунтовувати свою позицію, розвивати лідерські якості тощо.</w:t>
      </w:r>
    </w:p>
    <w:p w:rsidR="0071465C" w:rsidRPr="00AF4A1A" w:rsidRDefault="0071465C" w:rsidP="0071465C">
      <w:pPr>
        <w:widowControl w:val="0"/>
        <w:pBdr>
          <w:bottom w:val="single" w:sz="6" w:space="10" w:color="DDE6EE"/>
        </w:pBdr>
        <w:shd w:val="clear" w:color="auto" w:fill="FFFFFF"/>
        <w:autoSpaceDE w:val="0"/>
        <w:autoSpaceDN w:val="0"/>
        <w:adjustRightInd w:val="0"/>
        <w:ind w:firstLine="709"/>
        <w:jc w:val="both"/>
        <w:outlineLvl w:val="0"/>
        <w:rPr>
          <w:rFonts w:ascii="Times New Roman" w:eastAsia="Times New Roman" w:hAnsi="Times New Roman"/>
          <w:color w:val="0000FF"/>
          <w:sz w:val="28"/>
          <w:szCs w:val="28"/>
          <w:u w:val="single"/>
        </w:rPr>
      </w:pPr>
      <w:r w:rsidRPr="00AF4A1A">
        <w:rPr>
          <w:rFonts w:ascii="Times New Roman" w:eastAsia="Times New Roman" w:hAnsi="Times New Roman"/>
          <w:sz w:val="28"/>
          <w:szCs w:val="28"/>
        </w:rPr>
        <w:t xml:space="preserve">Режим доступу: </w:t>
      </w:r>
      <w:hyperlink r:id="rId53" w:history="1">
        <w:r w:rsidRPr="00AF4A1A">
          <w:rPr>
            <w:rFonts w:ascii="Times New Roman" w:eastAsia="Times New Roman" w:hAnsi="Times New Roman"/>
            <w:color w:val="0000FF"/>
            <w:sz w:val="28"/>
            <w:szCs w:val="28"/>
            <w:u w:val="single"/>
          </w:rPr>
          <w:t>https://imzo.gov.ua/osvita/pozashkilna-osvita-ta-vihovna-robota/vihovna-robota-shvaleni-rukopisi/</w:t>
        </w:r>
      </w:hyperlink>
    </w:p>
    <w:p w:rsidR="0071465C" w:rsidRPr="00AF4A1A" w:rsidRDefault="0071465C" w:rsidP="0071465C">
      <w:pPr>
        <w:widowControl w:val="0"/>
        <w:pBdr>
          <w:bottom w:val="single" w:sz="6" w:space="10" w:color="DDE6EE"/>
        </w:pBdr>
        <w:shd w:val="clear" w:color="auto" w:fill="FFFFFF"/>
        <w:autoSpaceDE w:val="0"/>
        <w:autoSpaceDN w:val="0"/>
        <w:adjustRightInd w:val="0"/>
        <w:ind w:firstLine="709"/>
        <w:jc w:val="both"/>
        <w:outlineLvl w:val="0"/>
        <w:rPr>
          <w:rFonts w:ascii="Times New Roman" w:hAnsi="Times New Roman"/>
          <w:sz w:val="28"/>
          <w:szCs w:val="28"/>
        </w:rPr>
      </w:pPr>
      <w:r w:rsidRPr="00AF4A1A">
        <w:rPr>
          <w:rFonts w:ascii="Times New Roman" w:hAnsi="Times New Roman"/>
          <w:b/>
          <w:sz w:val="28"/>
          <w:szCs w:val="28"/>
        </w:rPr>
        <w:t xml:space="preserve">Торгівля людьми є однією з найганебніших форм порушення основних </w:t>
      </w:r>
      <w:r w:rsidRPr="00AF4A1A">
        <w:rPr>
          <w:rFonts w:ascii="Times New Roman" w:hAnsi="Times New Roman"/>
          <w:b/>
          <w:sz w:val="28"/>
          <w:szCs w:val="28"/>
        </w:rPr>
        <w:lastRenderedPageBreak/>
        <w:t>прав і свобод людини</w:t>
      </w:r>
      <w:r w:rsidRPr="00AF4A1A">
        <w:rPr>
          <w:rFonts w:ascii="Times New Roman" w:hAnsi="Times New Roman"/>
          <w:sz w:val="28"/>
          <w:szCs w:val="28"/>
        </w:rPr>
        <w:t xml:space="preserve">, що суперечить міжнародним нормам та Конституції України. Проте це явище було і залишається актуальною проблемою для України. </w:t>
      </w:r>
    </w:p>
    <w:p w:rsidR="0071465C" w:rsidRPr="00AF4A1A" w:rsidRDefault="0071465C" w:rsidP="0071465C">
      <w:pPr>
        <w:widowControl w:val="0"/>
        <w:pBdr>
          <w:bottom w:val="single" w:sz="6" w:space="10" w:color="DDE6EE"/>
        </w:pBdr>
        <w:shd w:val="clear" w:color="auto" w:fill="FFFFFF"/>
        <w:autoSpaceDE w:val="0"/>
        <w:autoSpaceDN w:val="0"/>
        <w:adjustRightInd w:val="0"/>
        <w:ind w:firstLine="709"/>
        <w:jc w:val="both"/>
        <w:outlineLvl w:val="0"/>
        <w:rPr>
          <w:rFonts w:ascii="Times New Roman" w:hAnsi="Times New Roman"/>
          <w:bCs/>
          <w:sz w:val="28"/>
          <w:szCs w:val="28"/>
        </w:rPr>
      </w:pPr>
      <w:r w:rsidRPr="00AF4A1A">
        <w:rPr>
          <w:rFonts w:ascii="Times New Roman" w:hAnsi="Times New Roman"/>
          <w:sz w:val="28"/>
          <w:szCs w:val="28"/>
        </w:rPr>
        <w:t xml:space="preserve">За </w:t>
      </w:r>
      <w:r w:rsidRPr="00AF4A1A">
        <w:rPr>
          <w:rFonts w:ascii="Times New Roman" w:hAnsi="Times New Roman"/>
          <w:b/>
          <w:sz w:val="28"/>
          <w:szCs w:val="28"/>
        </w:rPr>
        <w:t>січень - травень 2019 року</w:t>
      </w:r>
      <w:r w:rsidRPr="00AF4A1A">
        <w:rPr>
          <w:rFonts w:ascii="Times New Roman" w:hAnsi="Times New Roman"/>
          <w:sz w:val="28"/>
          <w:szCs w:val="28"/>
        </w:rPr>
        <w:t xml:space="preserve"> поліцією зареєстровано </w:t>
      </w:r>
      <w:r w:rsidRPr="00AF4A1A">
        <w:rPr>
          <w:rFonts w:ascii="Times New Roman" w:hAnsi="Times New Roman"/>
          <w:b/>
          <w:sz w:val="28"/>
          <w:szCs w:val="28"/>
        </w:rPr>
        <w:t xml:space="preserve">5 кримінальних правопорушень за торгівлю, учинену відносно дітей (ст. 149 КК України), </w:t>
      </w:r>
      <w:r w:rsidRPr="00AF4A1A">
        <w:rPr>
          <w:rFonts w:ascii="Times New Roman" w:hAnsi="Times New Roman"/>
          <w:sz w:val="28"/>
          <w:szCs w:val="28"/>
        </w:rPr>
        <w:t xml:space="preserve">що  може свідчити про те, що  учасники освітнього процесу  недостатньо обізнані з ризиками потрапляння у ситуації, пов’язані з цим негативним явищем. </w:t>
      </w:r>
    </w:p>
    <w:p w:rsidR="0071465C" w:rsidRPr="00AF4A1A" w:rsidRDefault="0071465C" w:rsidP="0071465C">
      <w:pPr>
        <w:pBdr>
          <w:bottom w:val="single" w:sz="6" w:space="10" w:color="DDE6EE"/>
        </w:pBdr>
        <w:shd w:val="clear" w:color="auto" w:fill="FFFFFF"/>
        <w:ind w:firstLine="709"/>
        <w:jc w:val="both"/>
        <w:outlineLvl w:val="0"/>
        <w:rPr>
          <w:rFonts w:ascii="Times New Roman" w:hAnsi="Times New Roman"/>
          <w:sz w:val="28"/>
          <w:szCs w:val="28"/>
          <w:lang w:eastAsia="zh-CN" w:bidi="hi-IN"/>
        </w:rPr>
      </w:pPr>
      <w:r w:rsidRPr="00AF4A1A">
        <w:rPr>
          <w:rFonts w:ascii="Times New Roman" w:hAnsi="Times New Roman"/>
          <w:sz w:val="28"/>
          <w:szCs w:val="28"/>
        </w:rPr>
        <w:t xml:space="preserve">З </w:t>
      </w:r>
      <w:r w:rsidRPr="00AF4A1A">
        <w:rPr>
          <w:rFonts w:ascii="Times New Roman" w:hAnsi="Times New Roman"/>
          <w:sz w:val="28"/>
          <w:szCs w:val="28"/>
          <w:lang w:eastAsia="zh-CN" w:bidi="hi-IN"/>
        </w:rPr>
        <w:t xml:space="preserve"> метою належного виконання </w:t>
      </w:r>
      <w:r w:rsidRPr="00AF4A1A">
        <w:rPr>
          <w:rFonts w:ascii="Times New Roman" w:hAnsi="Times New Roman"/>
          <w:sz w:val="28"/>
          <w:szCs w:val="28"/>
        </w:rPr>
        <w:t xml:space="preserve">статей 7, 9, 20, 21, 22, 23, 24 </w:t>
      </w:r>
      <w:r w:rsidRPr="00AF4A1A">
        <w:rPr>
          <w:rFonts w:ascii="Times New Roman" w:hAnsi="Times New Roman"/>
          <w:b/>
          <w:sz w:val="28"/>
          <w:szCs w:val="28"/>
        </w:rPr>
        <w:t xml:space="preserve">Закону України «Про протидію торгівлі людьми» від </w:t>
      </w:r>
      <w:r w:rsidRPr="00AF4A1A">
        <w:rPr>
          <w:rFonts w:ascii="Times New Roman" w:hAnsi="Times New Roman"/>
          <w:b/>
          <w:sz w:val="28"/>
          <w:szCs w:val="28"/>
          <w:lang w:eastAsia="uk-UA"/>
        </w:rPr>
        <w:t>20 вересня 2011року № 3739-I,</w:t>
      </w:r>
      <w:r w:rsidRPr="00AF4A1A">
        <w:rPr>
          <w:rFonts w:ascii="Times New Roman" w:hAnsi="Times New Roman"/>
          <w:sz w:val="28"/>
          <w:szCs w:val="28"/>
          <w:lang w:eastAsia="uk-UA"/>
        </w:rPr>
        <w:t xml:space="preserve"> вважаємо за доцільне</w:t>
      </w:r>
      <w:r w:rsidRPr="00AF4A1A">
        <w:rPr>
          <w:rFonts w:ascii="Times New Roman" w:hAnsi="Times New Roman"/>
          <w:sz w:val="28"/>
          <w:szCs w:val="28"/>
          <w:lang w:eastAsia="zh-CN" w:bidi="hi-IN"/>
        </w:rPr>
        <w:t>:</w:t>
      </w:r>
    </w:p>
    <w:p w:rsidR="0071465C" w:rsidRPr="00AF4A1A" w:rsidRDefault="0071465C" w:rsidP="0071465C">
      <w:pPr>
        <w:pBdr>
          <w:bottom w:val="single" w:sz="6" w:space="10" w:color="DDE6EE"/>
        </w:pBdr>
        <w:shd w:val="clear" w:color="auto" w:fill="FFFFFF"/>
        <w:ind w:firstLine="709"/>
        <w:jc w:val="both"/>
        <w:outlineLvl w:val="0"/>
        <w:rPr>
          <w:rFonts w:ascii="Times New Roman" w:hAnsi="Times New Roman"/>
          <w:sz w:val="28"/>
          <w:szCs w:val="28"/>
        </w:rPr>
      </w:pPr>
      <w:r w:rsidRPr="00AF4A1A">
        <w:rPr>
          <w:rFonts w:ascii="Times New Roman" w:hAnsi="Times New Roman"/>
          <w:sz w:val="28"/>
          <w:szCs w:val="28"/>
        </w:rPr>
        <w:t xml:space="preserve">продовжувати включати до програм підготовки, перепідготовки і підвищення кваліфікації педагогічних працівників інститутів післядипломної педагогічної освіти курси, лекції та практичні заняття з питань протидії торгівлі людьми, зокрема, використання електронного курсу </w:t>
      </w:r>
      <w:r w:rsidRPr="00AF4A1A">
        <w:rPr>
          <w:rFonts w:ascii="Times New Roman" w:hAnsi="Times New Roman"/>
          <w:b/>
          <w:sz w:val="28"/>
          <w:szCs w:val="28"/>
        </w:rPr>
        <w:t xml:space="preserve">«Основи протидії торгівлі людьми». </w:t>
      </w:r>
      <w:r w:rsidRPr="00AF4A1A">
        <w:rPr>
          <w:rFonts w:ascii="Times New Roman" w:hAnsi="Times New Roman"/>
          <w:sz w:val="28"/>
          <w:szCs w:val="28"/>
        </w:rPr>
        <w:t xml:space="preserve"> Режим доступу: </w:t>
      </w:r>
      <w:hyperlink r:id="rId54" w:history="1">
        <w:r w:rsidRPr="00AF4A1A">
          <w:rPr>
            <w:rStyle w:val="a3"/>
            <w:szCs w:val="28"/>
            <w:lang w:val="en-US"/>
          </w:rPr>
          <w:t>www</w:t>
        </w:r>
        <w:r w:rsidRPr="00AF4A1A">
          <w:rPr>
            <w:rStyle w:val="a3"/>
            <w:szCs w:val="28"/>
          </w:rPr>
          <w:t>.ctcourse.org.ua</w:t>
        </w:r>
      </w:hyperlink>
    </w:p>
    <w:p w:rsidR="0071465C" w:rsidRPr="00AF4A1A" w:rsidRDefault="0071465C" w:rsidP="0071465C">
      <w:pPr>
        <w:pBdr>
          <w:bottom w:val="single" w:sz="6" w:space="10" w:color="DDE6EE"/>
        </w:pBdr>
        <w:shd w:val="clear" w:color="auto" w:fill="FFFFFF"/>
        <w:ind w:firstLine="709"/>
        <w:jc w:val="both"/>
        <w:outlineLvl w:val="0"/>
        <w:rPr>
          <w:rFonts w:ascii="Times New Roman" w:hAnsi="Times New Roman"/>
          <w:sz w:val="28"/>
          <w:szCs w:val="28"/>
        </w:rPr>
      </w:pPr>
      <w:r w:rsidRPr="00AF4A1A">
        <w:rPr>
          <w:rFonts w:ascii="Times New Roman" w:hAnsi="Times New Roman"/>
          <w:sz w:val="28"/>
          <w:szCs w:val="28"/>
          <w:lang w:eastAsia="uk-UA"/>
        </w:rPr>
        <w:t>створювати умови для розвитку особистості учня, його життєвих компетентностей шляхом впровадження виховної програми для учнів 7-10 класів з питань протидії торгівлі людьми «</w:t>
      </w:r>
      <w:r w:rsidRPr="00AF4A1A">
        <w:rPr>
          <w:rFonts w:ascii="Times New Roman" w:hAnsi="Times New Roman"/>
          <w:b/>
          <w:sz w:val="28"/>
          <w:szCs w:val="28"/>
          <w:lang w:eastAsia="uk-UA"/>
        </w:rPr>
        <w:t>Особиста гідність. Безпека життя. Громадянська позиція»</w:t>
      </w:r>
      <w:r w:rsidRPr="00AF4A1A">
        <w:rPr>
          <w:rFonts w:ascii="Times New Roman" w:hAnsi="Times New Roman"/>
          <w:sz w:val="28"/>
          <w:szCs w:val="28"/>
          <w:lang w:eastAsia="uk-UA"/>
        </w:rPr>
        <w:t xml:space="preserve"> у формі проведення тематичних виховних годин </w:t>
      </w:r>
      <w:r w:rsidRPr="00AF4A1A">
        <w:rPr>
          <w:rFonts w:ascii="Times New Roman" w:hAnsi="Times New Roman"/>
          <w:i/>
          <w:sz w:val="28"/>
          <w:szCs w:val="28"/>
          <w:u w:val="single"/>
          <w:lang w:eastAsia="uk-UA"/>
        </w:rPr>
        <w:t>(16-19 годин навчального року для кожного класу</w:t>
      </w:r>
      <w:r w:rsidRPr="00AF4A1A">
        <w:rPr>
          <w:rFonts w:ascii="Times New Roman" w:hAnsi="Times New Roman"/>
          <w:sz w:val="28"/>
          <w:szCs w:val="28"/>
          <w:lang w:eastAsia="uk-UA"/>
        </w:rPr>
        <w:t>).Режим доступу:</w:t>
      </w:r>
      <w:r w:rsidRPr="00AF4A1A">
        <w:rPr>
          <w:rFonts w:ascii="Times New Roman" w:hAnsi="Times New Roman"/>
          <w:sz w:val="28"/>
          <w:szCs w:val="28"/>
        </w:rPr>
        <w:t xml:space="preserve"> </w:t>
      </w:r>
    </w:p>
    <w:p w:rsidR="0071465C" w:rsidRPr="00AF4A1A" w:rsidRDefault="00497862" w:rsidP="0071465C">
      <w:pPr>
        <w:pBdr>
          <w:bottom w:val="single" w:sz="6" w:space="10" w:color="DDE6EE"/>
        </w:pBdr>
        <w:shd w:val="clear" w:color="auto" w:fill="FFFFFF"/>
        <w:ind w:firstLine="709"/>
        <w:jc w:val="both"/>
        <w:outlineLvl w:val="0"/>
        <w:rPr>
          <w:rFonts w:ascii="Times New Roman" w:hAnsi="Times New Roman"/>
          <w:sz w:val="28"/>
          <w:szCs w:val="28"/>
        </w:rPr>
      </w:pPr>
      <w:hyperlink r:id="rId55" w:history="1">
        <w:r w:rsidR="0071465C" w:rsidRPr="00AF4A1A">
          <w:rPr>
            <w:rStyle w:val="a3"/>
            <w:szCs w:val="28"/>
          </w:rPr>
          <w:t>https://mon.gov.ua/ua/osvita/pozashkilna-osvita/vihovna-robota-ta-zahist-prav-ditini/osobista-gidnist-bezpeka-zhittya-gromadyanska-poziciya</w:t>
        </w:r>
      </w:hyperlink>
    </w:p>
    <w:p w:rsidR="0071465C" w:rsidRPr="00AF4A1A" w:rsidRDefault="0071465C" w:rsidP="0071465C">
      <w:pPr>
        <w:pBdr>
          <w:bottom w:val="single" w:sz="6" w:space="10" w:color="DDE6EE"/>
        </w:pBdr>
        <w:shd w:val="clear" w:color="auto" w:fill="FFFFFF"/>
        <w:ind w:firstLine="709"/>
        <w:jc w:val="both"/>
        <w:outlineLvl w:val="0"/>
        <w:rPr>
          <w:rFonts w:ascii="Times New Roman" w:hAnsi="Times New Roman"/>
          <w:sz w:val="28"/>
          <w:szCs w:val="28"/>
        </w:rPr>
      </w:pPr>
      <w:r w:rsidRPr="00AF4A1A">
        <w:rPr>
          <w:rFonts w:ascii="Times New Roman" w:hAnsi="Times New Roman"/>
          <w:b/>
          <w:sz w:val="28"/>
          <w:szCs w:val="28"/>
        </w:rPr>
        <w:t>впроваджувати гуртки та факультативи</w:t>
      </w:r>
      <w:r w:rsidRPr="00AF4A1A">
        <w:rPr>
          <w:rFonts w:ascii="Times New Roman" w:hAnsi="Times New Roman"/>
          <w:sz w:val="28"/>
          <w:szCs w:val="28"/>
        </w:rPr>
        <w:t xml:space="preserve"> для учнів 7 – 10 класів закладів загальної середньої освіти «Особиста гідність. Безпека життя. Громадянська позиція» .Режим доступу:</w:t>
      </w:r>
    </w:p>
    <w:p w:rsidR="0071465C" w:rsidRPr="00AF4A1A" w:rsidRDefault="00497862" w:rsidP="0071465C">
      <w:pPr>
        <w:pBdr>
          <w:bottom w:val="single" w:sz="6" w:space="10" w:color="DDE6EE"/>
        </w:pBdr>
        <w:shd w:val="clear" w:color="auto" w:fill="FFFFFF"/>
        <w:ind w:firstLine="709"/>
        <w:jc w:val="both"/>
        <w:outlineLvl w:val="0"/>
        <w:rPr>
          <w:rFonts w:ascii="Times New Roman" w:hAnsi="Times New Roman"/>
          <w:sz w:val="28"/>
          <w:szCs w:val="28"/>
        </w:rPr>
      </w:pPr>
      <w:hyperlink r:id="rId56" w:history="1">
        <w:r w:rsidR="0071465C" w:rsidRPr="00AF4A1A">
          <w:rPr>
            <w:rStyle w:val="a3"/>
            <w:szCs w:val="28"/>
          </w:rPr>
          <w:t>https://mon.gov.ua/ua/osvita/pozashkilna-osvita/vihovna-robota-ta-zahist-prav-ditini/protidiya-torgivli-lyudmi</w:t>
        </w:r>
      </w:hyperlink>
    </w:p>
    <w:p w:rsidR="0071465C" w:rsidRPr="00AF4A1A" w:rsidRDefault="0071465C" w:rsidP="0071465C">
      <w:pPr>
        <w:pBdr>
          <w:bottom w:val="single" w:sz="6" w:space="10" w:color="DDE6EE"/>
        </w:pBdr>
        <w:shd w:val="clear" w:color="auto" w:fill="FFFFFF"/>
        <w:ind w:firstLine="709"/>
        <w:jc w:val="both"/>
        <w:outlineLvl w:val="0"/>
        <w:rPr>
          <w:rFonts w:ascii="Times New Roman" w:hAnsi="Times New Roman"/>
          <w:sz w:val="28"/>
          <w:szCs w:val="28"/>
        </w:rPr>
      </w:pPr>
      <w:r w:rsidRPr="00AF4A1A">
        <w:rPr>
          <w:rFonts w:ascii="Times New Roman" w:hAnsi="Times New Roman"/>
          <w:bCs/>
          <w:kern w:val="36"/>
          <w:sz w:val="28"/>
          <w:szCs w:val="28"/>
        </w:rPr>
        <w:t xml:space="preserve">проводити інформаційні кампанії до </w:t>
      </w:r>
      <w:r w:rsidRPr="00AF4A1A">
        <w:rPr>
          <w:rFonts w:ascii="Times New Roman" w:hAnsi="Times New Roman"/>
          <w:sz w:val="28"/>
          <w:szCs w:val="28"/>
        </w:rPr>
        <w:t xml:space="preserve">30 липня - Всесвітнього дня протидії торгівлі людьми;18 жовтня - Європейського дня боротьби з торгівлею людьми; 2 грудня - Міжнародного дня за відміну рабства; </w:t>
      </w:r>
      <w:r w:rsidRPr="00AF4A1A">
        <w:rPr>
          <w:rStyle w:val="ae"/>
          <w:rFonts w:ascii="Times New Roman" w:hAnsi="Times New Roman"/>
          <w:b w:val="0"/>
          <w:sz w:val="28"/>
          <w:szCs w:val="28"/>
        </w:rPr>
        <w:t>10 грудня</w:t>
      </w:r>
      <w:r w:rsidRPr="00AF4A1A">
        <w:rPr>
          <w:rFonts w:ascii="Times New Roman" w:hAnsi="Times New Roman"/>
          <w:sz w:val="28"/>
          <w:szCs w:val="28"/>
        </w:rPr>
        <w:t xml:space="preserve"> – Міжнародного дня захисту прав людини;</w:t>
      </w:r>
    </w:p>
    <w:p w:rsidR="0071465C" w:rsidRPr="00AF4A1A" w:rsidRDefault="0071465C" w:rsidP="0071465C">
      <w:pPr>
        <w:pBdr>
          <w:bottom w:val="single" w:sz="6" w:space="10" w:color="DDE6EE"/>
        </w:pBdr>
        <w:shd w:val="clear" w:color="auto" w:fill="FFFFFF"/>
        <w:ind w:firstLine="709"/>
        <w:jc w:val="both"/>
        <w:outlineLvl w:val="0"/>
        <w:rPr>
          <w:rFonts w:ascii="Times New Roman" w:hAnsi="Times New Roman"/>
          <w:sz w:val="28"/>
          <w:szCs w:val="28"/>
        </w:rPr>
      </w:pPr>
      <w:r w:rsidRPr="00AF4A1A">
        <w:rPr>
          <w:rFonts w:ascii="Times New Roman" w:hAnsi="Times New Roman"/>
          <w:sz w:val="28"/>
          <w:szCs w:val="28"/>
        </w:rPr>
        <w:t xml:space="preserve"> розвивати співробітництво із громадськими та міжнародними організаціями і фондами;</w:t>
      </w:r>
    </w:p>
    <w:p w:rsidR="0071465C" w:rsidRPr="00AF4A1A" w:rsidRDefault="0071465C" w:rsidP="0071465C">
      <w:pPr>
        <w:pBdr>
          <w:bottom w:val="single" w:sz="6" w:space="10" w:color="DDE6EE"/>
        </w:pBdr>
        <w:shd w:val="clear" w:color="auto" w:fill="FFFFFF"/>
        <w:ind w:firstLine="709"/>
        <w:jc w:val="both"/>
        <w:outlineLvl w:val="0"/>
        <w:rPr>
          <w:rFonts w:ascii="Times New Roman" w:hAnsi="Times New Roman"/>
          <w:sz w:val="28"/>
          <w:szCs w:val="28"/>
        </w:rPr>
      </w:pPr>
    </w:p>
    <w:p w:rsidR="0071465C" w:rsidRPr="00AF4A1A" w:rsidRDefault="0071465C" w:rsidP="0071465C">
      <w:pPr>
        <w:pBdr>
          <w:bottom w:val="single" w:sz="6" w:space="10" w:color="DDE6EE"/>
        </w:pBdr>
        <w:shd w:val="clear" w:color="auto" w:fill="FFFFFF"/>
        <w:ind w:firstLine="709"/>
        <w:jc w:val="both"/>
        <w:outlineLvl w:val="0"/>
        <w:rPr>
          <w:rFonts w:ascii="Times New Roman" w:eastAsia="Tahoma" w:hAnsi="Times New Roman"/>
          <w:sz w:val="28"/>
          <w:szCs w:val="28"/>
        </w:rPr>
      </w:pPr>
      <w:r w:rsidRPr="00AF4A1A">
        <w:rPr>
          <w:rFonts w:ascii="Times New Roman" w:eastAsia="Tahoma" w:hAnsi="Times New Roman"/>
          <w:sz w:val="28"/>
          <w:szCs w:val="28"/>
        </w:rPr>
        <w:t>налагодити освітню роботу із батьками та законними представниками дітей з питань профілактики торгівлі людьми;</w:t>
      </w:r>
    </w:p>
    <w:p w:rsidR="0071465C" w:rsidRPr="00AF4A1A" w:rsidRDefault="0071465C" w:rsidP="0071465C">
      <w:pPr>
        <w:pBdr>
          <w:bottom w:val="single" w:sz="6" w:space="10" w:color="DDE6EE"/>
        </w:pBdr>
        <w:shd w:val="clear" w:color="auto" w:fill="FFFFFF"/>
        <w:ind w:firstLine="709"/>
        <w:jc w:val="both"/>
        <w:outlineLvl w:val="0"/>
        <w:rPr>
          <w:rFonts w:ascii="Times New Roman" w:eastAsia="+mn-ea" w:hAnsi="Times New Roman"/>
          <w:color w:val="000000"/>
          <w:kern w:val="24"/>
          <w:sz w:val="28"/>
          <w:szCs w:val="28"/>
          <w:lang w:val="ru-RU"/>
        </w:rPr>
      </w:pPr>
      <w:r w:rsidRPr="00AF4A1A">
        <w:rPr>
          <w:rFonts w:ascii="Times New Roman" w:hAnsi="Times New Roman"/>
          <w:sz w:val="28"/>
          <w:szCs w:val="28"/>
        </w:rPr>
        <w:t xml:space="preserve">поширювати серед учасників освітнього процесу інформацію про діяльність </w:t>
      </w:r>
      <w:r w:rsidRPr="00AF4A1A">
        <w:rPr>
          <w:rFonts w:ascii="Times New Roman" w:eastAsia="+mn-ea" w:hAnsi="Times New Roman"/>
          <w:bCs/>
          <w:color w:val="000000"/>
          <w:kern w:val="24"/>
          <w:sz w:val="28"/>
          <w:szCs w:val="28"/>
        </w:rPr>
        <w:t xml:space="preserve">Кол-центру Міністерства соціальної політики України з питань </w:t>
      </w:r>
      <w:r w:rsidRPr="00AF4A1A">
        <w:rPr>
          <w:rFonts w:ascii="Times New Roman" w:eastAsia="+mn-ea" w:hAnsi="Times New Roman"/>
          <w:bCs/>
          <w:color w:val="000000"/>
          <w:kern w:val="24"/>
          <w:sz w:val="28"/>
          <w:szCs w:val="28"/>
        </w:rPr>
        <w:lastRenderedPageBreak/>
        <w:t xml:space="preserve">протидії торгівлі людьми, запобігання та протидії домашньому насильству, насильству за ознакою статі та насильству стосовно дітей </w:t>
      </w:r>
      <w:r w:rsidRPr="00AF4A1A">
        <w:rPr>
          <w:rFonts w:ascii="Times New Roman" w:eastAsia="+mn-ea" w:hAnsi="Times New Roman"/>
          <w:color w:val="000000"/>
          <w:kern w:val="24"/>
          <w:sz w:val="28"/>
          <w:szCs w:val="28"/>
        </w:rPr>
        <w:t xml:space="preserve">за скороченими телефонними номерами: </w:t>
      </w:r>
      <w:r w:rsidRPr="00AF4A1A">
        <w:rPr>
          <w:rFonts w:ascii="Times New Roman" w:eastAsia="+mn-ea" w:hAnsi="Times New Roman"/>
          <w:bCs/>
          <w:color w:val="FF0000"/>
          <w:kern w:val="24"/>
          <w:sz w:val="28"/>
          <w:szCs w:val="28"/>
          <w:lang w:val="ru-RU"/>
        </w:rPr>
        <w:t>1578</w:t>
      </w:r>
      <w:r w:rsidRPr="00AF4A1A">
        <w:rPr>
          <w:rFonts w:ascii="Times New Roman" w:eastAsia="+mn-ea" w:hAnsi="Times New Roman"/>
          <w:kern w:val="24"/>
          <w:sz w:val="28"/>
          <w:szCs w:val="28"/>
          <w:lang w:val="ru-RU"/>
        </w:rPr>
        <w:t xml:space="preserve"> з</w:t>
      </w:r>
      <w:r w:rsidRPr="00AF4A1A">
        <w:rPr>
          <w:rFonts w:ascii="Times New Roman" w:eastAsia="+mn-ea" w:hAnsi="Times New Roman"/>
          <w:color w:val="000000"/>
          <w:kern w:val="24"/>
          <w:sz w:val="28"/>
          <w:szCs w:val="28"/>
          <w:lang w:val="ru-RU"/>
        </w:rPr>
        <w:t xml:space="preserve"> питань протидії торгівлі людьми;</w:t>
      </w:r>
      <w:r w:rsidRPr="00AF4A1A">
        <w:rPr>
          <w:rFonts w:ascii="Times New Roman" w:eastAsia="+mn-ea" w:hAnsi="Times New Roman"/>
          <w:bCs/>
          <w:color w:val="FF0000"/>
          <w:kern w:val="24"/>
          <w:sz w:val="28"/>
          <w:szCs w:val="28"/>
          <w:lang w:val="ru-RU"/>
        </w:rPr>
        <w:t>1588</w:t>
      </w:r>
      <w:r w:rsidRPr="00AF4A1A">
        <w:rPr>
          <w:rFonts w:ascii="Times New Roman" w:eastAsia="+mn-ea" w:hAnsi="Times New Roman"/>
          <w:color w:val="000000"/>
          <w:kern w:val="24"/>
          <w:sz w:val="28"/>
          <w:szCs w:val="28"/>
          <w:lang w:val="ru-RU"/>
        </w:rPr>
        <w:t xml:space="preserve"> з питань запобігання та протидії домашньому насильству, насильству за ознакою статі та насильству стосовно дітей;</w:t>
      </w:r>
    </w:p>
    <w:p w:rsidR="0071465C" w:rsidRPr="00AF4A1A" w:rsidRDefault="0071465C" w:rsidP="0071465C">
      <w:pPr>
        <w:pBdr>
          <w:bottom w:val="single" w:sz="6" w:space="10" w:color="DDE6EE"/>
        </w:pBdr>
        <w:shd w:val="clear" w:color="auto" w:fill="FFFFFF"/>
        <w:ind w:firstLine="709"/>
        <w:jc w:val="both"/>
        <w:outlineLvl w:val="0"/>
        <w:rPr>
          <w:rFonts w:ascii="Times New Roman" w:eastAsia="+mn-ea" w:hAnsi="Times New Roman"/>
          <w:bCs/>
          <w:color w:val="C00000"/>
          <w:kern w:val="24"/>
          <w:sz w:val="28"/>
          <w:szCs w:val="28"/>
          <w:lang w:eastAsia="uk-UA"/>
        </w:rPr>
      </w:pPr>
      <w:r w:rsidRPr="00AF4A1A">
        <w:rPr>
          <w:rFonts w:ascii="Times New Roman" w:eastAsia="+mn-ea" w:hAnsi="Times New Roman"/>
          <w:kern w:val="24"/>
          <w:sz w:val="28"/>
          <w:szCs w:val="28"/>
          <w:lang w:eastAsia="uk-UA"/>
        </w:rPr>
        <w:t xml:space="preserve">Національної безкоштовної гаряча лінія  з протидії торгівлі людьми та консультування мігрантів Представництва Міжнародної </w:t>
      </w:r>
      <w:r w:rsidRPr="00AF4A1A">
        <w:rPr>
          <w:rFonts w:ascii="Times New Roman" w:eastAsia="Tahoma" w:hAnsi="Times New Roman"/>
          <w:sz w:val="28"/>
          <w:szCs w:val="28"/>
        </w:rPr>
        <w:t xml:space="preserve">організації з міграцій (МОМ) в Україні </w:t>
      </w:r>
      <w:r w:rsidRPr="00AF4A1A">
        <w:rPr>
          <w:rFonts w:ascii="Times New Roman" w:eastAsia="+mn-ea" w:hAnsi="Times New Roman"/>
          <w:bCs/>
          <w:color w:val="C00000"/>
          <w:kern w:val="24"/>
          <w:sz w:val="28"/>
          <w:szCs w:val="28"/>
          <w:lang w:eastAsia="uk-UA"/>
        </w:rPr>
        <w:t xml:space="preserve">0 800 505 501 </w:t>
      </w:r>
      <w:r w:rsidRPr="00AF4A1A">
        <w:rPr>
          <w:rFonts w:ascii="Times New Roman" w:eastAsia="+mn-ea" w:hAnsi="Times New Roman"/>
          <w:bCs/>
          <w:kern w:val="24"/>
          <w:sz w:val="28"/>
          <w:szCs w:val="28"/>
          <w:lang w:eastAsia="uk-UA"/>
        </w:rPr>
        <w:t xml:space="preserve">(безкоштовно зі стаціонарних) </w:t>
      </w:r>
      <w:r w:rsidRPr="00AF4A1A">
        <w:rPr>
          <w:rFonts w:ascii="Times New Roman" w:eastAsia="+mn-ea" w:hAnsi="Times New Roman"/>
          <w:bCs/>
          <w:color w:val="C00000"/>
          <w:kern w:val="24"/>
          <w:sz w:val="28"/>
          <w:szCs w:val="28"/>
          <w:lang w:eastAsia="uk-UA"/>
        </w:rPr>
        <w:t xml:space="preserve">527 </w:t>
      </w:r>
      <w:r w:rsidRPr="00AF4A1A">
        <w:rPr>
          <w:rFonts w:ascii="Times New Roman" w:eastAsia="+mn-ea" w:hAnsi="Times New Roman"/>
          <w:bCs/>
          <w:kern w:val="24"/>
          <w:sz w:val="28"/>
          <w:szCs w:val="28"/>
          <w:lang w:eastAsia="uk-UA"/>
        </w:rPr>
        <w:t xml:space="preserve">(безкоштовно з мобільних) </w:t>
      </w:r>
      <w:hyperlink r:id="rId57" w:history="1">
        <w:r w:rsidRPr="00AF4A1A">
          <w:rPr>
            <w:rFonts w:ascii="Times New Roman" w:eastAsia="+mn-ea" w:hAnsi="Times New Roman"/>
            <w:bCs/>
            <w:color w:val="C00000"/>
            <w:kern w:val="24"/>
            <w:sz w:val="28"/>
            <w:szCs w:val="28"/>
            <w:u w:val="single"/>
            <w:lang w:val="en-US" w:eastAsia="uk-UA"/>
          </w:rPr>
          <w:t>www</w:t>
        </w:r>
        <w:r w:rsidRPr="00AF4A1A">
          <w:rPr>
            <w:rFonts w:ascii="Times New Roman" w:eastAsia="+mn-ea" w:hAnsi="Times New Roman"/>
            <w:bCs/>
            <w:color w:val="C00000"/>
            <w:kern w:val="24"/>
            <w:sz w:val="28"/>
            <w:szCs w:val="28"/>
            <w:u w:val="single"/>
            <w:lang w:eastAsia="uk-UA"/>
          </w:rPr>
          <w:t>.527.</w:t>
        </w:r>
        <w:r w:rsidRPr="00AF4A1A">
          <w:rPr>
            <w:rFonts w:ascii="Times New Roman" w:eastAsia="+mn-ea" w:hAnsi="Times New Roman"/>
            <w:bCs/>
            <w:color w:val="C00000"/>
            <w:kern w:val="24"/>
            <w:sz w:val="28"/>
            <w:szCs w:val="28"/>
            <w:u w:val="single"/>
            <w:lang w:val="en-US" w:eastAsia="uk-UA"/>
          </w:rPr>
          <w:t>org</w:t>
        </w:r>
        <w:r w:rsidRPr="00AF4A1A">
          <w:rPr>
            <w:rFonts w:ascii="Times New Roman" w:eastAsia="+mn-ea" w:hAnsi="Times New Roman"/>
            <w:bCs/>
            <w:color w:val="C00000"/>
            <w:kern w:val="24"/>
            <w:sz w:val="28"/>
            <w:szCs w:val="28"/>
            <w:u w:val="single"/>
            <w:lang w:eastAsia="uk-UA"/>
          </w:rPr>
          <w:t>.</w:t>
        </w:r>
        <w:r w:rsidRPr="00AF4A1A">
          <w:rPr>
            <w:rFonts w:ascii="Times New Roman" w:eastAsia="+mn-ea" w:hAnsi="Times New Roman"/>
            <w:bCs/>
            <w:color w:val="C00000"/>
            <w:kern w:val="24"/>
            <w:sz w:val="28"/>
            <w:szCs w:val="28"/>
            <w:u w:val="single"/>
            <w:lang w:val="en-US" w:eastAsia="uk-UA"/>
          </w:rPr>
          <w:t>ua</w:t>
        </w:r>
      </w:hyperlink>
      <w:r w:rsidRPr="00AF4A1A">
        <w:rPr>
          <w:rFonts w:ascii="Times New Roman" w:eastAsia="+mn-ea" w:hAnsi="Times New Roman"/>
          <w:bCs/>
          <w:color w:val="C00000"/>
          <w:kern w:val="24"/>
          <w:sz w:val="28"/>
          <w:szCs w:val="28"/>
          <w:lang w:eastAsia="uk-UA"/>
        </w:rPr>
        <w:t xml:space="preserve"> </w:t>
      </w:r>
    </w:p>
    <w:p w:rsidR="0071465C" w:rsidRPr="00AF4A1A" w:rsidRDefault="0071465C" w:rsidP="0071465C">
      <w:pPr>
        <w:pBdr>
          <w:bottom w:val="single" w:sz="6" w:space="10" w:color="DDE6EE"/>
        </w:pBdr>
        <w:shd w:val="clear" w:color="auto" w:fill="FFFFFF"/>
        <w:ind w:firstLine="709"/>
        <w:jc w:val="both"/>
        <w:outlineLvl w:val="0"/>
        <w:rPr>
          <w:rFonts w:ascii="Times New Roman" w:eastAsia="Tahoma" w:hAnsi="Times New Roman"/>
          <w:sz w:val="28"/>
          <w:szCs w:val="28"/>
        </w:rPr>
      </w:pPr>
      <w:r w:rsidRPr="00AF4A1A">
        <w:rPr>
          <w:rFonts w:ascii="Times New Roman" w:eastAsia="Tahoma" w:hAnsi="Times New Roman"/>
          <w:sz w:val="28"/>
          <w:szCs w:val="28"/>
        </w:rPr>
        <w:t xml:space="preserve">Національної дитячої “гарячої “лінії </w:t>
      </w:r>
      <w:r w:rsidRPr="00AF4A1A">
        <w:rPr>
          <w:rFonts w:ascii="Times New Roman" w:hAnsi="Times New Roman"/>
          <w:bCs/>
          <w:color w:val="FF0000"/>
          <w:sz w:val="28"/>
          <w:szCs w:val="28"/>
        </w:rPr>
        <w:t xml:space="preserve">0 800 500 225 </w:t>
      </w:r>
      <w:r w:rsidRPr="00AF4A1A">
        <w:rPr>
          <w:rFonts w:ascii="Times New Roman" w:hAnsi="Times New Roman"/>
          <w:bCs/>
          <w:sz w:val="28"/>
          <w:szCs w:val="28"/>
        </w:rPr>
        <w:t>або</w:t>
      </w:r>
      <w:r w:rsidRPr="00AF4A1A">
        <w:rPr>
          <w:rFonts w:ascii="Times New Roman" w:hAnsi="Times New Roman"/>
          <w:bCs/>
          <w:color w:val="FF0000"/>
          <w:sz w:val="28"/>
          <w:szCs w:val="28"/>
        </w:rPr>
        <w:t xml:space="preserve"> 116 111 </w:t>
      </w:r>
      <w:r w:rsidRPr="00AF4A1A">
        <w:rPr>
          <w:rFonts w:ascii="Times New Roman" w:hAnsi="Times New Roman"/>
          <w:bCs/>
          <w:sz w:val="28"/>
          <w:szCs w:val="28"/>
        </w:rPr>
        <w:t xml:space="preserve">(для дзвінків з мобільного) </w:t>
      </w:r>
      <w:r w:rsidRPr="00AF4A1A">
        <w:rPr>
          <w:rFonts w:ascii="Times New Roman" w:eastAsia="Tahoma" w:hAnsi="Times New Roman"/>
          <w:sz w:val="28"/>
          <w:szCs w:val="28"/>
        </w:rPr>
        <w:t xml:space="preserve">та Національної «гарячої» лінії з попередження насильства, торгівлі людьми та гендерної дискримінації  </w:t>
      </w:r>
      <w:r w:rsidRPr="00AF4A1A">
        <w:rPr>
          <w:rFonts w:ascii="Times New Roman" w:eastAsia="Tahoma" w:hAnsi="Times New Roman"/>
          <w:color w:val="FF0000"/>
          <w:sz w:val="28"/>
          <w:szCs w:val="28"/>
        </w:rPr>
        <w:t xml:space="preserve">0 800 500 335 </w:t>
      </w:r>
      <w:r w:rsidRPr="00AF4A1A">
        <w:rPr>
          <w:rFonts w:ascii="Times New Roman" w:eastAsia="Tahoma" w:hAnsi="Times New Roman"/>
          <w:sz w:val="28"/>
          <w:szCs w:val="28"/>
        </w:rPr>
        <w:t>або</w:t>
      </w:r>
      <w:r w:rsidRPr="00AF4A1A">
        <w:rPr>
          <w:rFonts w:ascii="Times New Roman" w:eastAsia="Tahoma" w:hAnsi="Times New Roman"/>
          <w:color w:val="FF0000"/>
          <w:sz w:val="28"/>
          <w:szCs w:val="28"/>
        </w:rPr>
        <w:t xml:space="preserve"> 116 123 </w:t>
      </w:r>
      <w:r w:rsidRPr="00AF4A1A">
        <w:rPr>
          <w:rFonts w:ascii="Times New Roman" w:eastAsia="Tahoma" w:hAnsi="Times New Roman"/>
          <w:sz w:val="28"/>
          <w:szCs w:val="28"/>
        </w:rPr>
        <w:t>(для дзвінків з мобільного) Громадської організації «Ла Страда-Україна».</w:t>
      </w:r>
    </w:p>
    <w:p w:rsidR="0071465C" w:rsidRPr="00AF4A1A" w:rsidRDefault="0071465C" w:rsidP="0071465C">
      <w:pPr>
        <w:pBdr>
          <w:bottom w:val="single" w:sz="6" w:space="10" w:color="DDE6EE"/>
        </w:pBdr>
        <w:shd w:val="clear" w:color="auto" w:fill="FFFFFF"/>
        <w:ind w:firstLine="709"/>
        <w:jc w:val="both"/>
        <w:outlineLvl w:val="0"/>
        <w:rPr>
          <w:rFonts w:ascii="Times New Roman" w:hAnsi="Times New Roman"/>
          <w:sz w:val="28"/>
          <w:szCs w:val="28"/>
          <w:lang w:eastAsia="uk-UA"/>
        </w:rPr>
      </w:pPr>
      <w:r w:rsidRPr="00AF4A1A">
        <w:rPr>
          <w:rFonts w:ascii="Times New Roman" w:hAnsi="Times New Roman"/>
          <w:sz w:val="28"/>
          <w:szCs w:val="28"/>
          <w:lang w:eastAsia="uk-UA"/>
        </w:rPr>
        <w:t xml:space="preserve">Постійної уваги потребує питання </w:t>
      </w:r>
      <w:r w:rsidRPr="00AF4A1A">
        <w:rPr>
          <w:rFonts w:ascii="Times New Roman" w:hAnsi="Times New Roman"/>
          <w:b/>
          <w:sz w:val="28"/>
          <w:szCs w:val="28"/>
          <w:lang w:eastAsia="uk-UA"/>
        </w:rPr>
        <w:t>профілактики наркоманії</w:t>
      </w:r>
      <w:r w:rsidRPr="00AF4A1A">
        <w:rPr>
          <w:rFonts w:ascii="Times New Roman" w:hAnsi="Times New Roman"/>
          <w:sz w:val="28"/>
          <w:szCs w:val="28"/>
          <w:lang w:eastAsia="uk-UA"/>
        </w:rPr>
        <w:t xml:space="preserve"> серед дітей та учнівської молоді. Державна установа «Центр психічного здоров’я і моніторингу наркотиків та алкоголю» Міністерства охорони здоров</w:t>
      </w:r>
      <w:r w:rsidRPr="00AF4A1A">
        <w:rPr>
          <w:rFonts w:ascii="Times New Roman" w:hAnsi="Times New Roman"/>
          <w:sz w:val="28"/>
          <w:szCs w:val="28"/>
          <w:lang w:val="ru-RU" w:eastAsia="uk-UA"/>
        </w:rPr>
        <w:t>’</w:t>
      </w:r>
      <w:r w:rsidRPr="00AF4A1A">
        <w:rPr>
          <w:rFonts w:ascii="Times New Roman" w:hAnsi="Times New Roman"/>
          <w:sz w:val="28"/>
          <w:szCs w:val="28"/>
          <w:lang w:eastAsia="uk-UA"/>
        </w:rPr>
        <w:t xml:space="preserve">я України  оприлюднила </w:t>
      </w:r>
      <w:r w:rsidRPr="00AF4A1A">
        <w:rPr>
          <w:rFonts w:ascii="Times New Roman" w:hAnsi="Times New Roman"/>
          <w:b/>
          <w:sz w:val="28"/>
          <w:szCs w:val="28"/>
          <w:lang w:eastAsia="uk-UA"/>
        </w:rPr>
        <w:t>Національний звіт щодо наркотичної ситуації в Україні за 2018 рік</w:t>
      </w:r>
      <w:r w:rsidRPr="00AF4A1A">
        <w:rPr>
          <w:rFonts w:ascii="Times New Roman" w:hAnsi="Times New Roman"/>
          <w:sz w:val="28"/>
          <w:szCs w:val="28"/>
          <w:lang w:eastAsia="uk-UA"/>
        </w:rPr>
        <w:t xml:space="preserve"> (за даними 2017 року). </w:t>
      </w:r>
    </w:p>
    <w:p w:rsidR="0071465C" w:rsidRPr="00AF4A1A" w:rsidRDefault="0071465C" w:rsidP="0071465C">
      <w:pPr>
        <w:pBdr>
          <w:bottom w:val="single" w:sz="6" w:space="10" w:color="DDE6EE"/>
        </w:pBdr>
        <w:shd w:val="clear" w:color="auto" w:fill="FFFFFF"/>
        <w:ind w:firstLine="709"/>
        <w:jc w:val="both"/>
        <w:outlineLvl w:val="0"/>
        <w:rPr>
          <w:rFonts w:ascii="Times New Roman" w:hAnsi="Times New Roman"/>
          <w:sz w:val="28"/>
          <w:szCs w:val="28"/>
          <w:lang w:eastAsia="uk-UA"/>
        </w:rPr>
      </w:pPr>
      <w:r w:rsidRPr="00AF4A1A">
        <w:rPr>
          <w:rFonts w:ascii="Times New Roman" w:hAnsi="Times New Roman"/>
          <w:sz w:val="28"/>
          <w:szCs w:val="28"/>
          <w:lang w:eastAsia="uk-UA"/>
        </w:rPr>
        <w:t>Режим доступу:</w:t>
      </w:r>
      <w:bookmarkStart w:id="1" w:name="n3"/>
      <w:bookmarkEnd w:id="1"/>
    </w:p>
    <w:p w:rsidR="0071465C" w:rsidRPr="00AF4A1A" w:rsidRDefault="00497862" w:rsidP="0071465C">
      <w:pPr>
        <w:pBdr>
          <w:bottom w:val="single" w:sz="6" w:space="10" w:color="DDE6EE"/>
        </w:pBdr>
        <w:shd w:val="clear" w:color="auto" w:fill="FFFFFF"/>
        <w:ind w:firstLine="709"/>
        <w:jc w:val="both"/>
        <w:outlineLvl w:val="0"/>
        <w:rPr>
          <w:rStyle w:val="a3"/>
          <w:szCs w:val="28"/>
          <w:lang w:eastAsia="en-GB"/>
        </w:rPr>
      </w:pPr>
      <w:hyperlink r:id="rId58" w:history="1">
        <w:r w:rsidR="0071465C" w:rsidRPr="00AF4A1A">
          <w:rPr>
            <w:rStyle w:val="a3"/>
            <w:szCs w:val="28"/>
            <w:lang w:eastAsia="en-GB"/>
          </w:rPr>
          <w:t>http://blog.ummcda.org.ua/%D0%BC%D0%BE%D0%BD%D1%96%D1%82%D0%BE%D1%80%D0%B8%D0%BD%D0%B3-%D0%BD%D0%B0%D1%80%D0%BA%D0%BE%D1%82%D0%B8%D1%87%D0%BD%D0%BE%D1%97-%D1%82%D0%B0-%D0%B0%D0%BB%D0%BA%D0%BE%D0%B3%D0%BE%D0%BB%D1%8C%D0%BD/</w:t>
        </w:r>
      </w:hyperlink>
    </w:p>
    <w:p w:rsidR="0071465C" w:rsidRPr="00AF4A1A" w:rsidRDefault="0071465C" w:rsidP="0071465C">
      <w:pPr>
        <w:pBdr>
          <w:bottom w:val="single" w:sz="6" w:space="10" w:color="DDE6EE"/>
        </w:pBdr>
        <w:shd w:val="clear" w:color="auto" w:fill="FFFFFF"/>
        <w:ind w:firstLine="709"/>
        <w:jc w:val="both"/>
        <w:outlineLvl w:val="0"/>
        <w:rPr>
          <w:rFonts w:ascii="Times New Roman" w:hAnsi="Times New Roman"/>
          <w:b/>
          <w:color w:val="000000"/>
          <w:sz w:val="28"/>
          <w:szCs w:val="28"/>
        </w:rPr>
      </w:pPr>
      <w:r w:rsidRPr="00AF4A1A">
        <w:rPr>
          <w:rFonts w:ascii="Times New Roman" w:hAnsi="Times New Roman"/>
          <w:b/>
          <w:color w:val="000000"/>
          <w:sz w:val="28"/>
          <w:szCs w:val="28"/>
        </w:rPr>
        <w:t>Розпорядженням Кабінету Міністрів України від 6 лютого 2019 року № 56 затверджено План заходів на 2019-2020 роки з реалізації Стратегії державної політики щодо наркотиків на період до 2020 року.</w:t>
      </w:r>
    </w:p>
    <w:p w:rsidR="0071465C" w:rsidRPr="00AF4A1A" w:rsidRDefault="0071465C" w:rsidP="0071465C">
      <w:pPr>
        <w:pBdr>
          <w:bottom w:val="single" w:sz="6" w:space="10" w:color="DDE6EE"/>
        </w:pBdr>
        <w:shd w:val="clear" w:color="auto" w:fill="FFFFFF"/>
        <w:ind w:firstLine="709"/>
        <w:jc w:val="both"/>
        <w:outlineLvl w:val="0"/>
        <w:rPr>
          <w:rFonts w:ascii="Times New Roman" w:hAnsi="Times New Roman"/>
          <w:color w:val="000000"/>
          <w:sz w:val="28"/>
          <w:szCs w:val="28"/>
        </w:rPr>
      </w:pPr>
      <w:r w:rsidRPr="00AF4A1A">
        <w:rPr>
          <w:rFonts w:ascii="Times New Roman" w:hAnsi="Times New Roman"/>
          <w:color w:val="000000"/>
          <w:sz w:val="28"/>
          <w:szCs w:val="28"/>
        </w:rPr>
        <w:t xml:space="preserve">Режим доступу </w:t>
      </w:r>
      <w:hyperlink r:id="rId59" w:history="1">
        <w:r w:rsidRPr="00AF4A1A">
          <w:rPr>
            <w:rStyle w:val="a3"/>
            <w:szCs w:val="28"/>
          </w:rPr>
          <w:t>https://zakon.rada.gov.ua/laws/show/56-2019-%D1%80</w:t>
        </w:r>
      </w:hyperlink>
      <w:r w:rsidRPr="00AF4A1A">
        <w:rPr>
          <w:rFonts w:ascii="Times New Roman" w:hAnsi="Times New Roman"/>
          <w:color w:val="000000"/>
          <w:sz w:val="28"/>
          <w:szCs w:val="28"/>
        </w:rPr>
        <w:t xml:space="preserve"> ).</w:t>
      </w:r>
    </w:p>
    <w:p w:rsidR="0071465C" w:rsidRPr="00AF4A1A" w:rsidRDefault="0071465C" w:rsidP="0071465C">
      <w:pPr>
        <w:pBdr>
          <w:bottom w:val="single" w:sz="6" w:space="10" w:color="DDE6EE"/>
        </w:pBdr>
        <w:shd w:val="clear" w:color="auto" w:fill="FFFFFF"/>
        <w:ind w:firstLine="709"/>
        <w:jc w:val="both"/>
        <w:outlineLvl w:val="0"/>
        <w:rPr>
          <w:rFonts w:ascii="Times New Roman" w:hAnsi="Times New Roman"/>
          <w:color w:val="000000"/>
          <w:sz w:val="28"/>
          <w:szCs w:val="28"/>
        </w:rPr>
      </w:pPr>
      <w:r w:rsidRPr="00AF4A1A">
        <w:rPr>
          <w:rFonts w:ascii="Times New Roman" w:hAnsi="Times New Roman"/>
          <w:color w:val="000000"/>
          <w:sz w:val="28"/>
          <w:szCs w:val="28"/>
        </w:rPr>
        <w:t>Просимо в межах компетенції організувати виконання заходів, довести зміст цього Розпорядження до відома керівників органів управління освітою різного рівня та керівників закладів освіти, зокрема :</w:t>
      </w:r>
    </w:p>
    <w:p w:rsidR="0071465C" w:rsidRPr="00AF4A1A" w:rsidRDefault="0071465C" w:rsidP="0071465C">
      <w:pPr>
        <w:ind w:firstLine="709"/>
        <w:jc w:val="both"/>
        <w:rPr>
          <w:rFonts w:ascii="Times New Roman" w:hAnsi="Times New Roman"/>
          <w:sz w:val="28"/>
          <w:szCs w:val="28"/>
        </w:rPr>
      </w:pPr>
      <w:r w:rsidRPr="00AF4A1A">
        <w:rPr>
          <w:rFonts w:ascii="Times New Roman" w:hAnsi="Times New Roman"/>
          <w:sz w:val="28"/>
          <w:szCs w:val="28"/>
        </w:rPr>
        <w:t>впроваджувати апробовані передовою міжнародною та вітчизняною практикою профілактичних стратегій формування життєвих навичок, розроблення нових і удосконалення чинних програм та методик розв’язання наркотичних і алкогольних проблем згідно з вимогами МОН до наукових, науково-методичних та освітніх видань;</w:t>
      </w:r>
      <w:bookmarkStart w:id="2" w:name="n100"/>
      <w:bookmarkEnd w:id="2"/>
    </w:p>
    <w:p w:rsidR="0071465C" w:rsidRPr="00AF4A1A" w:rsidRDefault="0071465C" w:rsidP="0071465C">
      <w:pPr>
        <w:ind w:firstLine="709"/>
        <w:jc w:val="both"/>
        <w:rPr>
          <w:rFonts w:ascii="Times New Roman" w:hAnsi="Times New Roman"/>
          <w:sz w:val="28"/>
          <w:szCs w:val="28"/>
        </w:rPr>
      </w:pPr>
      <w:r w:rsidRPr="00AF4A1A">
        <w:rPr>
          <w:rFonts w:ascii="Times New Roman" w:hAnsi="Times New Roman"/>
          <w:sz w:val="28"/>
          <w:szCs w:val="28"/>
        </w:rPr>
        <w:t>забезпечувати  підтримки розвитку системи позашкільної освіти;</w:t>
      </w:r>
      <w:bookmarkStart w:id="3" w:name="n101"/>
      <w:bookmarkEnd w:id="3"/>
    </w:p>
    <w:p w:rsidR="0071465C" w:rsidRPr="00AF4A1A" w:rsidRDefault="0071465C" w:rsidP="0071465C">
      <w:pPr>
        <w:ind w:firstLine="709"/>
        <w:jc w:val="both"/>
        <w:rPr>
          <w:rFonts w:ascii="Times New Roman" w:hAnsi="Times New Roman"/>
          <w:sz w:val="28"/>
          <w:szCs w:val="28"/>
        </w:rPr>
      </w:pPr>
      <w:r w:rsidRPr="00AF4A1A">
        <w:rPr>
          <w:rFonts w:ascii="Times New Roman" w:hAnsi="Times New Roman"/>
          <w:sz w:val="28"/>
          <w:szCs w:val="28"/>
        </w:rPr>
        <w:t>формувати  в дітей, учнівської та студентської  молоді життєвих навичок, уміння протистояти ризикам і загрозам, пов’язаним з наркотиками;</w:t>
      </w:r>
      <w:bookmarkStart w:id="4" w:name="n103"/>
      <w:bookmarkEnd w:id="4"/>
    </w:p>
    <w:p w:rsidR="0071465C" w:rsidRPr="00AF4A1A" w:rsidRDefault="0071465C" w:rsidP="0071465C">
      <w:pPr>
        <w:ind w:firstLine="709"/>
        <w:jc w:val="both"/>
        <w:rPr>
          <w:rFonts w:ascii="Times New Roman" w:hAnsi="Times New Roman"/>
          <w:sz w:val="28"/>
          <w:szCs w:val="28"/>
        </w:rPr>
      </w:pPr>
      <w:r w:rsidRPr="00AF4A1A">
        <w:rPr>
          <w:rFonts w:ascii="Times New Roman" w:hAnsi="Times New Roman"/>
          <w:sz w:val="28"/>
          <w:szCs w:val="28"/>
        </w:rPr>
        <w:lastRenderedPageBreak/>
        <w:t>здійснювати комплекс профілактичних заходів, спрямованих на підвищення психолого-педагогічної компетентності батьків, формування у них свідомого відповідального ставлення до виконання обов’язків, пов’язаних з утриманням, вихованням та освітою дітей;</w:t>
      </w:r>
      <w:bookmarkStart w:id="5" w:name="n104"/>
      <w:bookmarkStart w:id="6" w:name="n106"/>
      <w:bookmarkEnd w:id="5"/>
      <w:bookmarkEnd w:id="6"/>
    </w:p>
    <w:p w:rsidR="0071465C" w:rsidRPr="00AF4A1A" w:rsidRDefault="0071465C" w:rsidP="0071465C">
      <w:pPr>
        <w:ind w:firstLine="709"/>
        <w:jc w:val="both"/>
        <w:rPr>
          <w:rFonts w:ascii="Times New Roman" w:hAnsi="Times New Roman"/>
          <w:sz w:val="28"/>
          <w:szCs w:val="28"/>
        </w:rPr>
      </w:pPr>
      <w:r w:rsidRPr="00AF4A1A">
        <w:rPr>
          <w:rFonts w:ascii="Times New Roman" w:hAnsi="Times New Roman"/>
          <w:sz w:val="28"/>
          <w:szCs w:val="28"/>
        </w:rPr>
        <w:t>впроваджувати в програми підготовки та перепідготовки педагогічних працівників сучасні методики профілактичної роботи з подолання негативних проявів серед дітей, учнівської та студентської молоді;</w:t>
      </w:r>
      <w:bookmarkStart w:id="7" w:name="n107"/>
      <w:bookmarkEnd w:id="7"/>
    </w:p>
    <w:p w:rsidR="0071465C" w:rsidRPr="00AF4A1A" w:rsidRDefault="0071465C" w:rsidP="0071465C">
      <w:pPr>
        <w:ind w:firstLine="709"/>
        <w:jc w:val="both"/>
        <w:rPr>
          <w:rFonts w:ascii="Times New Roman" w:hAnsi="Times New Roman"/>
          <w:sz w:val="28"/>
          <w:szCs w:val="28"/>
        </w:rPr>
      </w:pPr>
      <w:r w:rsidRPr="00AF4A1A">
        <w:rPr>
          <w:rFonts w:ascii="Times New Roman" w:hAnsi="Times New Roman"/>
          <w:sz w:val="28"/>
          <w:szCs w:val="28"/>
        </w:rPr>
        <w:t>створювати методики раннього виявлення дітей, які належать до груп ризику через їх незахищеність та інші чинники, що можуть призвести до початку вживання наркотиків (діти, батьки яких перебувають у трудовій еміграції за кордоном; діти із сімей з проблемами залежності; діти, що отримали психологічні травми внаслідок жорстокого поводження або сексуального насильства, безпритульні), сприяння захисту їх прав та недопущення соціального відторгнення тощо.</w:t>
      </w:r>
    </w:p>
    <w:p w:rsidR="0071465C" w:rsidRPr="00AF4A1A" w:rsidRDefault="0071465C" w:rsidP="0071465C">
      <w:pPr>
        <w:ind w:firstLine="709"/>
        <w:jc w:val="both"/>
        <w:rPr>
          <w:rFonts w:ascii="Times New Roman" w:hAnsi="Times New Roman"/>
          <w:b/>
          <w:sz w:val="28"/>
          <w:szCs w:val="28"/>
          <w:lang w:eastAsia="en-GB"/>
        </w:rPr>
      </w:pPr>
      <w:r w:rsidRPr="00AF4A1A">
        <w:rPr>
          <w:rFonts w:ascii="Times New Roman" w:hAnsi="Times New Roman"/>
          <w:b/>
          <w:sz w:val="28"/>
          <w:szCs w:val="28"/>
          <w:lang w:eastAsia="en-GB"/>
        </w:rPr>
        <w:t>Зосереджуємо увагу, що профілактика правопорушень серед  неповнолітніх потребує особливої уваги.</w:t>
      </w:r>
    </w:p>
    <w:p w:rsidR="0071465C" w:rsidRPr="00AF4A1A" w:rsidRDefault="0071465C" w:rsidP="0071465C">
      <w:pPr>
        <w:ind w:firstLine="709"/>
        <w:jc w:val="both"/>
        <w:rPr>
          <w:rFonts w:ascii="Times New Roman" w:hAnsi="Times New Roman"/>
          <w:sz w:val="28"/>
          <w:szCs w:val="28"/>
        </w:rPr>
      </w:pPr>
      <w:r w:rsidRPr="00AF4A1A">
        <w:rPr>
          <w:rFonts w:ascii="Times New Roman" w:hAnsi="Times New Roman"/>
          <w:sz w:val="28"/>
          <w:szCs w:val="28"/>
        </w:rPr>
        <w:t>Згідно із інформацією Управління ювенальної превенції ДПД Національної поліції України у порівнянні із аналогічним періодом минулого року  упродовж 5 місяців 2019 цього року дітьми скоєно на 16,2 % менше  (з 2451 до 2055) кримінальних правопорушень, у тому числі на 17,4 % менше  (з 1063 до 878) тяжких та особливо тяжких злочинів.</w:t>
      </w:r>
    </w:p>
    <w:p w:rsidR="0071465C" w:rsidRPr="00AF4A1A" w:rsidRDefault="0071465C" w:rsidP="0071465C">
      <w:pPr>
        <w:ind w:firstLine="709"/>
        <w:jc w:val="both"/>
        <w:rPr>
          <w:rFonts w:ascii="Times New Roman" w:hAnsi="Times New Roman"/>
          <w:bCs/>
          <w:sz w:val="28"/>
          <w:szCs w:val="28"/>
        </w:rPr>
      </w:pPr>
      <w:r w:rsidRPr="00AF4A1A">
        <w:rPr>
          <w:rFonts w:ascii="Times New Roman" w:hAnsi="Times New Roman"/>
          <w:sz w:val="28"/>
          <w:szCs w:val="28"/>
        </w:rPr>
        <w:t xml:space="preserve">Разом з тим маємо негативну динаміку в порівняні з минулим роком за видами злочинів: </w:t>
      </w:r>
      <w:r w:rsidRPr="00AF4A1A">
        <w:rPr>
          <w:rFonts w:ascii="Times New Roman" w:hAnsi="Times New Roman"/>
          <w:bCs/>
          <w:sz w:val="28"/>
          <w:szCs w:val="28"/>
        </w:rPr>
        <w:t>вимагання – у 17 разів (із 1 до 18); зґвалтування – на 166,7 % (із 3 до 8); умисне тяжке тілесне ушкодження – на 40,0 % (із 13 до 24); злочини у сфері незаконного обігу наркотиків – на 5,3 % (із 76 до 80).</w:t>
      </w:r>
    </w:p>
    <w:p w:rsidR="0071465C" w:rsidRPr="00AF4A1A" w:rsidRDefault="0071465C" w:rsidP="0071465C">
      <w:pPr>
        <w:ind w:firstLine="709"/>
        <w:jc w:val="both"/>
        <w:rPr>
          <w:rFonts w:ascii="Times New Roman" w:hAnsi="Times New Roman"/>
          <w:sz w:val="28"/>
          <w:szCs w:val="28"/>
        </w:rPr>
      </w:pPr>
      <w:r w:rsidRPr="00AF4A1A">
        <w:rPr>
          <w:rFonts w:ascii="Times New Roman" w:hAnsi="Times New Roman"/>
          <w:sz w:val="28"/>
          <w:szCs w:val="28"/>
        </w:rPr>
        <w:t xml:space="preserve">Спостерігається позитивна динаміка зменшення на 12,6 % </w:t>
      </w:r>
      <w:r w:rsidRPr="00AF4A1A">
        <w:rPr>
          <w:rFonts w:ascii="Times New Roman" w:hAnsi="Times New Roman"/>
          <w:sz w:val="28"/>
          <w:szCs w:val="28"/>
        </w:rPr>
        <w:br/>
        <w:t>(з 1846 до 1613) кількості дітей, які скоїли правопорушення.</w:t>
      </w:r>
    </w:p>
    <w:p w:rsidR="0071465C" w:rsidRPr="00AF4A1A" w:rsidRDefault="0071465C" w:rsidP="0071465C">
      <w:pPr>
        <w:ind w:firstLine="709"/>
        <w:jc w:val="both"/>
        <w:rPr>
          <w:rFonts w:ascii="Times New Roman" w:hAnsi="Times New Roman"/>
          <w:sz w:val="28"/>
          <w:szCs w:val="28"/>
        </w:rPr>
      </w:pPr>
      <w:r w:rsidRPr="00AF4A1A">
        <w:rPr>
          <w:rFonts w:ascii="Times New Roman" w:hAnsi="Times New Roman"/>
          <w:sz w:val="28"/>
          <w:szCs w:val="28"/>
        </w:rPr>
        <w:t xml:space="preserve">Найбільше зросла кількість кримінальних правопорушень, що вчинені дітьми або за їх участю, на території Чернівецької на 92,0 % (із 25 до 48), Львівської на 29,3 % (із 75 до 97) та Миколаївської на </w:t>
      </w:r>
      <w:r w:rsidRPr="00AF4A1A">
        <w:rPr>
          <w:rFonts w:ascii="Times New Roman" w:hAnsi="Times New Roman"/>
          <w:sz w:val="28"/>
          <w:szCs w:val="28"/>
          <w:lang w:val="ru-RU"/>
        </w:rPr>
        <w:t>23</w:t>
      </w:r>
      <w:r w:rsidRPr="00AF4A1A">
        <w:rPr>
          <w:rFonts w:ascii="Times New Roman" w:hAnsi="Times New Roman"/>
          <w:sz w:val="28"/>
          <w:szCs w:val="28"/>
        </w:rPr>
        <w:t>,</w:t>
      </w:r>
      <w:r w:rsidRPr="00AF4A1A">
        <w:rPr>
          <w:rFonts w:ascii="Times New Roman" w:hAnsi="Times New Roman"/>
          <w:sz w:val="28"/>
          <w:szCs w:val="28"/>
          <w:lang w:val="ru-RU"/>
        </w:rPr>
        <w:t>1</w:t>
      </w:r>
      <w:r w:rsidRPr="00AF4A1A">
        <w:rPr>
          <w:rFonts w:ascii="Times New Roman" w:hAnsi="Times New Roman"/>
          <w:sz w:val="28"/>
          <w:szCs w:val="28"/>
        </w:rPr>
        <w:t xml:space="preserve"> % (із </w:t>
      </w:r>
      <w:r w:rsidRPr="00AF4A1A">
        <w:rPr>
          <w:rFonts w:ascii="Times New Roman" w:hAnsi="Times New Roman"/>
          <w:sz w:val="28"/>
          <w:szCs w:val="28"/>
          <w:lang w:val="ru-RU"/>
        </w:rPr>
        <w:t>108</w:t>
      </w:r>
      <w:r w:rsidRPr="00AF4A1A">
        <w:rPr>
          <w:rFonts w:ascii="Times New Roman" w:hAnsi="Times New Roman"/>
          <w:sz w:val="28"/>
          <w:szCs w:val="28"/>
        </w:rPr>
        <w:t xml:space="preserve"> до </w:t>
      </w:r>
      <w:r w:rsidRPr="00AF4A1A">
        <w:rPr>
          <w:rFonts w:ascii="Times New Roman" w:hAnsi="Times New Roman"/>
          <w:sz w:val="28"/>
          <w:szCs w:val="28"/>
          <w:lang w:val="ru-RU"/>
        </w:rPr>
        <w:t>133</w:t>
      </w:r>
      <w:r w:rsidRPr="00AF4A1A">
        <w:rPr>
          <w:rFonts w:ascii="Times New Roman" w:hAnsi="Times New Roman"/>
          <w:sz w:val="28"/>
          <w:szCs w:val="28"/>
        </w:rPr>
        <w:t>) областей. Найбільш позитивна динаміка до зменшення кількості злочинів, учинених дітьми у Херсонській на 49,2 % (із 65 до 33), Чернігівській на 47,4 % (із 38 до 20)  та Київській на 45,5 % (із 101 до 55) областях.</w:t>
      </w:r>
    </w:p>
    <w:p w:rsidR="0071465C" w:rsidRPr="00AF4A1A" w:rsidRDefault="0071465C" w:rsidP="0071465C">
      <w:pPr>
        <w:ind w:firstLine="709"/>
        <w:jc w:val="both"/>
        <w:rPr>
          <w:rFonts w:ascii="Times New Roman" w:hAnsi="Times New Roman"/>
          <w:sz w:val="28"/>
          <w:szCs w:val="28"/>
        </w:rPr>
      </w:pPr>
      <w:r w:rsidRPr="00AF4A1A">
        <w:rPr>
          <w:rFonts w:ascii="Times New Roman" w:hAnsi="Times New Roman"/>
          <w:sz w:val="28"/>
          <w:szCs w:val="28"/>
        </w:rPr>
        <w:t xml:space="preserve">Збільшилася кількість дітей, які вчинили кримінальні правопорушення, на території Волинської на 75,0 % (із 20 до 35), Чернівецької на 34,4 % </w:t>
      </w:r>
      <w:r w:rsidRPr="00AF4A1A">
        <w:rPr>
          <w:rFonts w:ascii="Times New Roman" w:hAnsi="Times New Roman"/>
          <w:sz w:val="28"/>
          <w:szCs w:val="28"/>
        </w:rPr>
        <w:br/>
        <w:t>(із 32 до 43), Кіровоградської на 15,3 % (із 72 до 83) областей. Найбільш позитивна динаміка до зменшення кількості дітей, які вчинили злочини у Київській на 48,1 % (із 77 до 40), Херсонській на 41,7 % (із 36 до 21) та Полтавській на 40,7 % (із 86 до 51) областях.</w:t>
      </w:r>
    </w:p>
    <w:p w:rsidR="0071465C" w:rsidRPr="00AF4A1A" w:rsidRDefault="0071465C" w:rsidP="0071465C">
      <w:pPr>
        <w:ind w:firstLine="709"/>
        <w:jc w:val="both"/>
        <w:rPr>
          <w:rFonts w:ascii="Times New Roman" w:hAnsi="Times New Roman"/>
          <w:sz w:val="28"/>
          <w:szCs w:val="28"/>
        </w:rPr>
      </w:pPr>
      <w:r w:rsidRPr="00AF4A1A">
        <w:rPr>
          <w:rFonts w:ascii="Times New Roman" w:hAnsi="Times New Roman"/>
          <w:bCs/>
          <w:sz w:val="28"/>
          <w:szCs w:val="28"/>
        </w:rPr>
        <w:lastRenderedPageBreak/>
        <w:t>Упродовж січня-травня 2019 року</w:t>
      </w:r>
      <w:r w:rsidRPr="00AF4A1A">
        <w:rPr>
          <w:rFonts w:ascii="Times New Roman" w:hAnsi="Times New Roman"/>
          <w:sz w:val="28"/>
          <w:szCs w:val="28"/>
        </w:rPr>
        <w:t xml:space="preserve"> відносно дітей учинено на 13,2 % менше (із 2336 до 2028) кримінальних правопорушень.</w:t>
      </w:r>
    </w:p>
    <w:p w:rsidR="0071465C" w:rsidRPr="00AF4A1A" w:rsidRDefault="0071465C" w:rsidP="0071465C">
      <w:pPr>
        <w:ind w:firstLine="709"/>
        <w:jc w:val="both"/>
        <w:rPr>
          <w:rFonts w:ascii="Times New Roman" w:hAnsi="Times New Roman"/>
          <w:sz w:val="28"/>
          <w:szCs w:val="28"/>
        </w:rPr>
      </w:pPr>
      <w:r w:rsidRPr="00AF4A1A">
        <w:rPr>
          <w:rFonts w:ascii="Times New Roman" w:hAnsi="Times New Roman"/>
          <w:sz w:val="28"/>
          <w:szCs w:val="28"/>
        </w:rPr>
        <w:t>Від кримінальних правопорушень потерпіло 575дітей від тяжких та особливо тяжких злочинів.</w:t>
      </w:r>
    </w:p>
    <w:p w:rsidR="0071465C" w:rsidRPr="00AF4A1A" w:rsidRDefault="0071465C" w:rsidP="0071465C">
      <w:pPr>
        <w:ind w:firstLine="709"/>
        <w:jc w:val="both"/>
        <w:rPr>
          <w:rFonts w:ascii="Times New Roman" w:hAnsi="Times New Roman"/>
          <w:sz w:val="28"/>
          <w:szCs w:val="28"/>
        </w:rPr>
      </w:pPr>
      <w:r w:rsidRPr="00AF4A1A">
        <w:rPr>
          <w:rFonts w:ascii="Times New Roman" w:hAnsi="Times New Roman"/>
          <w:sz w:val="28"/>
          <w:szCs w:val="28"/>
        </w:rPr>
        <w:t>Зареєстровано:</w:t>
      </w:r>
    </w:p>
    <w:p w:rsidR="0071465C" w:rsidRPr="00AF4A1A" w:rsidRDefault="0071465C" w:rsidP="0071465C">
      <w:pPr>
        <w:ind w:firstLine="709"/>
        <w:jc w:val="both"/>
        <w:rPr>
          <w:rFonts w:ascii="Times New Roman" w:hAnsi="Times New Roman"/>
          <w:sz w:val="28"/>
          <w:szCs w:val="28"/>
        </w:rPr>
      </w:pPr>
      <w:r w:rsidRPr="00AF4A1A">
        <w:rPr>
          <w:rFonts w:ascii="Times New Roman" w:hAnsi="Times New Roman"/>
          <w:sz w:val="28"/>
          <w:szCs w:val="28"/>
        </w:rPr>
        <w:t xml:space="preserve"> 92 кримінальних правопорушення за розбещення неповнолітніх;</w:t>
      </w:r>
    </w:p>
    <w:p w:rsidR="0071465C" w:rsidRPr="00AF4A1A" w:rsidRDefault="0071465C" w:rsidP="0071465C">
      <w:pPr>
        <w:ind w:firstLine="709"/>
        <w:jc w:val="both"/>
        <w:rPr>
          <w:rFonts w:ascii="Times New Roman" w:hAnsi="Times New Roman"/>
          <w:sz w:val="28"/>
          <w:szCs w:val="28"/>
        </w:rPr>
      </w:pPr>
      <w:r w:rsidRPr="00AF4A1A">
        <w:rPr>
          <w:rFonts w:ascii="Times New Roman" w:hAnsi="Times New Roman"/>
          <w:sz w:val="28"/>
          <w:szCs w:val="28"/>
        </w:rPr>
        <w:t xml:space="preserve"> 23 – за статеві зносини з особою, яка недосягла статевої зрілості;</w:t>
      </w:r>
    </w:p>
    <w:p w:rsidR="0071465C" w:rsidRPr="00AF4A1A" w:rsidRDefault="0071465C" w:rsidP="0071465C">
      <w:pPr>
        <w:ind w:firstLine="709"/>
        <w:jc w:val="both"/>
        <w:rPr>
          <w:rFonts w:ascii="Times New Roman" w:hAnsi="Times New Roman"/>
          <w:sz w:val="28"/>
          <w:szCs w:val="28"/>
        </w:rPr>
      </w:pPr>
      <w:r w:rsidRPr="00AF4A1A">
        <w:rPr>
          <w:rFonts w:ascii="Times New Roman" w:hAnsi="Times New Roman"/>
          <w:sz w:val="28"/>
          <w:szCs w:val="28"/>
        </w:rPr>
        <w:t xml:space="preserve"> 32 – за зґвалтування та 8 – за насильницьке задоволення статевої пристрасті неприроднім способом.</w:t>
      </w:r>
    </w:p>
    <w:p w:rsidR="0071465C" w:rsidRPr="00AF4A1A" w:rsidRDefault="0071465C" w:rsidP="0071465C">
      <w:pPr>
        <w:ind w:firstLine="709"/>
        <w:jc w:val="both"/>
        <w:rPr>
          <w:rFonts w:ascii="Times New Roman" w:hAnsi="Times New Roman"/>
          <w:sz w:val="28"/>
          <w:szCs w:val="28"/>
        </w:rPr>
      </w:pPr>
      <w:r w:rsidRPr="00AF4A1A">
        <w:rPr>
          <w:rFonts w:ascii="Times New Roman" w:hAnsi="Times New Roman"/>
          <w:sz w:val="28"/>
          <w:szCs w:val="28"/>
        </w:rPr>
        <w:t xml:space="preserve">Найбільше зросла кількість дітей, які потерпіли від кримінальних правопорушень у Чернівецькій на 50,0 % (з 28 до 42), Полтавській на 28,8 % </w:t>
      </w:r>
      <w:r w:rsidRPr="00AF4A1A">
        <w:rPr>
          <w:rFonts w:ascii="Times New Roman" w:hAnsi="Times New Roman"/>
          <w:sz w:val="28"/>
          <w:szCs w:val="28"/>
        </w:rPr>
        <w:br/>
        <w:t>(з 52 до 67) та Тернопільській на 24,4 % (з 45 до 56) областях. Найменше дітей потерпіло від злочинів у Київській на 61,8 % (з 178 до 68), Львівській на 47,5 % (200 до 105) та Харківській на 36,9 % (130 до 82) областях.</w:t>
      </w:r>
    </w:p>
    <w:p w:rsidR="0071465C" w:rsidRPr="00AF4A1A" w:rsidRDefault="0071465C" w:rsidP="0071465C">
      <w:pPr>
        <w:tabs>
          <w:tab w:val="left" w:pos="4680"/>
        </w:tabs>
        <w:ind w:firstLine="709"/>
        <w:jc w:val="both"/>
        <w:rPr>
          <w:rFonts w:ascii="Times New Roman" w:hAnsi="Times New Roman"/>
          <w:sz w:val="28"/>
          <w:szCs w:val="28"/>
        </w:rPr>
      </w:pPr>
      <w:r w:rsidRPr="00AF4A1A">
        <w:rPr>
          <w:rFonts w:ascii="Times New Roman" w:hAnsi="Times New Roman"/>
          <w:sz w:val="28"/>
          <w:szCs w:val="28"/>
        </w:rPr>
        <w:t xml:space="preserve">З початку 2019 року до територіальних підрозділів поліції надійшло 5795 </w:t>
      </w:r>
      <w:r w:rsidRPr="00AF4A1A">
        <w:rPr>
          <w:rFonts w:ascii="Times New Roman" w:hAnsi="Times New Roman"/>
          <w:sz w:val="28"/>
          <w:szCs w:val="28"/>
        </w:rPr>
        <w:br/>
        <w:t>(2018 рік - 4251) заяв та повідомлень щодо безвісного зникнення неповнолітніх.</w:t>
      </w:r>
    </w:p>
    <w:p w:rsidR="0071465C" w:rsidRPr="00AF4A1A" w:rsidRDefault="0071465C" w:rsidP="0071465C">
      <w:pPr>
        <w:tabs>
          <w:tab w:val="left" w:pos="4680"/>
        </w:tabs>
        <w:ind w:firstLine="709"/>
        <w:jc w:val="both"/>
        <w:rPr>
          <w:rFonts w:ascii="Times New Roman" w:hAnsi="Times New Roman"/>
          <w:sz w:val="28"/>
          <w:szCs w:val="28"/>
        </w:rPr>
      </w:pPr>
      <w:r w:rsidRPr="00AF4A1A">
        <w:rPr>
          <w:rFonts w:ascii="Times New Roman" w:hAnsi="Times New Roman"/>
          <w:spacing w:val="-2"/>
          <w:sz w:val="28"/>
          <w:szCs w:val="28"/>
        </w:rPr>
        <w:t>Збільшилась кількість звернень у Івано-Франківській – на 229,2 (з 24 до 79), Харківській</w:t>
      </w:r>
      <w:r w:rsidRPr="00AF4A1A">
        <w:rPr>
          <w:rFonts w:ascii="Times New Roman" w:hAnsi="Times New Roman"/>
          <w:sz w:val="28"/>
          <w:szCs w:val="28"/>
        </w:rPr>
        <w:t xml:space="preserve"> </w:t>
      </w:r>
      <w:r w:rsidRPr="00AF4A1A">
        <w:rPr>
          <w:rFonts w:ascii="Times New Roman" w:hAnsi="Times New Roman"/>
          <w:spacing w:val="-2"/>
          <w:sz w:val="28"/>
          <w:szCs w:val="28"/>
        </w:rPr>
        <w:t xml:space="preserve">– на </w:t>
      </w:r>
      <w:r w:rsidRPr="00AF4A1A">
        <w:rPr>
          <w:rFonts w:ascii="Times New Roman" w:hAnsi="Times New Roman"/>
          <w:spacing w:val="-2"/>
          <w:sz w:val="28"/>
          <w:szCs w:val="28"/>
          <w:lang w:val="ru-RU"/>
        </w:rPr>
        <w:t>104</w:t>
      </w:r>
      <w:r w:rsidRPr="00AF4A1A">
        <w:rPr>
          <w:rFonts w:ascii="Times New Roman" w:hAnsi="Times New Roman"/>
          <w:spacing w:val="-2"/>
          <w:sz w:val="28"/>
          <w:szCs w:val="28"/>
        </w:rPr>
        <w:t xml:space="preserve">,5 % </w:t>
      </w:r>
      <w:r w:rsidRPr="00AF4A1A">
        <w:rPr>
          <w:rFonts w:ascii="Times New Roman" w:hAnsi="Times New Roman"/>
          <w:spacing w:val="-2"/>
          <w:sz w:val="28"/>
          <w:szCs w:val="28"/>
        </w:rPr>
        <w:br/>
        <w:t xml:space="preserve">(з 199 до 407) та Чернігівській – на </w:t>
      </w:r>
      <w:r w:rsidRPr="00AF4A1A">
        <w:rPr>
          <w:rFonts w:ascii="Times New Roman" w:hAnsi="Times New Roman"/>
          <w:spacing w:val="-2"/>
          <w:sz w:val="28"/>
          <w:szCs w:val="28"/>
          <w:lang w:val="ru-RU"/>
        </w:rPr>
        <w:t>91</w:t>
      </w:r>
      <w:r w:rsidRPr="00AF4A1A">
        <w:rPr>
          <w:rFonts w:ascii="Times New Roman" w:hAnsi="Times New Roman"/>
          <w:spacing w:val="-2"/>
          <w:sz w:val="28"/>
          <w:szCs w:val="28"/>
        </w:rPr>
        <w:t xml:space="preserve">,7 % (з 48 до 92) областях. </w:t>
      </w:r>
      <w:r w:rsidRPr="00AF4A1A">
        <w:rPr>
          <w:rFonts w:ascii="Times New Roman" w:hAnsi="Times New Roman"/>
          <w:sz w:val="28"/>
          <w:szCs w:val="28"/>
        </w:rPr>
        <w:t>Зменшилась кількість звернень щодо розшуку дітей у Закарпатській на 29,7 % (з 111 до 78), Черкаській на 9,9 % (з 151 до 136) та Херсонській на 7,7 % (з 194 до 179) областях.</w:t>
      </w:r>
    </w:p>
    <w:p w:rsidR="0071465C" w:rsidRPr="00AF4A1A" w:rsidRDefault="0071465C" w:rsidP="0071465C">
      <w:pPr>
        <w:tabs>
          <w:tab w:val="left" w:pos="6947"/>
        </w:tabs>
        <w:ind w:firstLine="709"/>
        <w:jc w:val="both"/>
        <w:rPr>
          <w:rFonts w:ascii="Times New Roman" w:hAnsi="Times New Roman"/>
          <w:sz w:val="28"/>
          <w:szCs w:val="28"/>
        </w:rPr>
      </w:pPr>
      <w:r w:rsidRPr="00AF4A1A">
        <w:rPr>
          <w:rFonts w:ascii="Times New Roman" w:hAnsi="Times New Roman"/>
          <w:sz w:val="28"/>
          <w:szCs w:val="28"/>
        </w:rPr>
        <w:t>Упродовж доби по гарячих слідах розшукано 91,8 % (5319) дітей, що зменшує ризик учинення відносно дитини протиправних дій. З метою встановлення місцезнаходження 226 дітей заведено ОРС, тривають заходи по встановленню місцезнаходження 51 дитини (26 – з минулих років).</w:t>
      </w:r>
    </w:p>
    <w:p w:rsidR="0071465C" w:rsidRPr="00AF4A1A" w:rsidRDefault="0071465C" w:rsidP="0071465C">
      <w:pPr>
        <w:ind w:firstLine="709"/>
        <w:jc w:val="both"/>
        <w:rPr>
          <w:rFonts w:ascii="Times New Roman" w:hAnsi="Times New Roman"/>
          <w:sz w:val="28"/>
          <w:szCs w:val="28"/>
        </w:rPr>
      </w:pPr>
      <w:r w:rsidRPr="00AF4A1A">
        <w:rPr>
          <w:rFonts w:ascii="Times New Roman" w:hAnsi="Times New Roman"/>
          <w:sz w:val="28"/>
          <w:szCs w:val="28"/>
        </w:rPr>
        <w:t>За фактами безвісного зникнення дітей відкрито 276 кримінальних проваджень за ознаками злочину, передбаченого ст. 115 КК України (Умисне вбивство). До органів державної влади надіслано 921 інформація для вжиття спільних із зацікавленими відомствами профілактично-виховних заходів.(Статистична інформація додається).</w:t>
      </w:r>
    </w:p>
    <w:p w:rsidR="0071465C" w:rsidRPr="00AF4A1A" w:rsidRDefault="0071465C" w:rsidP="0071465C">
      <w:pPr>
        <w:tabs>
          <w:tab w:val="left" w:pos="9639"/>
        </w:tabs>
        <w:autoSpaceDE w:val="0"/>
        <w:autoSpaceDN w:val="0"/>
        <w:ind w:firstLine="709"/>
        <w:jc w:val="both"/>
        <w:rPr>
          <w:rFonts w:ascii="Times New Roman" w:hAnsi="Times New Roman"/>
          <w:sz w:val="28"/>
          <w:szCs w:val="28"/>
        </w:rPr>
      </w:pPr>
      <w:r w:rsidRPr="00AF4A1A">
        <w:rPr>
          <w:rFonts w:ascii="Times New Roman" w:hAnsi="Times New Roman"/>
          <w:b/>
          <w:sz w:val="28"/>
          <w:szCs w:val="28"/>
          <w:lang w:eastAsia="uk-UA"/>
        </w:rPr>
        <w:t>Протидія злочинності неповнолітніх</w:t>
      </w:r>
      <w:r w:rsidRPr="00AF4A1A">
        <w:rPr>
          <w:rFonts w:ascii="Times New Roman" w:hAnsi="Times New Roman"/>
          <w:sz w:val="28"/>
          <w:szCs w:val="28"/>
          <w:lang w:eastAsia="uk-UA"/>
        </w:rPr>
        <w:t xml:space="preserve"> полягає у проведенні вповноваженими суб’єктами системи заходів, спрямованих на усунення або нейтралізацію факторів, що викликають вчинення неповнолітніми злочинів. </w:t>
      </w:r>
      <w:r w:rsidRPr="00AF4A1A">
        <w:rPr>
          <w:rFonts w:ascii="Times New Roman" w:hAnsi="Times New Roman"/>
          <w:sz w:val="28"/>
          <w:szCs w:val="28"/>
        </w:rPr>
        <w:t xml:space="preserve">Беручи до уваги збільшення світлового часу доби, а також літні канікули, просимо уважно проаналізувати та сприяти організованій зайнятості підлітків у літній період, а також у позанавчальний час. </w:t>
      </w:r>
    </w:p>
    <w:p w:rsidR="0071465C" w:rsidRPr="00AF4A1A" w:rsidRDefault="0071465C" w:rsidP="0071465C">
      <w:pPr>
        <w:ind w:firstLine="709"/>
        <w:jc w:val="both"/>
        <w:rPr>
          <w:rFonts w:ascii="Times New Roman" w:eastAsia="Times New Roman" w:hAnsi="Times New Roman"/>
          <w:bCs/>
          <w:sz w:val="28"/>
          <w:szCs w:val="28"/>
        </w:rPr>
      </w:pPr>
      <w:r w:rsidRPr="00AF4A1A">
        <w:rPr>
          <w:rFonts w:ascii="Times New Roman" w:eastAsia="Times New Roman" w:hAnsi="Times New Roman"/>
          <w:b/>
          <w:bCs/>
          <w:sz w:val="28"/>
          <w:szCs w:val="28"/>
        </w:rPr>
        <w:lastRenderedPageBreak/>
        <w:t>У 2019-2020 навчальному році</w:t>
      </w:r>
      <w:r w:rsidRPr="00AF4A1A">
        <w:rPr>
          <w:rFonts w:ascii="Times New Roman" w:eastAsia="Times New Roman" w:hAnsi="Times New Roman"/>
          <w:bCs/>
          <w:sz w:val="28"/>
          <w:szCs w:val="28"/>
        </w:rPr>
        <w:t xml:space="preserve"> в планах роботи закладів освіти радимо передбачити заходи щодо відзначення важливих пам’ятних та ювілейних дат.</w:t>
      </w:r>
    </w:p>
    <w:p w:rsidR="0071465C" w:rsidRPr="00AF4A1A" w:rsidRDefault="0071465C" w:rsidP="0071465C">
      <w:pPr>
        <w:ind w:firstLine="709"/>
        <w:jc w:val="both"/>
        <w:rPr>
          <w:rFonts w:ascii="Times New Roman" w:eastAsia="Times New Roman" w:hAnsi="Times New Roman"/>
          <w:bCs/>
          <w:sz w:val="28"/>
          <w:szCs w:val="28"/>
        </w:rPr>
      </w:pPr>
      <w:r w:rsidRPr="00AF4A1A">
        <w:rPr>
          <w:rFonts w:ascii="Times New Roman" w:eastAsia="Times New Roman" w:hAnsi="Times New Roman"/>
          <w:bCs/>
          <w:sz w:val="28"/>
          <w:szCs w:val="28"/>
        </w:rPr>
        <w:t>Режим доступу:</w:t>
      </w:r>
    </w:p>
    <w:p w:rsidR="0071465C" w:rsidRPr="00AF4A1A" w:rsidRDefault="00497862" w:rsidP="0071465C">
      <w:pPr>
        <w:ind w:firstLine="709"/>
        <w:jc w:val="both"/>
        <w:rPr>
          <w:rFonts w:ascii="Times New Roman" w:hAnsi="Times New Roman"/>
          <w:b/>
          <w:sz w:val="28"/>
          <w:szCs w:val="28"/>
          <w:u w:val="single"/>
        </w:rPr>
      </w:pPr>
      <w:hyperlink r:id="rId60" w:history="1">
        <w:r w:rsidR="0071465C" w:rsidRPr="00AF4A1A">
          <w:rPr>
            <w:rStyle w:val="a3"/>
            <w:szCs w:val="28"/>
            <w:lang w:val="ru-RU"/>
          </w:rPr>
          <w:t>https</w:t>
        </w:r>
        <w:r w:rsidR="0071465C" w:rsidRPr="00AF4A1A">
          <w:rPr>
            <w:rStyle w:val="a3"/>
            <w:szCs w:val="28"/>
          </w:rPr>
          <w:t>://</w:t>
        </w:r>
        <w:r w:rsidR="0071465C" w:rsidRPr="00AF4A1A">
          <w:rPr>
            <w:rStyle w:val="a3"/>
            <w:szCs w:val="28"/>
            <w:lang w:val="ru-RU"/>
          </w:rPr>
          <w:t>sites</w:t>
        </w:r>
        <w:r w:rsidR="0071465C" w:rsidRPr="00AF4A1A">
          <w:rPr>
            <w:rStyle w:val="a3"/>
            <w:szCs w:val="28"/>
          </w:rPr>
          <w:t>.</w:t>
        </w:r>
        <w:r w:rsidR="0071465C" w:rsidRPr="00AF4A1A">
          <w:rPr>
            <w:rStyle w:val="a3"/>
            <w:szCs w:val="28"/>
            <w:lang w:val="ru-RU"/>
          </w:rPr>
          <w:t>google</w:t>
        </w:r>
        <w:r w:rsidR="0071465C" w:rsidRPr="00AF4A1A">
          <w:rPr>
            <w:rStyle w:val="a3"/>
            <w:szCs w:val="28"/>
          </w:rPr>
          <w:t>.</w:t>
        </w:r>
        <w:r w:rsidR="0071465C" w:rsidRPr="00AF4A1A">
          <w:rPr>
            <w:rStyle w:val="a3"/>
            <w:szCs w:val="28"/>
            <w:lang w:val="ru-RU"/>
          </w:rPr>
          <w:t>com</w:t>
        </w:r>
        <w:r w:rsidR="0071465C" w:rsidRPr="00AF4A1A">
          <w:rPr>
            <w:rStyle w:val="a3"/>
            <w:szCs w:val="28"/>
          </w:rPr>
          <w:t>/</w:t>
        </w:r>
        <w:r w:rsidR="0071465C" w:rsidRPr="00AF4A1A">
          <w:rPr>
            <w:rStyle w:val="a3"/>
            <w:szCs w:val="28"/>
            <w:lang w:val="ru-RU"/>
          </w:rPr>
          <w:t>site</w:t>
        </w:r>
        <w:r w:rsidR="0071465C" w:rsidRPr="00AF4A1A">
          <w:rPr>
            <w:rStyle w:val="a3"/>
            <w:szCs w:val="28"/>
          </w:rPr>
          <w:t>/</w:t>
        </w:r>
        <w:r w:rsidR="0071465C" w:rsidRPr="00AF4A1A">
          <w:rPr>
            <w:rStyle w:val="a3"/>
            <w:szCs w:val="28"/>
            <w:lang w:val="ru-RU"/>
          </w:rPr>
          <w:t>sajtbibliotekaravinnikmarini</w:t>
        </w:r>
        <w:r w:rsidR="0071465C" w:rsidRPr="00AF4A1A">
          <w:rPr>
            <w:rStyle w:val="a3"/>
            <w:szCs w:val="28"/>
          </w:rPr>
          <w:t>/</w:t>
        </w:r>
        <w:r w:rsidR="0071465C" w:rsidRPr="00AF4A1A">
          <w:rPr>
            <w:rStyle w:val="a3"/>
            <w:szCs w:val="28"/>
            <w:lang w:val="ru-RU"/>
          </w:rPr>
          <w:t>korisna</w:t>
        </w:r>
        <w:r w:rsidR="0071465C" w:rsidRPr="00AF4A1A">
          <w:rPr>
            <w:rStyle w:val="a3"/>
            <w:szCs w:val="28"/>
          </w:rPr>
          <w:t>-</w:t>
        </w:r>
        <w:r w:rsidR="0071465C" w:rsidRPr="00AF4A1A">
          <w:rPr>
            <w:rStyle w:val="a3"/>
            <w:szCs w:val="28"/>
            <w:lang w:val="ru-RU"/>
          </w:rPr>
          <w:t>informacia</w:t>
        </w:r>
        <w:r w:rsidR="0071465C" w:rsidRPr="00AF4A1A">
          <w:rPr>
            <w:rStyle w:val="a3"/>
            <w:szCs w:val="28"/>
          </w:rPr>
          <w:t>/</w:t>
        </w:r>
        <w:r w:rsidR="0071465C" w:rsidRPr="00AF4A1A">
          <w:rPr>
            <w:rStyle w:val="a3"/>
            <w:szCs w:val="28"/>
            <w:lang w:val="ru-RU"/>
          </w:rPr>
          <w:t>kalendar</w:t>
        </w:r>
        <w:r w:rsidR="0071465C" w:rsidRPr="00AF4A1A">
          <w:rPr>
            <w:rStyle w:val="a3"/>
            <w:szCs w:val="28"/>
          </w:rPr>
          <w:t>-</w:t>
        </w:r>
        <w:r w:rsidR="0071465C" w:rsidRPr="00AF4A1A">
          <w:rPr>
            <w:rStyle w:val="a3"/>
            <w:szCs w:val="28"/>
            <w:lang w:val="ru-RU"/>
          </w:rPr>
          <w:t>znamennih</w:t>
        </w:r>
        <w:r w:rsidR="0071465C" w:rsidRPr="00AF4A1A">
          <w:rPr>
            <w:rStyle w:val="a3"/>
            <w:szCs w:val="28"/>
          </w:rPr>
          <w:t>-</w:t>
        </w:r>
        <w:r w:rsidR="0071465C" w:rsidRPr="00AF4A1A">
          <w:rPr>
            <w:rStyle w:val="a3"/>
            <w:szCs w:val="28"/>
            <w:lang w:val="ru-RU"/>
          </w:rPr>
          <w:t>i</w:t>
        </w:r>
        <w:r w:rsidR="0071465C" w:rsidRPr="00AF4A1A">
          <w:rPr>
            <w:rStyle w:val="a3"/>
            <w:szCs w:val="28"/>
          </w:rPr>
          <w:t>-</w:t>
        </w:r>
        <w:r w:rsidR="0071465C" w:rsidRPr="00AF4A1A">
          <w:rPr>
            <w:rStyle w:val="a3"/>
            <w:szCs w:val="28"/>
            <w:lang w:val="ru-RU"/>
          </w:rPr>
          <w:t>pam</w:t>
        </w:r>
        <w:r w:rsidR="0071465C" w:rsidRPr="00AF4A1A">
          <w:rPr>
            <w:rStyle w:val="a3"/>
            <w:szCs w:val="28"/>
          </w:rPr>
          <w:t>-</w:t>
        </w:r>
        <w:r w:rsidR="0071465C" w:rsidRPr="00AF4A1A">
          <w:rPr>
            <w:rStyle w:val="a3"/>
            <w:szCs w:val="28"/>
            <w:lang w:val="ru-RU"/>
          </w:rPr>
          <w:t>atnih</w:t>
        </w:r>
        <w:r w:rsidR="0071465C" w:rsidRPr="00AF4A1A">
          <w:rPr>
            <w:rStyle w:val="a3"/>
            <w:szCs w:val="28"/>
          </w:rPr>
          <w:t>-</w:t>
        </w:r>
        <w:r w:rsidR="0071465C" w:rsidRPr="00AF4A1A">
          <w:rPr>
            <w:rStyle w:val="a3"/>
            <w:szCs w:val="28"/>
            <w:lang w:val="ru-RU"/>
          </w:rPr>
          <w:t>dat</w:t>
        </w:r>
        <w:r w:rsidR="0071465C" w:rsidRPr="00AF4A1A">
          <w:rPr>
            <w:rStyle w:val="a3"/>
            <w:szCs w:val="28"/>
          </w:rPr>
          <w:t>-2015-</w:t>
        </w:r>
        <w:r w:rsidR="0071465C" w:rsidRPr="00AF4A1A">
          <w:rPr>
            <w:rStyle w:val="a3"/>
            <w:szCs w:val="28"/>
            <w:lang w:val="ru-RU"/>
          </w:rPr>
          <w:t>rik</w:t>
        </w:r>
        <w:r w:rsidR="0071465C" w:rsidRPr="00AF4A1A">
          <w:rPr>
            <w:rStyle w:val="a3"/>
            <w:szCs w:val="28"/>
          </w:rPr>
          <w:t>-</w:t>
        </w:r>
        <w:r w:rsidR="0071465C" w:rsidRPr="00AF4A1A">
          <w:rPr>
            <w:rStyle w:val="a3"/>
            <w:szCs w:val="28"/>
            <w:lang w:val="ru-RU"/>
          </w:rPr>
          <w:t>i</w:t>
        </w:r>
        <w:r w:rsidR="0071465C" w:rsidRPr="00AF4A1A">
          <w:rPr>
            <w:rStyle w:val="a3"/>
            <w:szCs w:val="28"/>
          </w:rPr>
          <w:t>-</w:t>
        </w:r>
        <w:r w:rsidR="0071465C" w:rsidRPr="00AF4A1A">
          <w:rPr>
            <w:rStyle w:val="a3"/>
            <w:szCs w:val="28"/>
            <w:lang w:val="ru-RU"/>
          </w:rPr>
          <w:t>pivricca</w:t>
        </w:r>
      </w:hyperlink>
    </w:p>
    <w:p w:rsidR="0071465C" w:rsidRPr="00AF4A1A" w:rsidRDefault="0071465C" w:rsidP="0071465C">
      <w:pPr>
        <w:jc w:val="center"/>
        <w:outlineLvl w:val="0"/>
        <w:rPr>
          <w:rFonts w:ascii="Times New Roman" w:hAnsi="Times New Roman"/>
          <w:sz w:val="28"/>
          <w:szCs w:val="28"/>
        </w:rPr>
      </w:pPr>
    </w:p>
    <w:p w:rsidR="0071465C" w:rsidRPr="00AF4A1A" w:rsidRDefault="0071465C" w:rsidP="0071465C">
      <w:pPr>
        <w:jc w:val="center"/>
        <w:outlineLvl w:val="0"/>
        <w:rPr>
          <w:rFonts w:ascii="Times New Roman" w:hAnsi="Times New Roman"/>
          <w:sz w:val="28"/>
          <w:szCs w:val="28"/>
        </w:rPr>
      </w:pPr>
    </w:p>
    <w:p w:rsidR="0071465C" w:rsidRPr="00AF4A1A" w:rsidRDefault="0071465C" w:rsidP="0071465C">
      <w:pPr>
        <w:jc w:val="center"/>
        <w:outlineLvl w:val="0"/>
        <w:rPr>
          <w:rFonts w:ascii="Times New Roman" w:hAnsi="Times New Roman"/>
          <w:sz w:val="28"/>
          <w:szCs w:val="28"/>
        </w:rPr>
      </w:pPr>
    </w:p>
    <w:p w:rsidR="0071465C" w:rsidRPr="00AF4A1A" w:rsidRDefault="0071465C" w:rsidP="0071465C">
      <w:pPr>
        <w:jc w:val="center"/>
        <w:outlineLvl w:val="0"/>
        <w:rPr>
          <w:rFonts w:ascii="Times New Roman" w:hAnsi="Times New Roman"/>
          <w:sz w:val="28"/>
          <w:szCs w:val="28"/>
        </w:rPr>
      </w:pPr>
    </w:p>
    <w:p w:rsidR="0071465C" w:rsidRPr="00AF4A1A" w:rsidRDefault="0071465C" w:rsidP="0071465C">
      <w:pPr>
        <w:jc w:val="center"/>
        <w:outlineLvl w:val="0"/>
        <w:rPr>
          <w:rFonts w:ascii="Times New Roman" w:hAnsi="Times New Roman"/>
          <w:sz w:val="28"/>
          <w:szCs w:val="28"/>
        </w:rPr>
      </w:pPr>
      <w:r w:rsidRPr="00AF4A1A">
        <w:rPr>
          <w:rFonts w:ascii="Times New Roman" w:hAnsi="Times New Roman"/>
          <w:sz w:val="28"/>
          <w:szCs w:val="28"/>
        </w:rPr>
        <w:t>СТАН ОРГАНІЗАЦІЇ ДІЯЛЬНОСТІ ПІДРОЗДІЛІВ ЮВЕНАЛЬНОЇ ПРЕВЕНЦІЇ НАЦІОНАЛЬНОЇ ПОЛІЦІЇ УКРАЇНИ ЗА СІЧЕНЬ-ТРАВЕНЬ 2019 РОКУ</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843"/>
        <w:gridCol w:w="3834"/>
        <w:gridCol w:w="1418"/>
        <w:gridCol w:w="142"/>
        <w:gridCol w:w="708"/>
        <w:gridCol w:w="709"/>
        <w:gridCol w:w="142"/>
        <w:gridCol w:w="1417"/>
      </w:tblGrid>
      <w:tr w:rsidR="0071465C" w:rsidRPr="00AF4A1A" w:rsidTr="00876247">
        <w:tc>
          <w:tcPr>
            <w:tcW w:w="10065" w:type="dxa"/>
            <w:gridSpan w:val="9"/>
            <w:tcBorders>
              <w:left w:val="single" w:sz="4" w:space="0" w:color="auto"/>
              <w:bottom w:val="single" w:sz="4" w:space="0" w:color="auto"/>
              <w:right w:val="single" w:sz="4" w:space="0" w:color="auto"/>
            </w:tcBorders>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ЗАРЕЄСТРОВАНО КРИМ.ПРАВОПОРУШЕНЬ, ВЧИНЕНИХ ДІТЬМИ ТА ЗА ЇХ УЧАСТЮ</w:t>
            </w:r>
          </w:p>
        </w:tc>
      </w:tr>
      <w:tr w:rsidR="0071465C" w:rsidRPr="00AF4A1A" w:rsidTr="00876247">
        <w:trPr>
          <w:trHeight w:val="415"/>
        </w:trPr>
        <w:tc>
          <w:tcPr>
            <w:tcW w:w="5529" w:type="dxa"/>
            <w:gridSpan w:val="3"/>
            <w:tcBorders>
              <w:left w:val="single" w:sz="4" w:space="0" w:color="auto"/>
              <w:bottom w:val="single" w:sz="4" w:space="0" w:color="auto"/>
              <w:right w:val="single" w:sz="4" w:space="0" w:color="auto"/>
            </w:tcBorders>
          </w:tcPr>
          <w:p w:rsidR="0071465C" w:rsidRPr="00AF4A1A" w:rsidRDefault="0071465C" w:rsidP="00876247">
            <w:pPr>
              <w:jc w:val="center"/>
              <w:rPr>
                <w:rFonts w:ascii="Times New Roman" w:hAnsi="Times New Roman"/>
                <w:sz w:val="28"/>
                <w:szCs w:val="28"/>
              </w:rPr>
            </w:pPr>
          </w:p>
        </w:tc>
        <w:tc>
          <w:tcPr>
            <w:tcW w:w="1418" w:type="dxa"/>
            <w:tcBorders>
              <w:left w:val="single" w:sz="4" w:space="0" w:color="auto"/>
              <w:bottom w:val="single" w:sz="4" w:space="0" w:color="auto"/>
              <w:right w:val="single" w:sz="4" w:space="0" w:color="auto"/>
            </w:tcBorders>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2018 рік</w:t>
            </w:r>
          </w:p>
        </w:tc>
        <w:tc>
          <w:tcPr>
            <w:tcW w:w="1559" w:type="dxa"/>
            <w:gridSpan w:val="3"/>
            <w:tcBorders>
              <w:left w:val="single" w:sz="4" w:space="0" w:color="auto"/>
              <w:bottom w:val="single" w:sz="4" w:space="0" w:color="auto"/>
              <w:right w:val="single" w:sz="4" w:space="0" w:color="auto"/>
            </w:tcBorders>
            <w:shd w:val="clear" w:color="auto" w:fill="D9D9D9"/>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2019 рік</w:t>
            </w:r>
          </w:p>
        </w:tc>
        <w:tc>
          <w:tcPr>
            <w:tcW w:w="1559" w:type="dxa"/>
            <w:gridSpan w:val="2"/>
            <w:tcBorders>
              <w:left w:val="single" w:sz="4" w:space="0" w:color="auto"/>
              <w:bottom w:val="single" w:sz="4" w:space="0" w:color="auto"/>
              <w:right w:val="single" w:sz="4" w:space="0" w:color="auto"/>
            </w:tcBorders>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Динаміка у %</w:t>
            </w:r>
          </w:p>
        </w:tc>
      </w:tr>
      <w:tr w:rsidR="0071465C" w:rsidRPr="00AF4A1A" w:rsidTr="00876247">
        <w:tc>
          <w:tcPr>
            <w:tcW w:w="5529" w:type="dxa"/>
            <w:gridSpan w:val="3"/>
            <w:shd w:val="clear" w:color="auto" w:fill="FFFF00"/>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 xml:space="preserve">Всього: </w:t>
            </w:r>
          </w:p>
        </w:tc>
        <w:tc>
          <w:tcPr>
            <w:tcW w:w="1418" w:type="dxa"/>
            <w:shd w:val="clear" w:color="auto" w:fill="FFFF00"/>
            <w:vAlign w:val="bottom"/>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2451</w:t>
            </w:r>
          </w:p>
        </w:tc>
        <w:tc>
          <w:tcPr>
            <w:tcW w:w="1559" w:type="dxa"/>
            <w:gridSpan w:val="3"/>
            <w:shd w:val="clear" w:color="auto" w:fill="FFFF00"/>
            <w:vAlign w:val="center"/>
          </w:tcPr>
          <w:p w:rsidR="0071465C" w:rsidRPr="00AF4A1A" w:rsidRDefault="0071465C" w:rsidP="00876247">
            <w:pPr>
              <w:jc w:val="center"/>
              <w:rPr>
                <w:rFonts w:ascii="Times New Roman" w:hAnsi="Times New Roman"/>
                <w:color w:val="000000"/>
                <w:sz w:val="28"/>
                <w:szCs w:val="28"/>
                <w:lang w:val="en-US"/>
              </w:rPr>
            </w:pPr>
            <w:r w:rsidRPr="00AF4A1A">
              <w:rPr>
                <w:rFonts w:ascii="Times New Roman" w:hAnsi="Times New Roman"/>
                <w:color w:val="000000"/>
                <w:sz w:val="28"/>
                <w:szCs w:val="28"/>
                <w:lang w:val="en-US"/>
              </w:rPr>
              <w:t>2055</w:t>
            </w:r>
          </w:p>
        </w:tc>
        <w:tc>
          <w:tcPr>
            <w:tcW w:w="1559" w:type="dxa"/>
            <w:gridSpan w:val="2"/>
            <w:shd w:val="clear" w:color="auto" w:fill="FFFF00"/>
            <w:vAlign w:val="center"/>
          </w:tcPr>
          <w:p w:rsidR="0071465C" w:rsidRPr="00AF4A1A" w:rsidRDefault="0071465C" w:rsidP="00876247">
            <w:pPr>
              <w:jc w:val="center"/>
              <w:rPr>
                <w:rFonts w:ascii="Times New Roman" w:hAnsi="Times New Roman"/>
                <w:color w:val="000000"/>
                <w:sz w:val="28"/>
                <w:szCs w:val="28"/>
                <w:lang w:eastAsia="uk-UA"/>
              </w:rPr>
            </w:pPr>
            <w:r w:rsidRPr="00AF4A1A">
              <w:rPr>
                <w:rFonts w:ascii="Times New Roman" w:hAnsi="Times New Roman"/>
                <w:color w:val="000000"/>
                <w:sz w:val="28"/>
                <w:szCs w:val="28"/>
                <w:lang w:val="ru-RU"/>
              </w:rPr>
              <w:t>-16,2</w:t>
            </w:r>
          </w:p>
        </w:tc>
      </w:tr>
      <w:tr w:rsidR="0071465C" w:rsidRPr="00AF4A1A" w:rsidTr="00876247">
        <w:tc>
          <w:tcPr>
            <w:tcW w:w="5529" w:type="dxa"/>
            <w:gridSpan w:val="3"/>
          </w:tcPr>
          <w:p w:rsidR="0071465C" w:rsidRPr="00AF4A1A" w:rsidRDefault="0071465C" w:rsidP="00876247">
            <w:pPr>
              <w:rPr>
                <w:rFonts w:ascii="Times New Roman" w:hAnsi="Times New Roman"/>
                <w:sz w:val="28"/>
                <w:szCs w:val="28"/>
                <w:lang w:val="ru-RU"/>
              </w:rPr>
            </w:pPr>
            <w:r w:rsidRPr="00AF4A1A">
              <w:rPr>
                <w:rFonts w:ascii="Times New Roman" w:hAnsi="Times New Roman"/>
                <w:sz w:val="28"/>
                <w:szCs w:val="28"/>
              </w:rPr>
              <w:t>тяжких та особливо тяжких</w:t>
            </w:r>
          </w:p>
        </w:tc>
        <w:tc>
          <w:tcPr>
            <w:tcW w:w="1418" w:type="dxa"/>
            <w:vAlign w:val="bottom"/>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1063</w:t>
            </w:r>
          </w:p>
        </w:tc>
        <w:tc>
          <w:tcPr>
            <w:tcW w:w="1559" w:type="dxa"/>
            <w:gridSpan w:val="3"/>
            <w:shd w:val="clear" w:color="auto" w:fill="D9D9D9"/>
            <w:vAlign w:val="center"/>
          </w:tcPr>
          <w:p w:rsidR="0071465C" w:rsidRPr="00AF4A1A" w:rsidRDefault="0071465C" w:rsidP="00876247">
            <w:pPr>
              <w:jc w:val="center"/>
              <w:rPr>
                <w:rFonts w:ascii="Times New Roman" w:hAnsi="Times New Roman"/>
                <w:color w:val="000000"/>
                <w:sz w:val="28"/>
                <w:szCs w:val="28"/>
                <w:lang w:val="en-US"/>
              </w:rPr>
            </w:pPr>
            <w:r w:rsidRPr="00AF4A1A">
              <w:rPr>
                <w:rFonts w:ascii="Times New Roman" w:hAnsi="Times New Roman"/>
                <w:color w:val="000000"/>
                <w:sz w:val="28"/>
                <w:szCs w:val="28"/>
                <w:lang w:val="en-US"/>
              </w:rPr>
              <w:t>878</w:t>
            </w:r>
          </w:p>
        </w:tc>
        <w:tc>
          <w:tcPr>
            <w:tcW w:w="1559" w:type="dxa"/>
            <w:gridSpan w:val="2"/>
            <w:vAlign w:val="center"/>
          </w:tcPr>
          <w:p w:rsidR="0071465C" w:rsidRPr="00AF4A1A" w:rsidRDefault="0071465C" w:rsidP="00876247">
            <w:pPr>
              <w:jc w:val="center"/>
              <w:rPr>
                <w:rFonts w:ascii="Times New Roman" w:hAnsi="Times New Roman"/>
                <w:color w:val="000000"/>
                <w:sz w:val="28"/>
                <w:szCs w:val="28"/>
                <w:lang w:val="ru-RU"/>
              </w:rPr>
            </w:pPr>
            <w:r w:rsidRPr="00AF4A1A">
              <w:rPr>
                <w:rFonts w:ascii="Times New Roman" w:hAnsi="Times New Roman"/>
                <w:color w:val="000000"/>
                <w:sz w:val="28"/>
                <w:szCs w:val="28"/>
                <w:lang w:val="ru-RU"/>
              </w:rPr>
              <w:t>-17,4</w:t>
            </w:r>
          </w:p>
        </w:tc>
      </w:tr>
      <w:tr w:rsidR="0071465C" w:rsidRPr="00AF4A1A" w:rsidTr="00876247">
        <w:tc>
          <w:tcPr>
            <w:tcW w:w="5529" w:type="dxa"/>
            <w:gridSpan w:val="3"/>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умисне вбивство (ст. 115 ККУ)</w:t>
            </w:r>
          </w:p>
        </w:tc>
        <w:tc>
          <w:tcPr>
            <w:tcW w:w="1418" w:type="dxa"/>
            <w:vAlign w:val="bottom"/>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15</w:t>
            </w:r>
          </w:p>
        </w:tc>
        <w:tc>
          <w:tcPr>
            <w:tcW w:w="1559" w:type="dxa"/>
            <w:gridSpan w:val="3"/>
            <w:shd w:val="clear" w:color="auto" w:fill="D9D9D9"/>
            <w:vAlign w:val="center"/>
          </w:tcPr>
          <w:p w:rsidR="0071465C" w:rsidRPr="00AF4A1A" w:rsidRDefault="0071465C" w:rsidP="00876247">
            <w:pPr>
              <w:jc w:val="center"/>
              <w:rPr>
                <w:rFonts w:ascii="Times New Roman" w:hAnsi="Times New Roman"/>
                <w:color w:val="000000"/>
                <w:sz w:val="28"/>
                <w:szCs w:val="28"/>
                <w:lang w:val="en-US"/>
              </w:rPr>
            </w:pPr>
            <w:r w:rsidRPr="00AF4A1A">
              <w:rPr>
                <w:rFonts w:ascii="Times New Roman" w:hAnsi="Times New Roman"/>
                <w:color w:val="000000"/>
                <w:sz w:val="28"/>
                <w:szCs w:val="28"/>
                <w:lang w:val="en-US"/>
              </w:rPr>
              <w:t>13</w:t>
            </w:r>
          </w:p>
        </w:tc>
        <w:tc>
          <w:tcPr>
            <w:tcW w:w="1559" w:type="dxa"/>
            <w:gridSpan w:val="2"/>
            <w:shd w:val="clear" w:color="auto" w:fill="auto"/>
            <w:vAlign w:val="center"/>
          </w:tcPr>
          <w:p w:rsidR="0071465C" w:rsidRPr="00AF4A1A" w:rsidRDefault="0071465C" w:rsidP="00876247">
            <w:pPr>
              <w:jc w:val="center"/>
              <w:rPr>
                <w:rFonts w:ascii="Times New Roman" w:hAnsi="Times New Roman"/>
                <w:color w:val="000000"/>
                <w:sz w:val="28"/>
                <w:szCs w:val="28"/>
                <w:lang w:val="ru-RU"/>
              </w:rPr>
            </w:pPr>
            <w:r w:rsidRPr="00AF4A1A">
              <w:rPr>
                <w:rFonts w:ascii="Times New Roman" w:hAnsi="Times New Roman"/>
                <w:color w:val="000000"/>
                <w:sz w:val="28"/>
                <w:szCs w:val="28"/>
                <w:lang w:val="ru-RU"/>
              </w:rPr>
              <w:t>-13,3</w:t>
            </w:r>
          </w:p>
        </w:tc>
      </w:tr>
      <w:tr w:rsidR="0071465C" w:rsidRPr="00AF4A1A" w:rsidTr="00876247">
        <w:tc>
          <w:tcPr>
            <w:tcW w:w="5529" w:type="dxa"/>
            <w:gridSpan w:val="3"/>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умисне тяжке тілесне ушкодження (ст. 121 ККУ)</w:t>
            </w:r>
          </w:p>
        </w:tc>
        <w:tc>
          <w:tcPr>
            <w:tcW w:w="1418" w:type="dxa"/>
            <w:vAlign w:val="bottom"/>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20</w:t>
            </w:r>
          </w:p>
        </w:tc>
        <w:tc>
          <w:tcPr>
            <w:tcW w:w="1559" w:type="dxa"/>
            <w:gridSpan w:val="3"/>
            <w:shd w:val="clear" w:color="auto" w:fill="D9D9D9"/>
            <w:vAlign w:val="center"/>
          </w:tcPr>
          <w:p w:rsidR="0071465C" w:rsidRPr="00AF4A1A" w:rsidRDefault="0071465C" w:rsidP="00876247">
            <w:pPr>
              <w:jc w:val="center"/>
              <w:rPr>
                <w:rFonts w:ascii="Times New Roman" w:hAnsi="Times New Roman"/>
                <w:color w:val="000000"/>
                <w:sz w:val="28"/>
                <w:szCs w:val="28"/>
                <w:lang w:val="en-US"/>
              </w:rPr>
            </w:pPr>
            <w:r w:rsidRPr="00AF4A1A">
              <w:rPr>
                <w:rFonts w:ascii="Times New Roman" w:hAnsi="Times New Roman"/>
                <w:color w:val="000000"/>
                <w:sz w:val="28"/>
                <w:szCs w:val="28"/>
                <w:lang w:val="en-US"/>
              </w:rPr>
              <w:t>28</w:t>
            </w:r>
          </w:p>
        </w:tc>
        <w:tc>
          <w:tcPr>
            <w:tcW w:w="1559" w:type="dxa"/>
            <w:gridSpan w:val="2"/>
            <w:shd w:val="clear" w:color="auto" w:fill="auto"/>
            <w:vAlign w:val="center"/>
          </w:tcPr>
          <w:p w:rsidR="0071465C" w:rsidRPr="00AF4A1A" w:rsidRDefault="0071465C" w:rsidP="00876247">
            <w:pPr>
              <w:jc w:val="center"/>
              <w:rPr>
                <w:rFonts w:ascii="Times New Roman" w:hAnsi="Times New Roman"/>
                <w:color w:val="000000"/>
                <w:sz w:val="28"/>
                <w:szCs w:val="28"/>
                <w:lang w:val="ru-RU"/>
              </w:rPr>
            </w:pPr>
            <w:r w:rsidRPr="00AF4A1A">
              <w:rPr>
                <w:rFonts w:ascii="Times New Roman" w:hAnsi="Times New Roman"/>
                <w:color w:val="000000"/>
                <w:sz w:val="28"/>
                <w:szCs w:val="28"/>
                <w:lang w:val="ru-RU"/>
              </w:rPr>
              <w:t>40,0</w:t>
            </w:r>
          </w:p>
        </w:tc>
      </w:tr>
      <w:tr w:rsidR="0071465C" w:rsidRPr="00AF4A1A" w:rsidTr="00876247">
        <w:tc>
          <w:tcPr>
            <w:tcW w:w="5529" w:type="dxa"/>
            <w:gridSpan w:val="3"/>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зґвалтування (ст. 152 ККУ)</w:t>
            </w:r>
          </w:p>
        </w:tc>
        <w:tc>
          <w:tcPr>
            <w:tcW w:w="1418" w:type="dxa"/>
            <w:vAlign w:val="bottom"/>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3</w:t>
            </w:r>
          </w:p>
        </w:tc>
        <w:tc>
          <w:tcPr>
            <w:tcW w:w="1559" w:type="dxa"/>
            <w:gridSpan w:val="3"/>
            <w:shd w:val="clear" w:color="auto" w:fill="D9D9D9"/>
            <w:vAlign w:val="center"/>
          </w:tcPr>
          <w:p w:rsidR="0071465C" w:rsidRPr="00AF4A1A" w:rsidRDefault="0071465C" w:rsidP="00876247">
            <w:pPr>
              <w:jc w:val="center"/>
              <w:rPr>
                <w:rFonts w:ascii="Times New Roman" w:hAnsi="Times New Roman"/>
                <w:color w:val="000000"/>
                <w:sz w:val="28"/>
                <w:szCs w:val="28"/>
                <w:lang w:val="en-US"/>
              </w:rPr>
            </w:pPr>
            <w:r w:rsidRPr="00AF4A1A">
              <w:rPr>
                <w:rFonts w:ascii="Times New Roman" w:hAnsi="Times New Roman"/>
                <w:color w:val="000000"/>
                <w:sz w:val="28"/>
                <w:szCs w:val="28"/>
                <w:lang w:val="en-US"/>
              </w:rPr>
              <w:t>8</w:t>
            </w:r>
          </w:p>
        </w:tc>
        <w:tc>
          <w:tcPr>
            <w:tcW w:w="1559" w:type="dxa"/>
            <w:gridSpan w:val="2"/>
            <w:shd w:val="clear" w:color="auto" w:fill="auto"/>
            <w:vAlign w:val="center"/>
          </w:tcPr>
          <w:p w:rsidR="0071465C" w:rsidRPr="00AF4A1A" w:rsidRDefault="0071465C" w:rsidP="00876247">
            <w:pPr>
              <w:jc w:val="center"/>
              <w:rPr>
                <w:rFonts w:ascii="Times New Roman" w:hAnsi="Times New Roman"/>
                <w:color w:val="000000"/>
                <w:sz w:val="28"/>
                <w:szCs w:val="28"/>
                <w:lang w:val="ru-RU"/>
              </w:rPr>
            </w:pPr>
            <w:r w:rsidRPr="00AF4A1A">
              <w:rPr>
                <w:rFonts w:ascii="Times New Roman" w:hAnsi="Times New Roman"/>
                <w:color w:val="000000"/>
                <w:sz w:val="28"/>
                <w:szCs w:val="28"/>
                <w:lang w:val="ru-RU"/>
              </w:rPr>
              <w:t>166,7</w:t>
            </w:r>
          </w:p>
        </w:tc>
      </w:tr>
      <w:tr w:rsidR="0071465C" w:rsidRPr="00AF4A1A" w:rsidTr="00876247">
        <w:tc>
          <w:tcPr>
            <w:tcW w:w="5529" w:type="dxa"/>
            <w:gridSpan w:val="3"/>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грабіж (ст. 186 ККУ)</w:t>
            </w:r>
          </w:p>
        </w:tc>
        <w:tc>
          <w:tcPr>
            <w:tcW w:w="1418" w:type="dxa"/>
            <w:vAlign w:val="bottom"/>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203</w:t>
            </w:r>
          </w:p>
        </w:tc>
        <w:tc>
          <w:tcPr>
            <w:tcW w:w="1559" w:type="dxa"/>
            <w:gridSpan w:val="3"/>
            <w:shd w:val="clear" w:color="auto" w:fill="D9D9D9"/>
            <w:vAlign w:val="center"/>
          </w:tcPr>
          <w:p w:rsidR="0071465C" w:rsidRPr="00AF4A1A" w:rsidRDefault="0071465C" w:rsidP="00876247">
            <w:pPr>
              <w:jc w:val="center"/>
              <w:rPr>
                <w:rFonts w:ascii="Times New Roman" w:hAnsi="Times New Roman"/>
                <w:color w:val="000000"/>
                <w:sz w:val="28"/>
                <w:szCs w:val="28"/>
                <w:lang w:val="en-US"/>
              </w:rPr>
            </w:pPr>
            <w:r w:rsidRPr="00AF4A1A">
              <w:rPr>
                <w:rFonts w:ascii="Times New Roman" w:hAnsi="Times New Roman"/>
                <w:color w:val="000000"/>
                <w:sz w:val="28"/>
                <w:szCs w:val="28"/>
                <w:lang w:val="en-US"/>
              </w:rPr>
              <w:t>200</w:t>
            </w:r>
          </w:p>
        </w:tc>
        <w:tc>
          <w:tcPr>
            <w:tcW w:w="1559" w:type="dxa"/>
            <w:gridSpan w:val="2"/>
            <w:shd w:val="clear" w:color="auto" w:fill="auto"/>
            <w:vAlign w:val="center"/>
          </w:tcPr>
          <w:p w:rsidR="0071465C" w:rsidRPr="00AF4A1A" w:rsidRDefault="0071465C" w:rsidP="00876247">
            <w:pPr>
              <w:jc w:val="center"/>
              <w:rPr>
                <w:rFonts w:ascii="Times New Roman" w:hAnsi="Times New Roman"/>
                <w:color w:val="000000"/>
                <w:sz w:val="28"/>
                <w:szCs w:val="28"/>
                <w:lang w:val="ru-RU"/>
              </w:rPr>
            </w:pPr>
            <w:r w:rsidRPr="00AF4A1A">
              <w:rPr>
                <w:rFonts w:ascii="Times New Roman" w:hAnsi="Times New Roman"/>
                <w:color w:val="000000"/>
                <w:sz w:val="28"/>
                <w:szCs w:val="28"/>
                <w:lang w:val="ru-RU"/>
              </w:rPr>
              <w:t>-1,5</w:t>
            </w:r>
          </w:p>
        </w:tc>
      </w:tr>
      <w:tr w:rsidR="0071465C" w:rsidRPr="00AF4A1A" w:rsidTr="00876247">
        <w:tc>
          <w:tcPr>
            <w:tcW w:w="5529" w:type="dxa"/>
            <w:gridSpan w:val="3"/>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розбій (ст.187 ККУ)</w:t>
            </w:r>
          </w:p>
        </w:tc>
        <w:tc>
          <w:tcPr>
            <w:tcW w:w="1418" w:type="dxa"/>
            <w:vAlign w:val="bottom"/>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61</w:t>
            </w:r>
          </w:p>
        </w:tc>
        <w:tc>
          <w:tcPr>
            <w:tcW w:w="1559" w:type="dxa"/>
            <w:gridSpan w:val="3"/>
            <w:shd w:val="clear" w:color="auto" w:fill="D9D9D9"/>
            <w:vAlign w:val="center"/>
          </w:tcPr>
          <w:p w:rsidR="0071465C" w:rsidRPr="00AF4A1A" w:rsidRDefault="0071465C" w:rsidP="00876247">
            <w:pPr>
              <w:jc w:val="center"/>
              <w:rPr>
                <w:rFonts w:ascii="Times New Roman" w:hAnsi="Times New Roman"/>
                <w:color w:val="000000"/>
                <w:sz w:val="28"/>
                <w:szCs w:val="28"/>
                <w:lang w:val="en-US"/>
              </w:rPr>
            </w:pPr>
            <w:r w:rsidRPr="00AF4A1A">
              <w:rPr>
                <w:rFonts w:ascii="Times New Roman" w:hAnsi="Times New Roman"/>
                <w:color w:val="000000"/>
                <w:sz w:val="28"/>
                <w:szCs w:val="28"/>
                <w:lang w:val="en-US"/>
              </w:rPr>
              <w:t>56</w:t>
            </w:r>
          </w:p>
        </w:tc>
        <w:tc>
          <w:tcPr>
            <w:tcW w:w="1559" w:type="dxa"/>
            <w:gridSpan w:val="2"/>
            <w:shd w:val="clear" w:color="auto" w:fill="auto"/>
            <w:vAlign w:val="center"/>
          </w:tcPr>
          <w:p w:rsidR="0071465C" w:rsidRPr="00AF4A1A" w:rsidRDefault="0071465C" w:rsidP="00876247">
            <w:pPr>
              <w:jc w:val="center"/>
              <w:rPr>
                <w:rFonts w:ascii="Times New Roman" w:hAnsi="Times New Roman"/>
                <w:color w:val="000000"/>
                <w:sz w:val="28"/>
                <w:szCs w:val="28"/>
                <w:lang w:val="ru-RU"/>
              </w:rPr>
            </w:pPr>
            <w:r w:rsidRPr="00AF4A1A">
              <w:rPr>
                <w:rFonts w:ascii="Times New Roman" w:hAnsi="Times New Roman"/>
                <w:color w:val="000000"/>
                <w:sz w:val="28"/>
                <w:szCs w:val="28"/>
                <w:lang w:val="ru-RU"/>
              </w:rPr>
              <w:t>-8,2</w:t>
            </w:r>
          </w:p>
        </w:tc>
      </w:tr>
      <w:tr w:rsidR="0071465C" w:rsidRPr="00AF4A1A" w:rsidTr="00876247">
        <w:tc>
          <w:tcPr>
            <w:tcW w:w="5529" w:type="dxa"/>
            <w:gridSpan w:val="3"/>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шахрайство (ст. 190 ККУ)</w:t>
            </w:r>
          </w:p>
        </w:tc>
        <w:tc>
          <w:tcPr>
            <w:tcW w:w="1418" w:type="dxa"/>
            <w:vAlign w:val="bottom"/>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62</w:t>
            </w:r>
          </w:p>
        </w:tc>
        <w:tc>
          <w:tcPr>
            <w:tcW w:w="1559" w:type="dxa"/>
            <w:gridSpan w:val="3"/>
            <w:shd w:val="clear" w:color="auto" w:fill="D9D9D9"/>
            <w:vAlign w:val="center"/>
          </w:tcPr>
          <w:p w:rsidR="0071465C" w:rsidRPr="00AF4A1A" w:rsidRDefault="0071465C" w:rsidP="00876247">
            <w:pPr>
              <w:jc w:val="center"/>
              <w:rPr>
                <w:rFonts w:ascii="Times New Roman" w:hAnsi="Times New Roman"/>
                <w:color w:val="000000"/>
                <w:sz w:val="28"/>
                <w:szCs w:val="28"/>
                <w:lang w:val="en-US"/>
              </w:rPr>
            </w:pPr>
            <w:r w:rsidRPr="00AF4A1A">
              <w:rPr>
                <w:rFonts w:ascii="Times New Roman" w:hAnsi="Times New Roman"/>
                <w:color w:val="000000"/>
                <w:sz w:val="28"/>
                <w:szCs w:val="28"/>
                <w:lang w:val="en-US"/>
              </w:rPr>
              <w:t>24</w:t>
            </w:r>
          </w:p>
        </w:tc>
        <w:tc>
          <w:tcPr>
            <w:tcW w:w="1559" w:type="dxa"/>
            <w:gridSpan w:val="2"/>
            <w:shd w:val="clear" w:color="auto" w:fill="auto"/>
            <w:vAlign w:val="center"/>
          </w:tcPr>
          <w:p w:rsidR="0071465C" w:rsidRPr="00AF4A1A" w:rsidRDefault="0071465C" w:rsidP="00876247">
            <w:pPr>
              <w:jc w:val="center"/>
              <w:rPr>
                <w:rFonts w:ascii="Times New Roman" w:hAnsi="Times New Roman"/>
                <w:color w:val="000000"/>
                <w:sz w:val="28"/>
                <w:szCs w:val="28"/>
                <w:lang w:val="ru-RU"/>
              </w:rPr>
            </w:pPr>
            <w:r w:rsidRPr="00AF4A1A">
              <w:rPr>
                <w:rFonts w:ascii="Times New Roman" w:hAnsi="Times New Roman"/>
                <w:color w:val="000000"/>
                <w:sz w:val="28"/>
                <w:szCs w:val="28"/>
                <w:lang w:val="ru-RU"/>
              </w:rPr>
              <w:t>-61,3</w:t>
            </w:r>
          </w:p>
        </w:tc>
      </w:tr>
      <w:tr w:rsidR="0071465C" w:rsidRPr="00AF4A1A" w:rsidTr="00876247">
        <w:tc>
          <w:tcPr>
            <w:tcW w:w="5529" w:type="dxa"/>
            <w:gridSpan w:val="3"/>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вимагання (ст.189 ККУ)</w:t>
            </w:r>
          </w:p>
        </w:tc>
        <w:tc>
          <w:tcPr>
            <w:tcW w:w="1418" w:type="dxa"/>
            <w:vAlign w:val="bottom"/>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1</w:t>
            </w:r>
          </w:p>
        </w:tc>
        <w:tc>
          <w:tcPr>
            <w:tcW w:w="1559" w:type="dxa"/>
            <w:gridSpan w:val="3"/>
            <w:shd w:val="clear" w:color="auto" w:fill="D9D9D9"/>
            <w:vAlign w:val="center"/>
          </w:tcPr>
          <w:p w:rsidR="0071465C" w:rsidRPr="00AF4A1A" w:rsidRDefault="0071465C" w:rsidP="00876247">
            <w:pPr>
              <w:jc w:val="center"/>
              <w:rPr>
                <w:rFonts w:ascii="Times New Roman" w:hAnsi="Times New Roman"/>
                <w:color w:val="000000"/>
                <w:sz w:val="28"/>
                <w:szCs w:val="28"/>
                <w:lang w:val="en-US"/>
              </w:rPr>
            </w:pPr>
            <w:r w:rsidRPr="00AF4A1A">
              <w:rPr>
                <w:rFonts w:ascii="Times New Roman" w:hAnsi="Times New Roman"/>
                <w:color w:val="000000"/>
                <w:sz w:val="28"/>
                <w:szCs w:val="28"/>
                <w:lang w:val="en-US"/>
              </w:rPr>
              <w:t>18</w:t>
            </w:r>
          </w:p>
        </w:tc>
        <w:tc>
          <w:tcPr>
            <w:tcW w:w="1559" w:type="dxa"/>
            <w:gridSpan w:val="2"/>
            <w:shd w:val="clear" w:color="auto" w:fill="auto"/>
            <w:vAlign w:val="center"/>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у 17 раз</w:t>
            </w:r>
          </w:p>
        </w:tc>
      </w:tr>
      <w:tr w:rsidR="0071465C" w:rsidRPr="00AF4A1A" w:rsidTr="00876247">
        <w:tc>
          <w:tcPr>
            <w:tcW w:w="5529" w:type="dxa"/>
            <w:gridSpan w:val="3"/>
            <w:vMerge w:val="restart"/>
            <w:vAlign w:val="center"/>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крадіжка (ст. 185 ККУ)</w:t>
            </w:r>
          </w:p>
        </w:tc>
        <w:tc>
          <w:tcPr>
            <w:tcW w:w="1418" w:type="dxa"/>
            <w:vAlign w:val="bottom"/>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1493</w:t>
            </w:r>
          </w:p>
        </w:tc>
        <w:tc>
          <w:tcPr>
            <w:tcW w:w="1559" w:type="dxa"/>
            <w:gridSpan w:val="3"/>
            <w:shd w:val="clear" w:color="auto" w:fill="D9D9D9"/>
            <w:vAlign w:val="center"/>
          </w:tcPr>
          <w:p w:rsidR="0071465C" w:rsidRPr="00AF4A1A" w:rsidRDefault="0071465C" w:rsidP="00876247">
            <w:pPr>
              <w:jc w:val="center"/>
              <w:rPr>
                <w:rFonts w:ascii="Times New Roman" w:hAnsi="Times New Roman"/>
                <w:color w:val="000000"/>
                <w:sz w:val="28"/>
                <w:szCs w:val="28"/>
                <w:lang w:val="en-US"/>
              </w:rPr>
            </w:pPr>
            <w:r w:rsidRPr="00AF4A1A">
              <w:rPr>
                <w:rFonts w:ascii="Times New Roman" w:hAnsi="Times New Roman"/>
                <w:color w:val="000000"/>
                <w:sz w:val="28"/>
                <w:szCs w:val="28"/>
                <w:lang w:val="en-US"/>
              </w:rPr>
              <w:t>1175</w:t>
            </w:r>
          </w:p>
        </w:tc>
        <w:tc>
          <w:tcPr>
            <w:tcW w:w="1559" w:type="dxa"/>
            <w:gridSpan w:val="2"/>
            <w:shd w:val="clear" w:color="auto" w:fill="auto"/>
            <w:vAlign w:val="center"/>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-21,3</w:t>
            </w:r>
          </w:p>
        </w:tc>
      </w:tr>
      <w:tr w:rsidR="0071465C" w:rsidRPr="00AF4A1A" w:rsidTr="00876247">
        <w:tc>
          <w:tcPr>
            <w:tcW w:w="5529" w:type="dxa"/>
            <w:gridSpan w:val="3"/>
            <w:vMerge/>
          </w:tcPr>
          <w:p w:rsidR="0071465C" w:rsidRPr="00AF4A1A" w:rsidRDefault="0071465C" w:rsidP="00876247">
            <w:pPr>
              <w:rPr>
                <w:rFonts w:ascii="Times New Roman" w:hAnsi="Times New Roman"/>
                <w:sz w:val="28"/>
                <w:szCs w:val="28"/>
              </w:rPr>
            </w:pPr>
          </w:p>
        </w:tc>
        <w:tc>
          <w:tcPr>
            <w:tcW w:w="4536" w:type="dxa"/>
            <w:gridSpan w:val="6"/>
            <w:shd w:val="clear" w:color="auto" w:fill="auto"/>
            <w:vAlign w:val="bottom"/>
          </w:tcPr>
          <w:p w:rsidR="0071465C" w:rsidRPr="00AF4A1A" w:rsidRDefault="0071465C" w:rsidP="00876247">
            <w:pPr>
              <w:ind w:left="34" w:hanging="34"/>
              <w:jc w:val="center"/>
              <w:rPr>
                <w:rFonts w:ascii="Times New Roman" w:hAnsi="Times New Roman"/>
                <w:sz w:val="28"/>
                <w:szCs w:val="28"/>
              </w:rPr>
            </w:pPr>
            <w:r w:rsidRPr="00AF4A1A">
              <w:rPr>
                <w:rFonts w:ascii="Times New Roman" w:hAnsi="Times New Roman"/>
                <w:sz w:val="28"/>
                <w:szCs w:val="28"/>
              </w:rPr>
              <w:t xml:space="preserve">складають </w:t>
            </w:r>
            <w:r w:rsidRPr="00AF4A1A">
              <w:rPr>
                <w:rFonts w:ascii="Times New Roman" w:hAnsi="Times New Roman"/>
                <w:sz w:val="28"/>
                <w:szCs w:val="28"/>
                <w:lang w:val="en-US"/>
              </w:rPr>
              <w:t>57</w:t>
            </w:r>
            <w:r w:rsidRPr="00AF4A1A">
              <w:rPr>
                <w:rFonts w:ascii="Times New Roman" w:hAnsi="Times New Roman"/>
                <w:sz w:val="28"/>
                <w:szCs w:val="28"/>
              </w:rPr>
              <w:t>,</w:t>
            </w:r>
            <w:r w:rsidRPr="00AF4A1A">
              <w:rPr>
                <w:rFonts w:ascii="Times New Roman" w:hAnsi="Times New Roman"/>
                <w:sz w:val="28"/>
                <w:szCs w:val="28"/>
                <w:lang w:val="en-US"/>
              </w:rPr>
              <w:t>2</w:t>
            </w:r>
            <w:r w:rsidRPr="00AF4A1A">
              <w:rPr>
                <w:rFonts w:ascii="Times New Roman" w:hAnsi="Times New Roman"/>
                <w:sz w:val="28"/>
                <w:szCs w:val="28"/>
              </w:rPr>
              <w:t> % від загальної кількості</w:t>
            </w:r>
          </w:p>
        </w:tc>
      </w:tr>
      <w:tr w:rsidR="0071465C" w:rsidRPr="00AF4A1A" w:rsidTr="00876247">
        <w:tc>
          <w:tcPr>
            <w:tcW w:w="5529" w:type="dxa"/>
            <w:gridSpan w:val="3"/>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хуліганство (ст. 296 ККУ)</w:t>
            </w:r>
          </w:p>
        </w:tc>
        <w:tc>
          <w:tcPr>
            <w:tcW w:w="1418" w:type="dxa"/>
            <w:vAlign w:val="bottom"/>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52</w:t>
            </w:r>
          </w:p>
        </w:tc>
        <w:tc>
          <w:tcPr>
            <w:tcW w:w="1559" w:type="dxa"/>
            <w:gridSpan w:val="3"/>
            <w:shd w:val="clear" w:color="auto" w:fill="D9D9D9"/>
            <w:vAlign w:val="center"/>
          </w:tcPr>
          <w:p w:rsidR="0071465C" w:rsidRPr="00AF4A1A" w:rsidRDefault="0071465C" w:rsidP="00876247">
            <w:pPr>
              <w:jc w:val="center"/>
              <w:rPr>
                <w:rFonts w:ascii="Times New Roman" w:hAnsi="Times New Roman"/>
                <w:color w:val="000000"/>
                <w:sz w:val="28"/>
                <w:szCs w:val="28"/>
                <w:lang w:val="en-US"/>
              </w:rPr>
            </w:pPr>
            <w:r w:rsidRPr="00AF4A1A">
              <w:rPr>
                <w:rFonts w:ascii="Times New Roman" w:hAnsi="Times New Roman"/>
                <w:color w:val="000000"/>
                <w:sz w:val="28"/>
                <w:szCs w:val="28"/>
                <w:lang w:val="en-US"/>
              </w:rPr>
              <w:t>45</w:t>
            </w:r>
          </w:p>
        </w:tc>
        <w:tc>
          <w:tcPr>
            <w:tcW w:w="1559" w:type="dxa"/>
            <w:gridSpan w:val="2"/>
            <w:vAlign w:val="bottom"/>
          </w:tcPr>
          <w:p w:rsidR="0071465C" w:rsidRPr="00AF4A1A" w:rsidRDefault="0071465C" w:rsidP="00876247">
            <w:pPr>
              <w:jc w:val="center"/>
              <w:rPr>
                <w:rFonts w:ascii="Times New Roman" w:hAnsi="Times New Roman"/>
                <w:color w:val="000000"/>
                <w:sz w:val="28"/>
                <w:szCs w:val="28"/>
                <w:lang w:eastAsia="uk-UA"/>
              </w:rPr>
            </w:pPr>
            <w:r w:rsidRPr="00AF4A1A">
              <w:rPr>
                <w:rFonts w:ascii="Times New Roman" w:hAnsi="Times New Roman"/>
                <w:color w:val="000000"/>
                <w:sz w:val="28"/>
                <w:szCs w:val="28"/>
                <w:lang w:eastAsia="uk-UA"/>
              </w:rPr>
              <w:t>-13,5</w:t>
            </w:r>
          </w:p>
        </w:tc>
      </w:tr>
      <w:tr w:rsidR="0071465C" w:rsidRPr="00AF4A1A" w:rsidTr="00876247">
        <w:tc>
          <w:tcPr>
            <w:tcW w:w="5529" w:type="dxa"/>
            <w:gridSpan w:val="3"/>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незаконний обіг наркотиків (ст. 307-309 ККУ)</w:t>
            </w:r>
          </w:p>
        </w:tc>
        <w:tc>
          <w:tcPr>
            <w:tcW w:w="1418" w:type="dxa"/>
            <w:vAlign w:val="bottom"/>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76</w:t>
            </w:r>
          </w:p>
        </w:tc>
        <w:tc>
          <w:tcPr>
            <w:tcW w:w="1559" w:type="dxa"/>
            <w:gridSpan w:val="3"/>
            <w:shd w:val="clear" w:color="auto" w:fill="D9D9D9"/>
            <w:vAlign w:val="center"/>
          </w:tcPr>
          <w:p w:rsidR="0071465C" w:rsidRPr="00AF4A1A" w:rsidRDefault="0071465C" w:rsidP="00876247">
            <w:pPr>
              <w:jc w:val="center"/>
              <w:rPr>
                <w:rFonts w:ascii="Times New Roman" w:hAnsi="Times New Roman"/>
                <w:color w:val="000000"/>
                <w:sz w:val="28"/>
                <w:szCs w:val="28"/>
                <w:lang w:val="en-US"/>
              </w:rPr>
            </w:pPr>
            <w:r w:rsidRPr="00AF4A1A">
              <w:rPr>
                <w:rFonts w:ascii="Times New Roman" w:hAnsi="Times New Roman"/>
                <w:color w:val="000000"/>
                <w:sz w:val="28"/>
                <w:szCs w:val="28"/>
                <w:lang w:val="en-US"/>
              </w:rPr>
              <w:t>80</w:t>
            </w:r>
          </w:p>
        </w:tc>
        <w:tc>
          <w:tcPr>
            <w:tcW w:w="1559" w:type="dxa"/>
            <w:gridSpan w:val="2"/>
            <w:vAlign w:val="bottom"/>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5,3</w:t>
            </w:r>
          </w:p>
        </w:tc>
      </w:tr>
      <w:tr w:rsidR="0071465C" w:rsidRPr="00AF4A1A" w:rsidTr="00876247">
        <w:tc>
          <w:tcPr>
            <w:tcW w:w="10065" w:type="dxa"/>
            <w:gridSpan w:val="9"/>
            <w:shd w:val="clear" w:color="auto" w:fill="auto"/>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lastRenderedPageBreak/>
              <w:t>ВИЯВЛЕНО Н/Л, ЯКІ ВЧИНИЛИ КРИМІНАЛЬНІ ПРАВОПОРУШЕННЯ</w:t>
            </w:r>
          </w:p>
        </w:tc>
      </w:tr>
      <w:tr w:rsidR="0071465C" w:rsidRPr="00AF4A1A" w:rsidTr="00876247">
        <w:tc>
          <w:tcPr>
            <w:tcW w:w="5529" w:type="dxa"/>
            <w:gridSpan w:val="3"/>
            <w:tcBorders>
              <w:bottom w:val="single" w:sz="4" w:space="0" w:color="auto"/>
            </w:tcBorders>
            <w:shd w:val="clear" w:color="auto" w:fill="FFFF00"/>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 xml:space="preserve">Всього: </w:t>
            </w:r>
          </w:p>
        </w:tc>
        <w:tc>
          <w:tcPr>
            <w:tcW w:w="1418" w:type="dxa"/>
            <w:tcBorders>
              <w:bottom w:val="single" w:sz="4" w:space="0" w:color="auto"/>
            </w:tcBorders>
            <w:shd w:val="clear" w:color="auto" w:fill="FFFF00"/>
            <w:vAlign w:val="bottom"/>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1846</w:t>
            </w:r>
          </w:p>
        </w:tc>
        <w:tc>
          <w:tcPr>
            <w:tcW w:w="1559" w:type="dxa"/>
            <w:gridSpan w:val="3"/>
            <w:tcBorders>
              <w:bottom w:val="single" w:sz="4" w:space="0" w:color="auto"/>
            </w:tcBorders>
            <w:shd w:val="clear" w:color="auto" w:fill="FFFF00"/>
            <w:vAlign w:val="center"/>
          </w:tcPr>
          <w:p w:rsidR="0071465C" w:rsidRPr="00AF4A1A" w:rsidRDefault="0071465C" w:rsidP="00876247">
            <w:pPr>
              <w:jc w:val="center"/>
              <w:rPr>
                <w:rFonts w:ascii="Times New Roman" w:hAnsi="Times New Roman"/>
                <w:color w:val="000000"/>
                <w:sz w:val="28"/>
                <w:szCs w:val="28"/>
                <w:lang w:val="en-US"/>
              </w:rPr>
            </w:pPr>
            <w:r w:rsidRPr="00AF4A1A">
              <w:rPr>
                <w:rFonts w:ascii="Times New Roman" w:hAnsi="Times New Roman"/>
                <w:color w:val="000000"/>
                <w:sz w:val="28"/>
                <w:szCs w:val="28"/>
                <w:lang w:val="en-US"/>
              </w:rPr>
              <w:t>1613</w:t>
            </w:r>
          </w:p>
        </w:tc>
        <w:tc>
          <w:tcPr>
            <w:tcW w:w="1559" w:type="dxa"/>
            <w:gridSpan w:val="2"/>
            <w:tcBorders>
              <w:bottom w:val="single" w:sz="4" w:space="0" w:color="auto"/>
            </w:tcBorders>
            <w:shd w:val="clear" w:color="auto" w:fill="FFFF00"/>
            <w:vAlign w:val="bottom"/>
          </w:tcPr>
          <w:p w:rsidR="0071465C" w:rsidRPr="00AF4A1A" w:rsidRDefault="0071465C" w:rsidP="00876247">
            <w:pPr>
              <w:jc w:val="center"/>
              <w:rPr>
                <w:rFonts w:ascii="Times New Roman" w:hAnsi="Times New Roman"/>
                <w:color w:val="000000"/>
                <w:sz w:val="28"/>
                <w:szCs w:val="28"/>
                <w:lang w:eastAsia="uk-UA"/>
              </w:rPr>
            </w:pPr>
            <w:r w:rsidRPr="00AF4A1A">
              <w:rPr>
                <w:rFonts w:ascii="Times New Roman" w:hAnsi="Times New Roman"/>
                <w:color w:val="000000"/>
                <w:sz w:val="28"/>
                <w:szCs w:val="28"/>
                <w:lang w:val="ru-RU"/>
              </w:rPr>
              <w:t>-12,6</w:t>
            </w:r>
          </w:p>
        </w:tc>
      </w:tr>
      <w:tr w:rsidR="0071465C" w:rsidRPr="00AF4A1A" w:rsidTr="00876247">
        <w:tc>
          <w:tcPr>
            <w:tcW w:w="5529" w:type="dxa"/>
            <w:gridSpan w:val="3"/>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у стані алкогольного сп’яніння</w:t>
            </w:r>
          </w:p>
        </w:tc>
        <w:tc>
          <w:tcPr>
            <w:tcW w:w="1418" w:type="dxa"/>
            <w:vAlign w:val="bottom"/>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36</w:t>
            </w:r>
          </w:p>
        </w:tc>
        <w:tc>
          <w:tcPr>
            <w:tcW w:w="1559" w:type="dxa"/>
            <w:gridSpan w:val="3"/>
            <w:shd w:val="clear" w:color="auto" w:fill="D9D9D9"/>
            <w:vAlign w:val="center"/>
          </w:tcPr>
          <w:p w:rsidR="0071465C" w:rsidRPr="00AF4A1A" w:rsidRDefault="0071465C" w:rsidP="00876247">
            <w:pPr>
              <w:jc w:val="center"/>
              <w:rPr>
                <w:rFonts w:ascii="Times New Roman" w:hAnsi="Times New Roman"/>
                <w:color w:val="000000"/>
                <w:sz w:val="28"/>
                <w:szCs w:val="28"/>
                <w:lang w:val="en-US"/>
              </w:rPr>
            </w:pPr>
            <w:r w:rsidRPr="00AF4A1A">
              <w:rPr>
                <w:rFonts w:ascii="Times New Roman" w:hAnsi="Times New Roman"/>
                <w:color w:val="000000"/>
                <w:sz w:val="28"/>
                <w:szCs w:val="28"/>
                <w:lang w:val="en-US"/>
              </w:rPr>
              <w:t>3</w:t>
            </w:r>
          </w:p>
        </w:tc>
        <w:tc>
          <w:tcPr>
            <w:tcW w:w="1559" w:type="dxa"/>
            <w:gridSpan w:val="2"/>
            <w:vAlign w:val="bottom"/>
          </w:tcPr>
          <w:p w:rsidR="0071465C" w:rsidRPr="00AF4A1A" w:rsidRDefault="0071465C" w:rsidP="00876247">
            <w:pPr>
              <w:jc w:val="center"/>
              <w:rPr>
                <w:rFonts w:ascii="Times New Roman" w:hAnsi="Times New Roman"/>
                <w:color w:val="000000"/>
                <w:sz w:val="28"/>
                <w:szCs w:val="28"/>
                <w:lang w:val="ru-RU"/>
              </w:rPr>
            </w:pPr>
            <w:r w:rsidRPr="00AF4A1A">
              <w:rPr>
                <w:rFonts w:ascii="Times New Roman" w:hAnsi="Times New Roman"/>
                <w:color w:val="000000"/>
                <w:sz w:val="28"/>
                <w:szCs w:val="28"/>
                <w:lang w:val="ru-RU"/>
              </w:rPr>
              <w:t>-91,7</w:t>
            </w:r>
          </w:p>
        </w:tc>
      </w:tr>
      <w:tr w:rsidR="0071465C" w:rsidRPr="00AF4A1A" w:rsidTr="00876247">
        <w:tc>
          <w:tcPr>
            <w:tcW w:w="5529" w:type="dxa"/>
            <w:gridSpan w:val="3"/>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які раніше вчиняли злочини</w:t>
            </w:r>
          </w:p>
        </w:tc>
        <w:tc>
          <w:tcPr>
            <w:tcW w:w="1418" w:type="dxa"/>
            <w:vAlign w:val="bottom"/>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262</w:t>
            </w:r>
          </w:p>
        </w:tc>
        <w:tc>
          <w:tcPr>
            <w:tcW w:w="1559" w:type="dxa"/>
            <w:gridSpan w:val="3"/>
            <w:shd w:val="clear" w:color="auto" w:fill="D9D9D9"/>
            <w:vAlign w:val="center"/>
          </w:tcPr>
          <w:p w:rsidR="0071465C" w:rsidRPr="00AF4A1A" w:rsidRDefault="0071465C" w:rsidP="00876247">
            <w:pPr>
              <w:jc w:val="center"/>
              <w:rPr>
                <w:rFonts w:ascii="Times New Roman" w:hAnsi="Times New Roman"/>
                <w:color w:val="000000"/>
                <w:sz w:val="28"/>
                <w:szCs w:val="28"/>
                <w:lang w:val="en-US"/>
              </w:rPr>
            </w:pPr>
            <w:r w:rsidRPr="00AF4A1A">
              <w:rPr>
                <w:rFonts w:ascii="Times New Roman" w:hAnsi="Times New Roman"/>
                <w:color w:val="000000"/>
                <w:sz w:val="28"/>
                <w:szCs w:val="28"/>
                <w:lang w:val="en-US"/>
              </w:rPr>
              <w:t>223</w:t>
            </w:r>
          </w:p>
        </w:tc>
        <w:tc>
          <w:tcPr>
            <w:tcW w:w="1559" w:type="dxa"/>
            <w:gridSpan w:val="2"/>
            <w:vAlign w:val="bottom"/>
          </w:tcPr>
          <w:p w:rsidR="0071465C" w:rsidRPr="00AF4A1A" w:rsidRDefault="0071465C" w:rsidP="00876247">
            <w:pPr>
              <w:jc w:val="center"/>
              <w:rPr>
                <w:rFonts w:ascii="Times New Roman" w:hAnsi="Times New Roman"/>
                <w:color w:val="000000"/>
                <w:sz w:val="28"/>
                <w:szCs w:val="28"/>
                <w:lang w:val="ru-RU"/>
              </w:rPr>
            </w:pPr>
            <w:r w:rsidRPr="00AF4A1A">
              <w:rPr>
                <w:rFonts w:ascii="Times New Roman" w:hAnsi="Times New Roman"/>
                <w:color w:val="000000"/>
                <w:sz w:val="28"/>
                <w:szCs w:val="28"/>
                <w:lang w:val="ru-RU"/>
              </w:rPr>
              <w:t>-14,9</w:t>
            </w:r>
          </w:p>
        </w:tc>
      </w:tr>
      <w:tr w:rsidR="0071465C" w:rsidRPr="00AF4A1A" w:rsidTr="00876247">
        <w:tc>
          <w:tcPr>
            <w:tcW w:w="5529" w:type="dxa"/>
            <w:gridSpan w:val="3"/>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у т.ч. у яких судимість не знята і не погашена</w:t>
            </w:r>
          </w:p>
        </w:tc>
        <w:tc>
          <w:tcPr>
            <w:tcW w:w="1418" w:type="dxa"/>
            <w:vAlign w:val="bottom"/>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89</w:t>
            </w:r>
          </w:p>
        </w:tc>
        <w:tc>
          <w:tcPr>
            <w:tcW w:w="1559" w:type="dxa"/>
            <w:gridSpan w:val="3"/>
            <w:shd w:val="clear" w:color="auto" w:fill="D9D9D9"/>
            <w:vAlign w:val="center"/>
          </w:tcPr>
          <w:p w:rsidR="0071465C" w:rsidRPr="00AF4A1A" w:rsidRDefault="0071465C" w:rsidP="00876247">
            <w:pPr>
              <w:jc w:val="center"/>
              <w:rPr>
                <w:rFonts w:ascii="Times New Roman" w:hAnsi="Times New Roman"/>
                <w:color w:val="000000"/>
                <w:sz w:val="28"/>
                <w:szCs w:val="28"/>
                <w:lang w:val="en-US"/>
              </w:rPr>
            </w:pPr>
            <w:r w:rsidRPr="00AF4A1A">
              <w:rPr>
                <w:rFonts w:ascii="Times New Roman" w:hAnsi="Times New Roman"/>
                <w:color w:val="000000"/>
                <w:sz w:val="28"/>
                <w:szCs w:val="28"/>
                <w:lang w:val="en-US"/>
              </w:rPr>
              <w:t>79</w:t>
            </w:r>
          </w:p>
        </w:tc>
        <w:tc>
          <w:tcPr>
            <w:tcW w:w="1559" w:type="dxa"/>
            <w:gridSpan w:val="2"/>
            <w:vAlign w:val="bottom"/>
          </w:tcPr>
          <w:p w:rsidR="0071465C" w:rsidRPr="00AF4A1A" w:rsidRDefault="0071465C" w:rsidP="00876247">
            <w:pPr>
              <w:jc w:val="center"/>
              <w:rPr>
                <w:rFonts w:ascii="Times New Roman" w:hAnsi="Times New Roman"/>
                <w:color w:val="000000"/>
                <w:sz w:val="28"/>
                <w:szCs w:val="28"/>
                <w:lang w:val="ru-RU"/>
              </w:rPr>
            </w:pPr>
            <w:r w:rsidRPr="00AF4A1A">
              <w:rPr>
                <w:rFonts w:ascii="Times New Roman" w:hAnsi="Times New Roman"/>
                <w:color w:val="000000"/>
                <w:sz w:val="28"/>
                <w:szCs w:val="28"/>
                <w:lang w:val="ru-RU"/>
              </w:rPr>
              <w:t>-11,2</w:t>
            </w:r>
          </w:p>
        </w:tc>
      </w:tr>
      <w:tr w:rsidR="0071465C" w:rsidRPr="00AF4A1A" w:rsidTr="00876247">
        <w:tc>
          <w:tcPr>
            <w:tcW w:w="5529" w:type="dxa"/>
            <w:gridSpan w:val="3"/>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учнів шкіл, ліцеїв</w:t>
            </w:r>
          </w:p>
        </w:tc>
        <w:tc>
          <w:tcPr>
            <w:tcW w:w="1418" w:type="dxa"/>
            <w:vAlign w:val="bottom"/>
          </w:tcPr>
          <w:p w:rsidR="0071465C" w:rsidRPr="00AF4A1A" w:rsidRDefault="0071465C" w:rsidP="00876247">
            <w:pPr>
              <w:jc w:val="center"/>
              <w:rPr>
                <w:rFonts w:ascii="Times New Roman" w:hAnsi="Times New Roman"/>
                <w:color w:val="000000"/>
                <w:sz w:val="28"/>
                <w:szCs w:val="28"/>
                <w:lang w:val="en-US"/>
              </w:rPr>
            </w:pPr>
            <w:r w:rsidRPr="00AF4A1A">
              <w:rPr>
                <w:rFonts w:ascii="Times New Roman" w:hAnsi="Times New Roman"/>
                <w:color w:val="000000"/>
                <w:sz w:val="28"/>
                <w:szCs w:val="28"/>
              </w:rPr>
              <w:t>699</w:t>
            </w:r>
          </w:p>
        </w:tc>
        <w:tc>
          <w:tcPr>
            <w:tcW w:w="1559" w:type="dxa"/>
            <w:gridSpan w:val="3"/>
            <w:shd w:val="clear" w:color="auto" w:fill="D9D9D9"/>
            <w:vAlign w:val="center"/>
          </w:tcPr>
          <w:p w:rsidR="0071465C" w:rsidRPr="00AF4A1A" w:rsidRDefault="0071465C" w:rsidP="00876247">
            <w:pPr>
              <w:jc w:val="center"/>
              <w:rPr>
                <w:rFonts w:ascii="Times New Roman" w:hAnsi="Times New Roman"/>
                <w:color w:val="000000"/>
                <w:sz w:val="28"/>
                <w:szCs w:val="28"/>
                <w:lang w:val="en-US"/>
              </w:rPr>
            </w:pPr>
            <w:r w:rsidRPr="00AF4A1A">
              <w:rPr>
                <w:rFonts w:ascii="Times New Roman" w:hAnsi="Times New Roman"/>
                <w:color w:val="000000"/>
                <w:sz w:val="28"/>
                <w:szCs w:val="28"/>
                <w:lang w:val="en-US"/>
              </w:rPr>
              <w:t>601</w:t>
            </w:r>
          </w:p>
        </w:tc>
        <w:tc>
          <w:tcPr>
            <w:tcW w:w="1559" w:type="dxa"/>
            <w:gridSpan w:val="2"/>
            <w:vAlign w:val="bottom"/>
          </w:tcPr>
          <w:p w:rsidR="0071465C" w:rsidRPr="00AF4A1A" w:rsidRDefault="0071465C" w:rsidP="00876247">
            <w:pPr>
              <w:jc w:val="center"/>
              <w:rPr>
                <w:rFonts w:ascii="Times New Roman" w:hAnsi="Times New Roman"/>
                <w:color w:val="000000"/>
                <w:sz w:val="28"/>
                <w:szCs w:val="28"/>
                <w:lang w:val="ru-RU"/>
              </w:rPr>
            </w:pPr>
            <w:r w:rsidRPr="00AF4A1A">
              <w:rPr>
                <w:rFonts w:ascii="Times New Roman" w:hAnsi="Times New Roman"/>
                <w:color w:val="000000"/>
                <w:sz w:val="28"/>
                <w:szCs w:val="28"/>
                <w:lang w:val="ru-RU"/>
              </w:rPr>
              <w:t>-14,0</w:t>
            </w:r>
          </w:p>
        </w:tc>
      </w:tr>
      <w:tr w:rsidR="0071465C" w:rsidRPr="00AF4A1A" w:rsidTr="00876247">
        <w:tc>
          <w:tcPr>
            <w:tcW w:w="5529" w:type="dxa"/>
            <w:gridSpan w:val="3"/>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учнів ПТУ</w:t>
            </w:r>
          </w:p>
        </w:tc>
        <w:tc>
          <w:tcPr>
            <w:tcW w:w="1418" w:type="dxa"/>
            <w:vAlign w:val="bottom"/>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441</w:t>
            </w:r>
          </w:p>
        </w:tc>
        <w:tc>
          <w:tcPr>
            <w:tcW w:w="1559" w:type="dxa"/>
            <w:gridSpan w:val="3"/>
            <w:shd w:val="clear" w:color="auto" w:fill="D9D9D9"/>
            <w:vAlign w:val="center"/>
          </w:tcPr>
          <w:p w:rsidR="0071465C" w:rsidRPr="00AF4A1A" w:rsidRDefault="0071465C" w:rsidP="00876247">
            <w:pPr>
              <w:jc w:val="center"/>
              <w:rPr>
                <w:rFonts w:ascii="Times New Roman" w:hAnsi="Times New Roman"/>
                <w:color w:val="000000"/>
                <w:sz w:val="28"/>
                <w:szCs w:val="28"/>
                <w:lang w:val="en-US"/>
              </w:rPr>
            </w:pPr>
            <w:r w:rsidRPr="00AF4A1A">
              <w:rPr>
                <w:rFonts w:ascii="Times New Roman" w:hAnsi="Times New Roman"/>
                <w:color w:val="000000"/>
                <w:sz w:val="28"/>
                <w:szCs w:val="28"/>
                <w:lang w:val="en-US"/>
              </w:rPr>
              <w:t>362</w:t>
            </w:r>
          </w:p>
        </w:tc>
        <w:tc>
          <w:tcPr>
            <w:tcW w:w="1559" w:type="dxa"/>
            <w:gridSpan w:val="2"/>
            <w:vAlign w:val="bottom"/>
          </w:tcPr>
          <w:p w:rsidR="0071465C" w:rsidRPr="00AF4A1A" w:rsidRDefault="0071465C" w:rsidP="00876247">
            <w:pPr>
              <w:jc w:val="center"/>
              <w:rPr>
                <w:rFonts w:ascii="Times New Roman" w:hAnsi="Times New Roman"/>
                <w:color w:val="000000"/>
                <w:sz w:val="28"/>
                <w:szCs w:val="28"/>
                <w:lang w:val="ru-RU"/>
              </w:rPr>
            </w:pPr>
            <w:r w:rsidRPr="00AF4A1A">
              <w:rPr>
                <w:rFonts w:ascii="Times New Roman" w:hAnsi="Times New Roman"/>
                <w:color w:val="000000"/>
                <w:sz w:val="28"/>
                <w:szCs w:val="28"/>
                <w:lang w:val="ru-RU"/>
              </w:rPr>
              <w:t>-17,9</w:t>
            </w:r>
          </w:p>
        </w:tc>
      </w:tr>
      <w:tr w:rsidR="0071465C" w:rsidRPr="00AF4A1A" w:rsidTr="00876247">
        <w:tc>
          <w:tcPr>
            <w:tcW w:w="5529" w:type="dxa"/>
            <w:gridSpan w:val="3"/>
            <w:tcBorders>
              <w:bottom w:val="single" w:sz="4" w:space="0" w:color="auto"/>
            </w:tcBorders>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працездатні, які не працюють і не навчаються</w:t>
            </w:r>
          </w:p>
        </w:tc>
        <w:tc>
          <w:tcPr>
            <w:tcW w:w="1418" w:type="dxa"/>
            <w:tcBorders>
              <w:bottom w:val="single" w:sz="4" w:space="0" w:color="auto"/>
            </w:tcBorders>
            <w:vAlign w:val="bottom"/>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467</w:t>
            </w:r>
          </w:p>
        </w:tc>
        <w:tc>
          <w:tcPr>
            <w:tcW w:w="1559" w:type="dxa"/>
            <w:gridSpan w:val="3"/>
            <w:tcBorders>
              <w:bottom w:val="single" w:sz="4" w:space="0" w:color="auto"/>
            </w:tcBorders>
            <w:shd w:val="clear" w:color="auto" w:fill="D9D9D9"/>
            <w:vAlign w:val="center"/>
          </w:tcPr>
          <w:p w:rsidR="0071465C" w:rsidRPr="00AF4A1A" w:rsidRDefault="0071465C" w:rsidP="00876247">
            <w:pPr>
              <w:jc w:val="center"/>
              <w:rPr>
                <w:rFonts w:ascii="Times New Roman" w:hAnsi="Times New Roman"/>
                <w:color w:val="000000"/>
                <w:sz w:val="28"/>
                <w:szCs w:val="28"/>
                <w:lang w:val="en-US"/>
              </w:rPr>
            </w:pPr>
            <w:r w:rsidRPr="00AF4A1A">
              <w:rPr>
                <w:rFonts w:ascii="Times New Roman" w:hAnsi="Times New Roman"/>
                <w:color w:val="000000"/>
                <w:sz w:val="28"/>
                <w:szCs w:val="28"/>
                <w:lang w:val="en-US"/>
              </w:rPr>
              <w:t>451</w:t>
            </w:r>
          </w:p>
        </w:tc>
        <w:tc>
          <w:tcPr>
            <w:tcW w:w="1559" w:type="dxa"/>
            <w:gridSpan w:val="2"/>
            <w:tcBorders>
              <w:bottom w:val="single" w:sz="4" w:space="0" w:color="auto"/>
            </w:tcBorders>
            <w:vAlign w:val="bottom"/>
          </w:tcPr>
          <w:p w:rsidR="0071465C" w:rsidRPr="00AF4A1A" w:rsidRDefault="0071465C" w:rsidP="00876247">
            <w:pPr>
              <w:jc w:val="center"/>
              <w:rPr>
                <w:rFonts w:ascii="Times New Roman" w:hAnsi="Times New Roman"/>
                <w:color w:val="000000"/>
                <w:sz w:val="28"/>
                <w:szCs w:val="28"/>
                <w:lang w:val="ru-RU"/>
              </w:rPr>
            </w:pPr>
            <w:r w:rsidRPr="00AF4A1A">
              <w:rPr>
                <w:rFonts w:ascii="Times New Roman" w:hAnsi="Times New Roman"/>
                <w:color w:val="000000"/>
                <w:sz w:val="28"/>
                <w:szCs w:val="28"/>
                <w:lang w:val="ru-RU"/>
              </w:rPr>
              <w:t>-3,4</w:t>
            </w:r>
          </w:p>
        </w:tc>
      </w:tr>
      <w:tr w:rsidR="0071465C" w:rsidRPr="00AF4A1A" w:rsidTr="00876247">
        <w:tc>
          <w:tcPr>
            <w:tcW w:w="10065" w:type="dxa"/>
            <w:gridSpan w:val="9"/>
            <w:tcBorders>
              <w:top w:val="single" w:sz="4" w:space="0" w:color="auto"/>
              <w:bottom w:val="single" w:sz="4" w:space="0" w:color="auto"/>
            </w:tcBorders>
            <w:shd w:val="clear" w:color="auto" w:fill="auto"/>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СКОЄНО ЗЛОЧИНІВ СТОСОВНО ДІТЕЙ</w:t>
            </w:r>
          </w:p>
        </w:tc>
      </w:tr>
      <w:tr w:rsidR="0071465C" w:rsidRPr="00AF4A1A" w:rsidTr="00876247">
        <w:tc>
          <w:tcPr>
            <w:tcW w:w="5529" w:type="dxa"/>
            <w:gridSpan w:val="3"/>
            <w:tcBorders>
              <w:top w:val="single" w:sz="4" w:space="0" w:color="auto"/>
              <w:bottom w:val="single" w:sz="4" w:space="0" w:color="auto"/>
            </w:tcBorders>
            <w:shd w:val="clear" w:color="auto" w:fill="FFFF00"/>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 xml:space="preserve">Всього: </w:t>
            </w:r>
          </w:p>
        </w:tc>
        <w:tc>
          <w:tcPr>
            <w:tcW w:w="1418" w:type="dxa"/>
            <w:tcBorders>
              <w:top w:val="single" w:sz="4" w:space="0" w:color="auto"/>
              <w:bottom w:val="single" w:sz="4" w:space="0" w:color="auto"/>
            </w:tcBorders>
            <w:shd w:val="clear" w:color="auto" w:fill="FFFF00"/>
            <w:vAlign w:val="bottom"/>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2336</w:t>
            </w:r>
          </w:p>
        </w:tc>
        <w:tc>
          <w:tcPr>
            <w:tcW w:w="1559" w:type="dxa"/>
            <w:gridSpan w:val="3"/>
            <w:tcBorders>
              <w:top w:val="single" w:sz="4" w:space="0" w:color="auto"/>
              <w:bottom w:val="single" w:sz="4" w:space="0" w:color="auto"/>
            </w:tcBorders>
            <w:shd w:val="clear" w:color="auto" w:fill="FFFF00"/>
            <w:vAlign w:val="center"/>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2028</w:t>
            </w:r>
          </w:p>
        </w:tc>
        <w:tc>
          <w:tcPr>
            <w:tcW w:w="1559" w:type="dxa"/>
            <w:gridSpan w:val="2"/>
            <w:tcBorders>
              <w:top w:val="single" w:sz="4" w:space="0" w:color="auto"/>
              <w:bottom w:val="single" w:sz="4" w:space="0" w:color="auto"/>
            </w:tcBorders>
            <w:shd w:val="clear" w:color="auto" w:fill="FFFF00"/>
            <w:vAlign w:val="center"/>
          </w:tcPr>
          <w:p w:rsidR="0071465C" w:rsidRPr="00AF4A1A" w:rsidRDefault="0071465C" w:rsidP="00876247">
            <w:pPr>
              <w:jc w:val="center"/>
              <w:rPr>
                <w:rFonts w:ascii="Times New Roman" w:hAnsi="Times New Roman"/>
                <w:color w:val="000000"/>
                <w:sz w:val="28"/>
                <w:szCs w:val="28"/>
                <w:lang w:eastAsia="uk-UA"/>
              </w:rPr>
            </w:pPr>
            <w:r w:rsidRPr="00AF4A1A">
              <w:rPr>
                <w:rFonts w:ascii="Times New Roman" w:hAnsi="Times New Roman"/>
                <w:color w:val="000000"/>
                <w:sz w:val="28"/>
                <w:szCs w:val="28"/>
                <w:lang w:val="ru-RU"/>
              </w:rPr>
              <w:t>-13,2</w:t>
            </w:r>
          </w:p>
        </w:tc>
      </w:tr>
      <w:tr w:rsidR="0071465C" w:rsidRPr="00AF4A1A" w:rsidTr="00876247">
        <w:tc>
          <w:tcPr>
            <w:tcW w:w="5529" w:type="dxa"/>
            <w:gridSpan w:val="3"/>
            <w:tcBorders>
              <w:top w:val="single" w:sz="4" w:space="0" w:color="auto"/>
              <w:bottom w:val="single" w:sz="4" w:space="0" w:color="auto"/>
            </w:tcBorders>
            <w:shd w:val="clear" w:color="auto" w:fill="auto"/>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насильницьке задоволення статевої пристрасті неприродним способом (ст. 153 ККУ)</w:t>
            </w:r>
          </w:p>
        </w:tc>
        <w:tc>
          <w:tcPr>
            <w:tcW w:w="1418" w:type="dxa"/>
            <w:tcBorders>
              <w:top w:val="single" w:sz="4" w:space="0" w:color="auto"/>
              <w:bottom w:val="single" w:sz="4" w:space="0" w:color="auto"/>
            </w:tcBorders>
            <w:shd w:val="clear" w:color="auto" w:fill="auto"/>
            <w:vAlign w:val="bottom"/>
          </w:tcPr>
          <w:p w:rsidR="0071465C" w:rsidRPr="00AF4A1A" w:rsidRDefault="0071465C" w:rsidP="00876247">
            <w:pPr>
              <w:spacing w:line="360" w:lineRule="auto"/>
              <w:jc w:val="center"/>
              <w:rPr>
                <w:rFonts w:ascii="Times New Roman" w:hAnsi="Times New Roman"/>
                <w:color w:val="000000"/>
                <w:sz w:val="28"/>
                <w:szCs w:val="28"/>
              </w:rPr>
            </w:pPr>
            <w:r w:rsidRPr="00AF4A1A">
              <w:rPr>
                <w:rFonts w:ascii="Times New Roman" w:hAnsi="Times New Roman"/>
                <w:color w:val="000000"/>
                <w:sz w:val="28"/>
                <w:szCs w:val="28"/>
              </w:rPr>
              <w:t>131</w:t>
            </w:r>
          </w:p>
        </w:tc>
        <w:tc>
          <w:tcPr>
            <w:tcW w:w="1559" w:type="dxa"/>
            <w:gridSpan w:val="3"/>
            <w:tcBorders>
              <w:top w:val="single" w:sz="4" w:space="0" w:color="auto"/>
              <w:bottom w:val="single" w:sz="4" w:space="0" w:color="auto"/>
            </w:tcBorders>
            <w:shd w:val="clear" w:color="auto" w:fill="D9D9D9"/>
            <w:vAlign w:val="center"/>
          </w:tcPr>
          <w:p w:rsidR="0071465C" w:rsidRPr="00AF4A1A" w:rsidRDefault="0071465C" w:rsidP="00876247">
            <w:pPr>
              <w:spacing w:line="360" w:lineRule="auto"/>
              <w:jc w:val="center"/>
              <w:rPr>
                <w:rFonts w:ascii="Times New Roman" w:hAnsi="Times New Roman"/>
                <w:color w:val="000000"/>
                <w:sz w:val="28"/>
                <w:szCs w:val="28"/>
              </w:rPr>
            </w:pPr>
            <w:r w:rsidRPr="00AF4A1A">
              <w:rPr>
                <w:rFonts w:ascii="Times New Roman" w:hAnsi="Times New Roman"/>
                <w:color w:val="000000"/>
                <w:sz w:val="28"/>
                <w:szCs w:val="28"/>
              </w:rPr>
              <w:t>8</w:t>
            </w:r>
          </w:p>
        </w:tc>
        <w:tc>
          <w:tcPr>
            <w:tcW w:w="1559" w:type="dxa"/>
            <w:gridSpan w:val="2"/>
            <w:tcBorders>
              <w:top w:val="single" w:sz="4" w:space="0" w:color="auto"/>
              <w:bottom w:val="single" w:sz="4" w:space="0" w:color="auto"/>
            </w:tcBorders>
            <w:shd w:val="clear" w:color="auto" w:fill="auto"/>
            <w:vAlign w:val="center"/>
          </w:tcPr>
          <w:p w:rsidR="0071465C" w:rsidRPr="00AF4A1A" w:rsidRDefault="0071465C" w:rsidP="00876247">
            <w:pPr>
              <w:jc w:val="center"/>
              <w:rPr>
                <w:rFonts w:ascii="Times New Roman" w:hAnsi="Times New Roman"/>
                <w:color w:val="000000"/>
                <w:sz w:val="28"/>
                <w:szCs w:val="28"/>
                <w:lang w:val="ru-RU"/>
              </w:rPr>
            </w:pPr>
            <w:r w:rsidRPr="00AF4A1A">
              <w:rPr>
                <w:rFonts w:ascii="Times New Roman" w:hAnsi="Times New Roman"/>
                <w:color w:val="000000"/>
                <w:sz w:val="28"/>
                <w:szCs w:val="28"/>
                <w:lang w:val="ru-RU"/>
              </w:rPr>
              <w:t>-93,9</w:t>
            </w:r>
          </w:p>
        </w:tc>
      </w:tr>
      <w:tr w:rsidR="0071465C" w:rsidRPr="00AF4A1A" w:rsidTr="00876247">
        <w:tc>
          <w:tcPr>
            <w:tcW w:w="5529" w:type="dxa"/>
            <w:gridSpan w:val="3"/>
            <w:tcBorders>
              <w:top w:val="single" w:sz="4" w:space="0" w:color="auto"/>
              <w:bottom w:val="single" w:sz="4" w:space="0" w:color="auto"/>
            </w:tcBorders>
            <w:shd w:val="clear" w:color="auto" w:fill="auto"/>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статеві зносини з особою, яка не досягла статевої зрілості (ст. 155 ККУ)</w:t>
            </w:r>
          </w:p>
        </w:tc>
        <w:tc>
          <w:tcPr>
            <w:tcW w:w="1418" w:type="dxa"/>
            <w:tcBorders>
              <w:top w:val="single" w:sz="4" w:space="0" w:color="auto"/>
              <w:bottom w:val="single" w:sz="4" w:space="0" w:color="auto"/>
            </w:tcBorders>
            <w:shd w:val="clear" w:color="auto" w:fill="auto"/>
            <w:vAlign w:val="bottom"/>
          </w:tcPr>
          <w:p w:rsidR="0071465C" w:rsidRPr="00AF4A1A" w:rsidRDefault="0071465C" w:rsidP="00876247">
            <w:pPr>
              <w:spacing w:line="360" w:lineRule="auto"/>
              <w:jc w:val="center"/>
              <w:rPr>
                <w:rFonts w:ascii="Times New Roman" w:hAnsi="Times New Roman"/>
                <w:color w:val="000000"/>
                <w:sz w:val="28"/>
                <w:szCs w:val="28"/>
              </w:rPr>
            </w:pPr>
            <w:r w:rsidRPr="00AF4A1A">
              <w:rPr>
                <w:rFonts w:ascii="Times New Roman" w:hAnsi="Times New Roman"/>
                <w:color w:val="000000"/>
                <w:sz w:val="28"/>
                <w:szCs w:val="28"/>
              </w:rPr>
              <w:t>51</w:t>
            </w:r>
          </w:p>
        </w:tc>
        <w:tc>
          <w:tcPr>
            <w:tcW w:w="1559" w:type="dxa"/>
            <w:gridSpan w:val="3"/>
            <w:tcBorders>
              <w:top w:val="single" w:sz="4" w:space="0" w:color="auto"/>
              <w:bottom w:val="single" w:sz="4" w:space="0" w:color="auto"/>
            </w:tcBorders>
            <w:shd w:val="clear" w:color="auto" w:fill="D9D9D9"/>
            <w:vAlign w:val="center"/>
          </w:tcPr>
          <w:p w:rsidR="0071465C" w:rsidRPr="00AF4A1A" w:rsidRDefault="0071465C" w:rsidP="00876247">
            <w:pPr>
              <w:spacing w:line="360" w:lineRule="auto"/>
              <w:jc w:val="center"/>
              <w:rPr>
                <w:rFonts w:ascii="Times New Roman" w:hAnsi="Times New Roman"/>
                <w:color w:val="000000"/>
                <w:sz w:val="28"/>
                <w:szCs w:val="28"/>
              </w:rPr>
            </w:pPr>
            <w:r w:rsidRPr="00AF4A1A">
              <w:rPr>
                <w:rFonts w:ascii="Times New Roman" w:hAnsi="Times New Roman"/>
                <w:color w:val="000000"/>
                <w:sz w:val="28"/>
                <w:szCs w:val="28"/>
              </w:rPr>
              <w:t>23</w:t>
            </w:r>
          </w:p>
        </w:tc>
        <w:tc>
          <w:tcPr>
            <w:tcW w:w="1559" w:type="dxa"/>
            <w:gridSpan w:val="2"/>
            <w:tcBorders>
              <w:top w:val="single" w:sz="4" w:space="0" w:color="auto"/>
              <w:bottom w:val="single" w:sz="4" w:space="0" w:color="auto"/>
            </w:tcBorders>
            <w:shd w:val="clear" w:color="auto" w:fill="auto"/>
            <w:vAlign w:val="center"/>
          </w:tcPr>
          <w:p w:rsidR="0071465C" w:rsidRPr="00AF4A1A" w:rsidRDefault="0071465C" w:rsidP="00876247">
            <w:pPr>
              <w:jc w:val="center"/>
              <w:rPr>
                <w:rFonts w:ascii="Times New Roman" w:hAnsi="Times New Roman"/>
                <w:color w:val="000000"/>
                <w:sz w:val="28"/>
                <w:szCs w:val="28"/>
                <w:lang w:val="ru-RU"/>
              </w:rPr>
            </w:pPr>
            <w:r w:rsidRPr="00AF4A1A">
              <w:rPr>
                <w:rFonts w:ascii="Times New Roman" w:hAnsi="Times New Roman"/>
                <w:color w:val="000000"/>
                <w:sz w:val="28"/>
                <w:szCs w:val="28"/>
                <w:lang w:val="ru-RU"/>
              </w:rPr>
              <w:t>-54,9</w:t>
            </w:r>
          </w:p>
        </w:tc>
      </w:tr>
      <w:tr w:rsidR="0071465C" w:rsidRPr="00AF4A1A" w:rsidTr="00876247">
        <w:tc>
          <w:tcPr>
            <w:tcW w:w="5529" w:type="dxa"/>
            <w:gridSpan w:val="3"/>
            <w:tcBorders>
              <w:top w:val="single" w:sz="4" w:space="0" w:color="auto"/>
              <w:bottom w:val="single" w:sz="4" w:space="0" w:color="auto"/>
            </w:tcBorders>
            <w:shd w:val="clear" w:color="auto" w:fill="auto"/>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розбещення неповнолітніх (ст. 156 ККУ)</w:t>
            </w:r>
          </w:p>
        </w:tc>
        <w:tc>
          <w:tcPr>
            <w:tcW w:w="1418" w:type="dxa"/>
            <w:tcBorders>
              <w:top w:val="single" w:sz="4" w:space="0" w:color="auto"/>
              <w:bottom w:val="single" w:sz="4" w:space="0" w:color="auto"/>
            </w:tcBorders>
            <w:shd w:val="clear" w:color="auto" w:fill="auto"/>
            <w:vAlign w:val="bottom"/>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107</w:t>
            </w:r>
          </w:p>
        </w:tc>
        <w:tc>
          <w:tcPr>
            <w:tcW w:w="1559" w:type="dxa"/>
            <w:gridSpan w:val="3"/>
            <w:tcBorders>
              <w:top w:val="single" w:sz="4" w:space="0" w:color="auto"/>
              <w:bottom w:val="single" w:sz="4" w:space="0" w:color="auto"/>
            </w:tcBorders>
            <w:shd w:val="clear" w:color="auto" w:fill="D9D9D9"/>
            <w:vAlign w:val="center"/>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92</w:t>
            </w:r>
          </w:p>
        </w:tc>
        <w:tc>
          <w:tcPr>
            <w:tcW w:w="1559" w:type="dxa"/>
            <w:gridSpan w:val="2"/>
            <w:tcBorders>
              <w:top w:val="single" w:sz="4" w:space="0" w:color="auto"/>
              <w:bottom w:val="single" w:sz="4" w:space="0" w:color="auto"/>
            </w:tcBorders>
            <w:shd w:val="clear" w:color="auto" w:fill="auto"/>
            <w:vAlign w:val="center"/>
          </w:tcPr>
          <w:p w:rsidR="0071465C" w:rsidRPr="00AF4A1A" w:rsidRDefault="0071465C" w:rsidP="00876247">
            <w:pPr>
              <w:jc w:val="center"/>
              <w:rPr>
                <w:rFonts w:ascii="Times New Roman" w:hAnsi="Times New Roman"/>
                <w:color w:val="000000"/>
                <w:sz w:val="28"/>
                <w:szCs w:val="28"/>
                <w:lang w:val="ru-RU"/>
              </w:rPr>
            </w:pPr>
            <w:r w:rsidRPr="00AF4A1A">
              <w:rPr>
                <w:rFonts w:ascii="Times New Roman" w:hAnsi="Times New Roman"/>
                <w:color w:val="000000"/>
                <w:sz w:val="28"/>
                <w:szCs w:val="28"/>
                <w:lang w:val="ru-RU"/>
              </w:rPr>
              <w:t>-14,0</w:t>
            </w:r>
          </w:p>
        </w:tc>
      </w:tr>
      <w:tr w:rsidR="0071465C" w:rsidRPr="00AF4A1A" w:rsidTr="00876247">
        <w:tc>
          <w:tcPr>
            <w:tcW w:w="5529" w:type="dxa"/>
            <w:gridSpan w:val="3"/>
            <w:tcBorders>
              <w:top w:val="single" w:sz="4" w:space="0" w:color="auto"/>
              <w:bottom w:val="single" w:sz="4" w:space="0" w:color="auto"/>
            </w:tcBorders>
            <w:shd w:val="clear" w:color="auto" w:fill="auto"/>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втягнення у злочинну діяльність (ст. 304 ККУ)</w:t>
            </w:r>
          </w:p>
        </w:tc>
        <w:tc>
          <w:tcPr>
            <w:tcW w:w="1418" w:type="dxa"/>
            <w:tcBorders>
              <w:top w:val="single" w:sz="4" w:space="0" w:color="auto"/>
              <w:bottom w:val="single" w:sz="4" w:space="0" w:color="auto"/>
            </w:tcBorders>
            <w:shd w:val="clear" w:color="auto" w:fill="auto"/>
            <w:vAlign w:val="bottom"/>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118</w:t>
            </w:r>
          </w:p>
        </w:tc>
        <w:tc>
          <w:tcPr>
            <w:tcW w:w="1559" w:type="dxa"/>
            <w:gridSpan w:val="3"/>
            <w:tcBorders>
              <w:top w:val="single" w:sz="4" w:space="0" w:color="auto"/>
              <w:bottom w:val="single" w:sz="4" w:space="0" w:color="auto"/>
            </w:tcBorders>
            <w:shd w:val="clear" w:color="auto" w:fill="D9D9D9"/>
            <w:vAlign w:val="center"/>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70</w:t>
            </w:r>
          </w:p>
        </w:tc>
        <w:tc>
          <w:tcPr>
            <w:tcW w:w="1559" w:type="dxa"/>
            <w:gridSpan w:val="2"/>
            <w:tcBorders>
              <w:top w:val="single" w:sz="4" w:space="0" w:color="auto"/>
              <w:bottom w:val="single" w:sz="4" w:space="0" w:color="auto"/>
            </w:tcBorders>
            <w:shd w:val="clear" w:color="auto" w:fill="auto"/>
            <w:vAlign w:val="center"/>
          </w:tcPr>
          <w:p w:rsidR="0071465C" w:rsidRPr="00AF4A1A" w:rsidRDefault="0071465C" w:rsidP="00876247">
            <w:pPr>
              <w:jc w:val="center"/>
              <w:rPr>
                <w:rFonts w:ascii="Times New Roman" w:hAnsi="Times New Roman"/>
                <w:color w:val="000000"/>
                <w:sz w:val="28"/>
                <w:szCs w:val="28"/>
                <w:lang w:val="ru-RU"/>
              </w:rPr>
            </w:pPr>
            <w:r w:rsidRPr="00AF4A1A">
              <w:rPr>
                <w:rFonts w:ascii="Times New Roman" w:hAnsi="Times New Roman"/>
                <w:color w:val="000000"/>
                <w:sz w:val="28"/>
                <w:szCs w:val="28"/>
                <w:lang w:val="ru-RU"/>
              </w:rPr>
              <w:t>-40,7</w:t>
            </w:r>
          </w:p>
        </w:tc>
      </w:tr>
      <w:tr w:rsidR="0071465C" w:rsidRPr="00AF4A1A" w:rsidTr="00876247">
        <w:tc>
          <w:tcPr>
            <w:tcW w:w="5529" w:type="dxa"/>
            <w:gridSpan w:val="3"/>
            <w:tcBorders>
              <w:top w:val="single" w:sz="4" w:space="0" w:color="auto"/>
              <w:bottom w:val="single" w:sz="4" w:space="0" w:color="auto"/>
            </w:tcBorders>
            <w:shd w:val="clear" w:color="auto" w:fill="auto"/>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використання малолітньої дитини для заняття жебрацтвом (ст. 150-1 ККУ)</w:t>
            </w:r>
          </w:p>
        </w:tc>
        <w:tc>
          <w:tcPr>
            <w:tcW w:w="1418" w:type="dxa"/>
            <w:tcBorders>
              <w:top w:val="single" w:sz="4" w:space="0" w:color="auto"/>
              <w:bottom w:val="single" w:sz="4" w:space="0" w:color="auto"/>
            </w:tcBorders>
            <w:shd w:val="clear" w:color="auto" w:fill="auto"/>
            <w:vAlign w:val="bottom"/>
          </w:tcPr>
          <w:p w:rsidR="0071465C" w:rsidRPr="00AF4A1A" w:rsidRDefault="0071465C" w:rsidP="00876247">
            <w:pPr>
              <w:spacing w:line="360" w:lineRule="auto"/>
              <w:jc w:val="center"/>
              <w:rPr>
                <w:rFonts w:ascii="Times New Roman" w:hAnsi="Times New Roman"/>
                <w:color w:val="000000"/>
                <w:sz w:val="28"/>
                <w:szCs w:val="28"/>
              </w:rPr>
            </w:pPr>
            <w:r w:rsidRPr="00AF4A1A">
              <w:rPr>
                <w:rFonts w:ascii="Times New Roman" w:hAnsi="Times New Roman"/>
                <w:color w:val="000000"/>
                <w:sz w:val="28"/>
                <w:szCs w:val="28"/>
              </w:rPr>
              <w:t>0</w:t>
            </w:r>
          </w:p>
        </w:tc>
        <w:tc>
          <w:tcPr>
            <w:tcW w:w="1559" w:type="dxa"/>
            <w:gridSpan w:val="3"/>
            <w:tcBorders>
              <w:top w:val="single" w:sz="4" w:space="0" w:color="auto"/>
              <w:bottom w:val="single" w:sz="4" w:space="0" w:color="auto"/>
            </w:tcBorders>
            <w:shd w:val="clear" w:color="auto" w:fill="D9D9D9"/>
            <w:vAlign w:val="center"/>
          </w:tcPr>
          <w:p w:rsidR="0071465C" w:rsidRPr="00AF4A1A" w:rsidRDefault="0071465C" w:rsidP="00876247">
            <w:pPr>
              <w:spacing w:line="360" w:lineRule="auto"/>
              <w:jc w:val="center"/>
              <w:rPr>
                <w:rFonts w:ascii="Times New Roman" w:hAnsi="Times New Roman"/>
                <w:color w:val="000000"/>
                <w:sz w:val="28"/>
                <w:szCs w:val="28"/>
              </w:rPr>
            </w:pPr>
            <w:r w:rsidRPr="00AF4A1A">
              <w:rPr>
                <w:rFonts w:ascii="Times New Roman" w:hAnsi="Times New Roman"/>
                <w:color w:val="000000"/>
                <w:sz w:val="28"/>
                <w:szCs w:val="28"/>
              </w:rPr>
              <w:t>3</w:t>
            </w:r>
          </w:p>
        </w:tc>
        <w:tc>
          <w:tcPr>
            <w:tcW w:w="1559" w:type="dxa"/>
            <w:gridSpan w:val="2"/>
            <w:tcBorders>
              <w:top w:val="single" w:sz="4" w:space="0" w:color="auto"/>
              <w:bottom w:val="single" w:sz="4" w:space="0" w:color="auto"/>
            </w:tcBorders>
            <w:shd w:val="clear" w:color="auto" w:fill="auto"/>
            <w:vAlign w:val="center"/>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втричі</w:t>
            </w:r>
          </w:p>
        </w:tc>
      </w:tr>
      <w:tr w:rsidR="0071465C" w:rsidRPr="00AF4A1A" w:rsidTr="00876247">
        <w:tc>
          <w:tcPr>
            <w:tcW w:w="5529" w:type="dxa"/>
            <w:gridSpan w:val="3"/>
            <w:tcBorders>
              <w:top w:val="single" w:sz="4" w:space="0" w:color="auto"/>
              <w:bottom w:val="single" w:sz="4" w:space="0" w:color="auto"/>
            </w:tcBorders>
            <w:shd w:val="clear" w:color="auto" w:fill="auto"/>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 xml:space="preserve">схиляння до вживання наркотичних засобів </w:t>
            </w:r>
          </w:p>
          <w:p w:rsidR="0071465C" w:rsidRPr="00AF4A1A" w:rsidRDefault="0071465C" w:rsidP="00876247">
            <w:pPr>
              <w:rPr>
                <w:rFonts w:ascii="Times New Roman" w:hAnsi="Times New Roman"/>
                <w:sz w:val="28"/>
                <w:szCs w:val="28"/>
              </w:rPr>
            </w:pPr>
            <w:r w:rsidRPr="00AF4A1A">
              <w:rPr>
                <w:rFonts w:ascii="Times New Roman" w:hAnsi="Times New Roman"/>
                <w:sz w:val="28"/>
                <w:szCs w:val="28"/>
              </w:rPr>
              <w:t>(ч. 2 ст. 315 ККУ)</w:t>
            </w:r>
          </w:p>
        </w:tc>
        <w:tc>
          <w:tcPr>
            <w:tcW w:w="1418" w:type="dxa"/>
            <w:tcBorders>
              <w:top w:val="single" w:sz="4" w:space="0" w:color="auto"/>
              <w:bottom w:val="single" w:sz="4" w:space="0" w:color="auto"/>
            </w:tcBorders>
            <w:shd w:val="clear" w:color="auto" w:fill="auto"/>
            <w:vAlign w:val="bottom"/>
          </w:tcPr>
          <w:p w:rsidR="0071465C" w:rsidRPr="00AF4A1A" w:rsidRDefault="0071465C" w:rsidP="00876247">
            <w:pPr>
              <w:spacing w:line="360" w:lineRule="auto"/>
              <w:jc w:val="center"/>
              <w:rPr>
                <w:rFonts w:ascii="Times New Roman" w:hAnsi="Times New Roman"/>
                <w:color w:val="000000"/>
                <w:sz w:val="28"/>
                <w:szCs w:val="28"/>
              </w:rPr>
            </w:pPr>
            <w:r w:rsidRPr="00AF4A1A">
              <w:rPr>
                <w:rFonts w:ascii="Times New Roman" w:hAnsi="Times New Roman"/>
                <w:color w:val="000000"/>
                <w:sz w:val="28"/>
                <w:szCs w:val="28"/>
              </w:rPr>
              <w:t>0</w:t>
            </w:r>
          </w:p>
        </w:tc>
        <w:tc>
          <w:tcPr>
            <w:tcW w:w="1559" w:type="dxa"/>
            <w:gridSpan w:val="3"/>
            <w:tcBorders>
              <w:top w:val="single" w:sz="4" w:space="0" w:color="auto"/>
              <w:bottom w:val="single" w:sz="4" w:space="0" w:color="auto"/>
            </w:tcBorders>
            <w:shd w:val="clear" w:color="auto" w:fill="D9D9D9"/>
            <w:vAlign w:val="center"/>
          </w:tcPr>
          <w:p w:rsidR="0071465C" w:rsidRPr="00AF4A1A" w:rsidRDefault="0071465C" w:rsidP="00876247">
            <w:pPr>
              <w:spacing w:line="360" w:lineRule="auto"/>
              <w:jc w:val="center"/>
              <w:rPr>
                <w:rFonts w:ascii="Times New Roman" w:hAnsi="Times New Roman"/>
                <w:color w:val="000000"/>
                <w:sz w:val="28"/>
                <w:szCs w:val="28"/>
              </w:rPr>
            </w:pPr>
            <w:r w:rsidRPr="00AF4A1A">
              <w:rPr>
                <w:rFonts w:ascii="Times New Roman" w:hAnsi="Times New Roman"/>
                <w:color w:val="000000"/>
                <w:sz w:val="28"/>
                <w:szCs w:val="28"/>
              </w:rPr>
              <w:t>2</w:t>
            </w:r>
          </w:p>
        </w:tc>
        <w:tc>
          <w:tcPr>
            <w:tcW w:w="1559" w:type="dxa"/>
            <w:gridSpan w:val="2"/>
            <w:tcBorders>
              <w:top w:val="single" w:sz="4" w:space="0" w:color="auto"/>
              <w:bottom w:val="single" w:sz="4" w:space="0" w:color="auto"/>
            </w:tcBorders>
            <w:shd w:val="clear" w:color="auto" w:fill="auto"/>
            <w:vAlign w:val="center"/>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удвічі</w:t>
            </w:r>
          </w:p>
        </w:tc>
      </w:tr>
      <w:tr w:rsidR="0071465C" w:rsidRPr="00AF4A1A" w:rsidTr="00876247">
        <w:tc>
          <w:tcPr>
            <w:tcW w:w="10065" w:type="dxa"/>
            <w:gridSpan w:val="9"/>
            <w:tcBorders>
              <w:top w:val="single" w:sz="4" w:space="0" w:color="auto"/>
              <w:left w:val="single" w:sz="4" w:space="0" w:color="auto"/>
              <w:bottom w:val="single" w:sz="4" w:space="0" w:color="auto"/>
              <w:right w:val="single" w:sz="4" w:space="0" w:color="auto"/>
            </w:tcBorders>
            <w:shd w:val="clear" w:color="auto" w:fill="auto"/>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ПОТЕРПІЛО ДІТЕЙ ВІД КРИМ.ПРАВОПОРУШЕНЬ</w:t>
            </w:r>
          </w:p>
        </w:tc>
      </w:tr>
      <w:tr w:rsidR="0071465C" w:rsidRPr="00AF4A1A" w:rsidTr="00876247">
        <w:tc>
          <w:tcPr>
            <w:tcW w:w="5529" w:type="dxa"/>
            <w:gridSpan w:val="3"/>
            <w:tcBorders>
              <w:top w:val="single" w:sz="4" w:space="0" w:color="auto"/>
              <w:left w:val="single" w:sz="4" w:space="0" w:color="auto"/>
              <w:bottom w:val="single" w:sz="4" w:space="0" w:color="auto"/>
              <w:right w:val="single" w:sz="4" w:space="0" w:color="auto"/>
            </w:tcBorders>
            <w:shd w:val="clear" w:color="auto" w:fill="FFFF00"/>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 xml:space="preserve">Всього: </w:t>
            </w:r>
          </w:p>
        </w:tc>
        <w:tc>
          <w:tcPr>
            <w:tcW w:w="1418" w:type="dxa"/>
            <w:tcBorders>
              <w:top w:val="single" w:sz="4" w:space="0" w:color="auto"/>
              <w:left w:val="single" w:sz="4" w:space="0" w:color="auto"/>
              <w:bottom w:val="single" w:sz="4" w:space="0" w:color="auto"/>
              <w:right w:val="single" w:sz="4" w:space="0" w:color="auto"/>
            </w:tcBorders>
            <w:shd w:val="clear" w:color="auto" w:fill="FFFF00"/>
            <w:vAlign w:val="bottom"/>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2499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71465C" w:rsidRPr="00AF4A1A" w:rsidRDefault="0071465C" w:rsidP="00876247">
            <w:pPr>
              <w:jc w:val="center"/>
              <w:rPr>
                <w:rFonts w:ascii="Times New Roman" w:hAnsi="Times New Roman"/>
                <w:color w:val="000000"/>
                <w:sz w:val="28"/>
                <w:szCs w:val="28"/>
                <w:lang w:val="en-US"/>
              </w:rPr>
            </w:pPr>
            <w:r w:rsidRPr="00AF4A1A">
              <w:rPr>
                <w:rFonts w:ascii="Times New Roman" w:hAnsi="Times New Roman"/>
                <w:color w:val="000000"/>
                <w:sz w:val="28"/>
                <w:szCs w:val="28"/>
                <w:lang w:val="en-US"/>
              </w:rPr>
              <w:t>2145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71465C" w:rsidRPr="00AF4A1A" w:rsidRDefault="0071465C" w:rsidP="00876247">
            <w:pPr>
              <w:jc w:val="center"/>
              <w:rPr>
                <w:rFonts w:ascii="Times New Roman" w:hAnsi="Times New Roman"/>
                <w:color w:val="000000"/>
                <w:sz w:val="28"/>
                <w:szCs w:val="28"/>
                <w:lang w:eastAsia="uk-UA"/>
              </w:rPr>
            </w:pPr>
            <w:r w:rsidRPr="00AF4A1A">
              <w:rPr>
                <w:rFonts w:ascii="Times New Roman" w:hAnsi="Times New Roman"/>
                <w:color w:val="000000"/>
                <w:sz w:val="28"/>
                <w:szCs w:val="28"/>
                <w:lang w:val="ru-RU"/>
              </w:rPr>
              <w:t>-14,2</w:t>
            </w:r>
          </w:p>
        </w:tc>
      </w:tr>
      <w:tr w:rsidR="0071465C" w:rsidRPr="00AF4A1A" w:rsidTr="00876247">
        <w:tc>
          <w:tcPr>
            <w:tcW w:w="5529" w:type="dxa"/>
            <w:gridSpan w:val="3"/>
            <w:tcBorders>
              <w:top w:val="single" w:sz="4" w:space="0" w:color="auto"/>
              <w:left w:val="single" w:sz="4" w:space="0" w:color="auto"/>
              <w:bottom w:val="single" w:sz="4" w:space="0" w:color="auto"/>
              <w:right w:val="single" w:sz="4" w:space="0" w:color="auto"/>
            </w:tcBorders>
            <w:shd w:val="clear" w:color="auto" w:fill="auto"/>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тяжких та особливо тяжких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703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71465C" w:rsidRPr="00AF4A1A" w:rsidRDefault="0071465C" w:rsidP="00876247">
            <w:pPr>
              <w:jc w:val="center"/>
              <w:rPr>
                <w:rFonts w:ascii="Times New Roman" w:hAnsi="Times New Roman"/>
                <w:color w:val="000000"/>
                <w:sz w:val="28"/>
                <w:szCs w:val="28"/>
                <w:lang w:val="en-US"/>
              </w:rPr>
            </w:pPr>
            <w:r w:rsidRPr="00AF4A1A">
              <w:rPr>
                <w:rFonts w:ascii="Times New Roman" w:hAnsi="Times New Roman"/>
                <w:color w:val="000000"/>
                <w:sz w:val="28"/>
                <w:szCs w:val="28"/>
                <w:lang w:val="en-US"/>
              </w:rPr>
              <w:t>575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1465C" w:rsidRPr="00AF4A1A" w:rsidRDefault="0071465C" w:rsidP="00876247">
            <w:pPr>
              <w:jc w:val="center"/>
              <w:rPr>
                <w:rFonts w:ascii="Times New Roman" w:hAnsi="Times New Roman"/>
                <w:color w:val="000000"/>
                <w:sz w:val="28"/>
                <w:szCs w:val="28"/>
                <w:lang w:val="ru-RU"/>
              </w:rPr>
            </w:pPr>
            <w:r w:rsidRPr="00AF4A1A">
              <w:rPr>
                <w:rFonts w:ascii="Times New Roman" w:hAnsi="Times New Roman"/>
                <w:color w:val="000000"/>
                <w:sz w:val="28"/>
                <w:szCs w:val="28"/>
                <w:lang w:val="ru-RU"/>
              </w:rPr>
              <w:t>-18,2</w:t>
            </w:r>
          </w:p>
        </w:tc>
      </w:tr>
      <w:tr w:rsidR="0071465C" w:rsidRPr="00AF4A1A" w:rsidTr="00876247">
        <w:tc>
          <w:tcPr>
            <w:tcW w:w="5529" w:type="dxa"/>
            <w:gridSpan w:val="3"/>
            <w:tcBorders>
              <w:top w:val="single" w:sz="4" w:space="0" w:color="auto"/>
              <w:left w:val="single" w:sz="4" w:space="0" w:color="auto"/>
              <w:bottom w:val="single" w:sz="4" w:space="0" w:color="auto"/>
              <w:right w:val="single" w:sz="4" w:space="0" w:color="auto"/>
            </w:tcBorders>
            <w:shd w:val="clear" w:color="auto" w:fill="auto"/>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умисне убивство (ст. 115-118 ККУ)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47</w:t>
            </w:r>
          </w:p>
        </w:tc>
        <w:tc>
          <w:tcPr>
            <w:tcW w:w="155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71465C" w:rsidRPr="00AF4A1A" w:rsidRDefault="0071465C" w:rsidP="00876247">
            <w:pPr>
              <w:jc w:val="center"/>
              <w:rPr>
                <w:rFonts w:ascii="Times New Roman" w:hAnsi="Times New Roman"/>
                <w:color w:val="000000"/>
                <w:sz w:val="28"/>
                <w:szCs w:val="28"/>
                <w:lang w:val="en-US"/>
              </w:rPr>
            </w:pPr>
            <w:r w:rsidRPr="00AF4A1A">
              <w:rPr>
                <w:rFonts w:ascii="Times New Roman" w:hAnsi="Times New Roman"/>
                <w:color w:val="000000"/>
                <w:sz w:val="28"/>
                <w:szCs w:val="28"/>
                <w:lang w:val="en-US"/>
              </w:rPr>
              <w:t>51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1465C" w:rsidRPr="00AF4A1A" w:rsidRDefault="0071465C" w:rsidP="00876247">
            <w:pPr>
              <w:jc w:val="center"/>
              <w:rPr>
                <w:rFonts w:ascii="Times New Roman" w:hAnsi="Times New Roman"/>
                <w:color w:val="000000"/>
                <w:sz w:val="28"/>
                <w:szCs w:val="28"/>
                <w:lang w:val="ru-RU"/>
              </w:rPr>
            </w:pPr>
            <w:r w:rsidRPr="00AF4A1A">
              <w:rPr>
                <w:rFonts w:ascii="Times New Roman" w:hAnsi="Times New Roman"/>
                <w:color w:val="000000"/>
                <w:sz w:val="28"/>
                <w:szCs w:val="28"/>
                <w:lang w:val="ru-RU"/>
              </w:rPr>
              <w:t>8,5</w:t>
            </w:r>
          </w:p>
        </w:tc>
      </w:tr>
      <w:tr w:rsidR="0071465C" w:rsidRPr="00AF4A1A" w:rsidTr="00876247">
        <w:tc>
          <w:tcPr>
            <w:tcW w:w="5529" w:type="dxa"/>
            <w:gridSpan w:val="3"/>
            <w:tcBorders>
              <w:top w:val="single" w:sz="4" w:space="0" w:color="auto"/>
              <w:left w:val="single" w:sz="4" w:space="0" w:color="auto"/>
              <w:bottom w:val="single" w:sz="4" w:space="0" w:color="auto"/>
              <w:right w:val="single" w:sz="4" w:space="0" w:color="auto"/>
            </w:tcBorders>
            <w:shd w:val="clear" w:color="auto" w:fill="auto"/>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зґвалтування (ст. 152 ККУ)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27</w:t>
            </w:r>
          </w:p>
        </w:tc>
        <w:tc>
          <w:tcPr>
            <w:tcW w:w="155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71465C" w:rsidRPr="00AF4A1A" w:rsidRDefault="0071465C" w:rsidP="00876247">
            <w:pPr>
              <w:jc w:val="center"/>
              <w:rPr>
                <w:rFonts w:ascii="Times New Roman" w:hAnsi="Times New Roman"/>
                <w:color w:val="000000"/>
                <w:sz w:val="28"/>
                <w:szCs w:val="28"/>
                <w:lang w:val="en-US"/>
              </w:rPr>
            </w:pPr>
            <w:r w:rsidRPr="00AF4A1A">
              <w:rPr>
                <w:rFonts w:ascii="Times New Roman" w:hAnsi="Times New Roman"/>
                <w:color w:val="000000"/>
                <w:sz w:val="28"/>
                <w:szCs w:val="28"/>
                <w:lang w:val="en-US"/>
              </w:rPr>
              <w:t>32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1465C" w:rsidRPr="00AF4A1A" w:rsidRDefault="0071465C" w:rsidP="00876247">
            <w:pPr>
              <w:jc w:val="center"/>
              <w:rPr>
                <w:rFonts w:ascii="Times New Roman" w:hAnsi="Times New Roman"/>
                <w:color w:val="000000"/>
                <w:sz w:val="28"/>
                <w:szCs w:val="28"/>
                <w:lang w:val="ru-RU"/>
              </w:rPr>
            </w:pPr>
            <w:r w:rsidRPr="00AF4A1A">
              <w:rPr>
                <w:rFonts w:ascii="Times New Roman" w:hAnsi="Times New Roman"/>
                <w:color w:val="000000"/>
                <w:sz w:val="28"/>
                <w:szCs w:val="28"/>
                <w:lang w:val="ru-RU"/>
              </w:rPr>
              <w:t>18,5</w:t>
            </w:r>
          </w:p>
        </w:tc>
      </w:tr>
      <w:tr w:rsidR="0071465C" w:rsidRPr="00AF4A1A" w:rsidTr="00876247">
        <w:tc>
          <w:tcPr>
            <w:tcW w:w="5529" w:type="dxa"/>
            <w:gridSpan w:val="3"/>
            <w:tcBorders>
              <w:top w:val="single" w:sz="4" w:space="0" w:color="auto"/>
              <w:left w:val="single" w:sz="4" w:space="0" w:color="auto"/>
              <w:bottom w:val="single" w:sz="4" w:space="0" w:color="auto"/>
              <w:right w:val="single" w:sz="4" w:space="0" w:color="auto"/>
            </w:tcBorders>
            <w:shd w:val="clear" w:color="auto" w:fill="auto"/>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умисне тяжке тілесне ушкодження (ст. 121 ККУ)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71465C" w:rsidRPr="00AF4A1A" w:rsidRDefault="0071465C" w:rsidP="00876247">
            <w:pPr>
              <w:jc w:val="center"/>
              <w:rPr>
                <w:rFonts w:ascii="Times New Roman" w:hAnsi="Times New Roman"/>
                <w:color w:val="000000"/>
                <w:sz w:val="28"/>
                <w:szCs w:val="28"/>
                <w:lang w:val="en-US"/>
              </w:rPr>
            </w:pPr>
            <w:r w:rsidRPr="00AF4A1A">
              <w:rPr>
                <w:rFonts w:ascii="Times New Roman" w:hAnsi="Times New Roman"/>
                <w:color w:val="000000"/>
                <w:sz w:val="28"/>
                <w:szCs w:val="28"/>
                <w:lang w:val="en-US"/>
              </w:rPr>
              <w:t>13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1465C" w:rsidRPr="00AF4A1A" w:rsidRDefault="0071465C" w:rsidP="00876247">
            <w:pPr>
              <w:jc w:val="center"/>
              <w:rPr>
                <w:rFonts w:ascii="Times New Roman" w:hAnsi="Times New Roman"/>
                <w:color w:val="000000"/>
                <w:sz w:val="28"/>
                <w:szCs w:val="28"/>
                <w:lang w:val="ru-RU"/>
              </w:rPr>
            </w:pPr>
            <w:r w:rsidRPr="00AF4A1A">
              <w:rPr>
                <w:rFonts w:ascii="Times New Roman" w:hAnsi="Times New Roman"/>
                <w:color w:val="000000"/>
                <w:sz w:val="28"/>
                <w:szCs w:val="28"/>
                <w:lang w:val="ru-RU"/>
              </w:rPr>
              <w:t>0,0</w:t>
            </w:r>
          </w:p>
        </w:tc>
      </w:tr>
      <w:tr w:rsidR="0071465C" w:rsidRPr="00AF4A1A" w:rsidTr="00876247">
        <w:tc>
          <w:tcPr>
            <w:tcW w:w="5529" w:type="dxa"/>
            <w:gridSpan w:val="3"/>
            <w:tcBorders>
              <w:top w:val="single" w:sz="4" w:space="0" w:color="auto"/>
              <w:left w:val="single" w:sz="4" w:space="0" w:color="auto"/>
              <w:bottom w:val="single" w:sz="4" w:space="0" w:color="auto"/>
              <w:right w:val="single" w:sz="4" w:space="0" w:color="auto"/>
            </w:tcBorders>
            <w:shd w:val="clear" w:color="auto" w:fill="auto"/>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lastRenderedPageBreak/>
              <w:t>розбій (ст. 187 ККУ)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27</w:t>
            </w:r>
          </w:p>
        </w:tc>
        <w:tc>
          <w:tcPr>
            <w:tcW w:w="155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71465C" w:rsidRPr="00AF4A1A" w:rsidRDefault="0071465C" w:rsidP="00876247">
            <w:pPr>
              <w:jc w:val="center"/>
              <w:rPr>
                <w:rFonts w:ascii="Times New Roman" w:hAnsi="Times New Roman"/>
                <w:color w:val="000000"/>
                <w:sz w:val="28"/>
                <w:szCs w:val="28"/>
                <w:lang w:val="en-US"/>
              </w:rPr>
            </w:pPr>
            <w:r w:rsidRPr="00AF4A1A">
              <w:rPr>
                <w:rFonts w:ascii="Times New Roman" w:hAnsi="Times New Roman"/>
                <w:color w:val="000000"/>
                <w:sz w:val="28"/>
                <w:szCs w:val="28"/>
                <w:lang w:val="en-US"/>
              </w:rPr>
              <w:t>25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1465C" w:rsidRPr="00AF4A1A" w:rsidRDefault="0071465C" w:rsidP="00876247">
            <w:pPr>
              <w:jc w:val="center"/>
              <w:rPr>
                <w:rFonts w:ascii="Times New Roman" w:hAnsi="Times New Roman"/>
                <w:color w:val="000000"/>
                <w:sz w:val="28"/>
                <w:szCs w:val="28"/>
                <w:lang w:val="ru-RU"/>
              </w:rPr>
            </w:pPr>
            <w:r w:rsidRPr="00AF4A1A">
              <w:rPr>
                <w:rFonts w:ascii="Times New Roman" w:hAnsi="Times New Roman"/>
                <w:color w:val="000000"/>
                <w:sz w:val="28"/>
                <w:szCs w:val="28"/>
                <w:lang w:val="ru-RU"/>
              </w:rPr>
              <w:t>-7,4</w:t>
            </w:r>
          </w:p>
        </w:tc>
      </w:tr>
      <w:tr w:rsidR="0071465C" w:rsidRPr="00AF4A1A" w:rsidTr="00876247">
        <w:trPr>
          <w:trHeight w:val="305"/>
        </w:trPr>
        <w:tc>
          <w:tcPr>
            <w:tcW w:w="5529" w:type="dxa"/>
            <w:gridSpan w:val="3"/>
            <w:tcBorders>
              <w:top w:val="single" w:sz="4" w:space="0" w:color="auto"/>
              <w:left w:val="single" w:sz="4" w:space="0" w:color="auto"/>
              <w:bottom w:val="single" w:sz="4" w:space="0" w:color="auto"/>
              <w:right w:val="single" w:sz="4" w:space="0" w:color="auto"/>
            </w:tcBorders>
            <w:shd w:val="clear" w:color="auto" w:fill="auto"/>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 xml:space="preserve">грабіж (ст. 186 ККУ)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147</w:t>
            </w:r>
          </w:p>
        </w:tc>
        <w:tc>
          <w:tcPr>
            <w:tcW w:w="155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71465C" w:rsidRPr="00AF4A1A" w:rsidRDefault="0071465C" w:rsidP="00876247">
            <w:pPr>
              <w:jc w:val="center"/>
              <w:rPr>
                <w:rFonts w:ascii="Times New Roman" w:hAnsi="Times New Roman"/>
                <w:color w:val="000000"/>
                <w:sz w:val="28"/>
                <w:szCs w:val="28"/>
                <w:lang w:val="en-US"/>
              </w:rPr>
            </w:pPr>
            <w:r w:rsidRPr="00AF4A1A">
              <w:rPr>
                <w:rFonts w:ascii="Times New Roman" w:hAnsi="Times New Roman"/>
                <w:color w:val="000000"/>
                <w:sz w:val="28"/>
                <w:szCs w:val="28"/>
                <w:lang w:val="en-US"/>
              </w:rPr>
              <w:t>120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1465C" w:rsidRPr="00AF4A1A" w:rsidRDefault="0071465C" w:rsidP="00876247">
            <w:pPr>
              <w:jc w:val="center"/>
              <w:rPr>
                <w:rFonts w:ascii="Times New Roman" w:hAnsi="Times New Roman"/>
                <w:color w:val="000000"/>
                <w:sz w:val="28"/>
                <w:szCs w:val="28"/>
                <w:lang w:val="ru-RU"/>
              </w:rPr>
            </w:pPr>
            <w:r w:rsidRPr="00AF4A1A">
              <w:rPr>
                <w:rFonts w:ascii="Times New Roman" w:hAnsi="Times New Roman"/>
                <w:color w:val="000000"/>
                <w:sz w:val="28"/>
                <w:szCs w:val="28"/>
                <w:lang w:val="ru-RU"/>
              </w:rPr>
              <w:t>-18,4</w:t>
            </w:r>
          </w:p>
        </w:tc>
      </w:tr>
      <w:tr w:rsidR="0071465C" w:rsidRPr="00AF4A1A" w:rsidTr="00876247">
        <w:tc>
          <w:tcPr>
            <w:tcW w:w="5529" w:type="dxa"/>
            <w:gridSpan w:val="3"/>
            <w:tcBorders>
              <w:top w:val="single" w:sz="4" w:space="0" w:color="auto"/>
              <w:left w:val="single" w:sz="4" w:space="0" w:color="auto"/>
              <w:bottom w:val="single" w:sz="4" w:space="0" w:color="auto"/>
              <w:right w:val="single" w:sz="4" w:space="0" w:color="auto"/>
            </w:tcBorders>
            <w:shd w:val="clear" w:color="auto" w:fill="auto"/>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торгівля людьми (ст. 149 ККУ)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5</w:t>
            </w:r>
          </w:p>
        </w:tc>
        <w:tc>
          <w:tcPr>
            <w:tcW w:w="155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71465C" w:rsidRPr="00AF4A1A" w:rsidRDefault="0071465C" w:rsidP="00876247">
            <w:pPr>
              <w:jc w:val="center"/>
              <w:rPr>
                <w:rFonts w:ascii="Times New Roman" w:hAnsi="Times New Roman"/>
                <w:color w:val="000000"/>
                <w:sz w:val="28"/>
                <w:szCs w:val="28"/>
                <w:lang w:val="en-US"/>
              </w:rPr>
            </w:pPr>
            <w:r w:rsidRPr="00AF4A1A">
              <w:rPr>
                <w:rFonts w:ascii="Times New Roman" w:hAnsi="Times New Roman"/>
                <w:color w:val="000000"/>
                <w:sz w:val="28"/>
                <w:szCs w:val="28"/>
                <w:lang w:val="en-US"/>
              </w:rPr>
              <w:t>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1465C" w:rsidRPr="00AF4A1A" w:rsidRDefault="0071465C" w:rsidP="00876247">
            <w:pPr>
              <w:jc w:val="center"/>
              <w:rPr>
                <w:rFonts w:ascii="Times New Roman" w:hAnsi="Times New Roman"/>
                <w:color w:val="000000"/>
                <w:sz w:val="28"/>
                <w:szCs w:val="28"/>
                <w:lang w:val="ru-RU"/>
              </w:rPr>
            </w:pPr>
            <w:r w:rsidRPr="00AF4A1A">
              <w:rPr>
                <w:rFonts w:ascii="Times New Roman" w:hAnsi="Times New Roman"/>
                <w:color w:val="000000"/>
                <w:sz w:val="28"/>
                <w:szCs w:val="28"/>
                <w:lang w:val="ru-RU"/>
              </w:rPr>
              <w:t>0,0</w:t>
            </w:r>
          </w:p>
        </w:tc>
      </w:tr>
      <w:tr w:rsidR="0071465C" w:rsidRPr="00AF4A1A" w:rsidTr="00876247">
        <w:trPr>
          <w:trHeight w:val="310"/>
        </w:trPr>
        <w:tc>
          <w:tcPr>
            <w:tcW w:w="5529" w:type="dxa"/>
            <w:gridSpan w:val="3"/>
            <w:vMerge w:val="restart"/>
            <w:tcBorders>
              <w:top w:val="single" w:sz="4" w:space="0" w:color="auto"/>
              <w:left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Працівниками ЮП розкрито кримінальних правопорушень:</w:t>
            </w:r>
          </w:p>
        </w:tc>
        <w:tc>
          <w:tcPr>
            <w:tcW w:w="2268" w:type="dxa"/>
            <w:gridSpan w:val="3"/>
            <w:tcBorders>
              <w:top w:val="single" w:sz="4" w:space="0" w:color="auto"/>
              <w:left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безпосередньо</w:t>
            </w:r>
          </w:p>
        </w:tc>
        <w:tc>
          <w:tcPr>
            <w:tcW w:w="2268" w:type="dxa"/>
            <w:gridSpan w:val="3"/>
            <w:tcBorders>
              <w:top w:val="single" w:sz="4" w:space="0" w:color="auto"/>
              <w:left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за участю з ін. підрозділами</w:t>
            </w:r>
          </w:p>
        </w:tc>
      </w:tr>
      <w:tr w:rsidR="0071465C" w:rsidRPr="00AF4A1A" w:rsidTr="00876247">
        <w:trPr>
          <w:trHeight w:val="310"/>
        </w:trPr>
        <w:tc>
          <w:tcPr>
            <w:tcW w:w="5529" w:type="dxa"/>
            <w:gridSpan w:val="3"/>
            <w:vMerge/>
            <w:tcBorders>
              <w:left w:val="single" w:sz="4" w:space="0" w:color="auto"/>
              <w:right w:val="single" w:sz="4" w:space="0" w:color="auto"/>
            </w:tcBorders>
            <w:shd w:val="clear" w:color="auto" w:fill="auto"/>
          </w:tcPr>
          <w:p w:rsidR="0071465C" w:rsidRPr="00AF4A1A" w:rsidRDefault="0071465C" w:rsidP="00876247">
            <w:pPr>
              <w:jc w:val="center"/>
              <w:rPr>
                <w:rFonts w:ascii="Times New Roman" w:hAnsi="Times New Roman"/>
                <w:sz w:val="28"/>
                <w:szCs w:val="28"/>
              </w:rPr>
            </w:pPr>
          </w:p>
        </w:tc>
        <w:tc>
          <w:tcPr>
            <w:tcW w:w="2268" w:type="dxa"/>
            <w:gridSpan w:val="3"/>
            <w:tcBorders>
              <w:left w:val="single" w:sz="4" w:space="0" w:color="auto"/>
              <w:right w:val="single" w:sz="4" w:space="0" w:color="auto"/>
            </w:tcBorders>
            <w:shd w:val="clear" w:color="auto" w:fill="auto"/>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1869 (2,2 %)</w:t>
            </w:r>
          </w:p>
        </w:tc>
        <w:tc>
          <w:tcPr>
            <w:tcW w:w="2268" w:type="dxa"/>
            <w:gridSpan w:val="3"/>
            <w:tcBorders>
              <w:left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27756 (33,2 %)</w:t>
            </w:r>
          </w:p>
        </w:tc>
      </w:tr>
      <w:tr w:rsidR="0071465C" w:rsidRPr="00AF4A1A" w:rsidTr="00876247">
        <w:trPr>
          <w:trHeight w:val="310"/>
        </w:trPr>
        <w:tc>
          <w:tcPr>
            <w:tcW w:w="10065" w:type="dxa"/>
            <w:gridSpan w:val="9"/>
            <w:tcBorders>
              <w:left w:val="single" w:sz="4" w:space="0" w:color="auto"/>
              <w:right w:val="single" w:sz="4" w:space="0" w:color="auto"/>
            </w:tcBorders>
            <w:shd w:val="clear" w:color="auto" w:fill="auto"/>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 xml:space="preserve">АДМІНІСТРАТИВНА ПРАКТИКА </w:t>
            </w:r>
          </w:p>
        </w:tc>
      </w:tr>
      <w:tr w:rsidR="0071465C" w:rsidRPr="00AF4A1A" w:rsidTr="00876247">
        <w:trPr>
          <w:trHeight w:val="176"/>
        </w:trPr>
        <w:tc>
          <w:tcPr>
            <w:tcW w:w="5529" w:type="dxa"/>
            <w:gridSpan w:val="3"/>
            <w:tcBorders>
              <w:left w:val="single" w:sz="4" w:space="0" w:color="auto"/>
              <w:bottom w:val="single" w:sz="4" w:space="0" w:color="auto"/>
              <w:right w:val="single" w:sz="4" w:space="0" w:color="auto"/>
            </w:tcBorders>
            <w:shd w:val="clear" w:color="auto" w:fill="FFFF00"/>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Всього складено адміністративних протоколів:</w:t>
            </w:r>
          </w:p>
        </w:tc>
        <w:tc>
          <w:tcPr>
            <w:tcW w:w="1560" w:type="dxa"/>
            <w:gridSpan w:val="2"/>
            <w:tcBorders>
              <w:left w:val="single" w:sz="4" w:space="0" w:color="auto"/>
              <w:bottom w:val="single" w:sz="4" w:space="0" w:color="auto"/>
              <w:right w:val="single" w:sz="4" w:space="0" w:color="auto"/>
            </w:tcBorders>
            <w:shd w:val="clear" w:color="auto" w:fill="FFFF00"/>
            <w:vAlign w:val="center"/>
          </w:tcPr>
          <w:p w:rsidR="0071465C" w:rsidRPr="00AF4A1A" w:rsidRDefault="0071465C" w:rsidP="00876247">
            <w:pPr>
              <w:jc w:val="center"/>
              <w:rPr>
                <w:rFonts w:ascii="Times New Roman" w:hAnsi="Times New Roman"/>
                <w:sz w:val="28"/>
                <w:szCs w:val="28"/>
                <w:highlight w:val="yellow"/>
              </w:rPr>
            </w:pPr>
            <w:r w:rsidRPr="00AF4A1A">
              <w:rPr>
                <w:rFonts w:ascii="Times New Roman" w:hAnsi="Times New Roman"/>
                <w:sz w:val="28"/>
                <w:szCs w:val="28"/>
                <w:highlight w:val="yellow"/>
              </w:rPr>
              <w:t>33804</w:t>
            </w:r>
          </w:p>
        </w:tc>
        <w:tc>
          <w:tcPr>
            <w:tcW w:w="1417" w:type="dxa"/>
            <w:gridSpan w:val="2"/>
            <w:tcBorders>
              <w:left w:val="single" w:sz="4" w:space="0" w:color="auto"/>
              <w:bottom w:val="single" w:sz="4" w:space="0" w:color="auto"/>
              <w:right w:val="single" w:sz="4" w:space="0" w:color="auto"/>
            </w:tcBorders>
            <w:shd w:val="clear" w:color="auto" w:fill="FFFF00"/>
            <w:vAlign w:val="center"/>
          </w:tcPr>
          <w:p w:rsidR="0071465C" w:rsidRPr="00AF4A1A" w:rsidRDefault="0071465C" w:rsidP="00876247">
            <w:pPr>
              <w:jc w:val="center"/>
              <w:rPr>
                <w:rFonts w:ascii="Times New Roman" w:hAnsi="Times New Roman"/>
                <w:sz w:val="28"/>
                <w:szCs w:val="28"/>
                <w:highlight w:val="yellow"/>
                <w:lang w:val="en-US"/>
              </w:rPr>
            </w:pPr>
            <w:r w:rsidRPr="00AF4A1A">
              <w:rPr>
                <w:rFonts w:ascii="Times New Roman" w:hAnsi="Times New Roman"/>
                <w:sz w:val="28"/>
                <w:szCs w:val="28"/>
                <w:highlight w:val="yellow"/>
                <w:lang w:val="en-US"/>
              </w:rPr>
              <w:t>31087</w:t>
            </w:r>
          </w:p>
        </w:tc>
        <w:tc>
          <w:tcPr>
            <w:tcW w:w="1559" w:type="dxa"/>
            <w:gridSpan w:val="2"/>
            <w:tcBorders>
              <w:left w:val="single" w:sz="4" w:space="0" w:color="auto"/>
              <w:bottom w:val="single" w:sz="4" w:space="0" w:color="auto"/>
              <w:right w:val="single" w:sz="4" w:space="0" w:color="auto"/>
            </w:tcBorders>
            <w:shd w:val="clear" w:color="auto" w:fill="FFFF00"/>
            <w:vAlign w:val="center"/>
          </w:tcPr>
          <w:p w:rsidR="0071465C" w:rsidRPr="00AF4A1A" w:rsidRDefault="0071465C" w:rsidP="00876247">
            <w:pPr>
              <w:jc w:val="center"/>
              <w:rPr>
                <w:rFonts w:ascii="Times New Roman" w:hAnsi="Times New Roman"/>
                <w:color w:val="000000"/>
                <w:sz w:val="28"/>
                <w:szCs w:val="28"/>
                <w:lang w:eastAsia="uk-UA"/>
              </w:rPr>
            </w:pPr>
            <w:r w:rsidRPr="00AF4A1A">
              <w:rPr>
                <w:rFonts w:ascii="Times New Roman" w:hAnsi="Times New Roman"/>
                <w:color w:val="000000"/>
                <w:sz w:val="28"/>
                <w:szCs w:val="28"/>
                <w:lang w:val="ru-RU"/>
              </w:rPr>
              <w:t>-8,0</w:t>
            </w:r>
          </w:p>
        </w:tc>
      </w:tr>
      <w:tr w:rsidR="0071465C" w:rsidRPr="00AF4A1A" w:rsidTr="00876247">
        <w:trPr>
          <w:trHeight w:val="310"/>
        </w:trPr>
        <w:tc>
          <w:tcPr>
            <w:tcW w:w="5529" w:type="dxa"/>
            <w:gridSpan w:val="3"/>
            <w:tcBorders>
              <w:left w:val="single" w:sz="4" w:space="0" w:color="auto"/>
              <w:right w:val="single" w:sz="4" w:space="0" w:color="auto"/>
            </w:tcBorders>
            <w:shd w:val="clear" w:color="auto" w:fill="auto"/>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продаж пива алкогольних напоїв або тютюнових виробів н/л особі (ч. 2 ст. 156 КУпАП)</w:t>
            </w:r>
          </w:p>
        </w:tc>
        <w:tc>
          <w:tcPr>
            <w:tcW w:w="1560" w:type="dxa"/>
            <w:gridSpan w:val="2"/>
            <w:tcBorders>
              <w:left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1255</w:t>
            </w:r>
          </w:p>
        </w:tc>
        <w:tc>
          <w:tcPr>
            <w:tcW w:w="1417" w:type="dxa"/>
            <w:gridSpan w:val="2"/>
            <w:tcBorders>
              <w:left w:val="single" w:sz="4" w:space="0" w:color="auto"/>
              <w:right w:val="single" w:sz="4" w:space="0" w:color="auto"/>
            </w:tcBorders>
            <w:shd w:val="clear" w:color="auto" w:fill="D9D9D9"/>
            <w:vAlign w:val="center"/>
          </w:tcPr>
          <w:p w:rsidR="0071465C" w:rsidRPr="00AF4A1A" w:rsidRDefault="0071465C" w:rsidP="00876247">
            <w:pPr>
              <w:jc w:val="center"/>
              <w:rPr>
                <w:rFonts w:ascii="Times New Roman" w:hAnsi="Times New Roman"/>
                <w:sz w:val="28"/>
                <w:szCs w:val="28"/>
                <w:lang w:val="en-US"/>
              </w:rPr>
            </w:pPr>
            <w:r w:rsidRPr="00AF4A1A">
              <w:rPr>
                <w:rFonts w:ascii="Times New Roman" w:hAnsi="Times New Roman"/>
                <w:sz w:val="28"/>
                <w:szCs w:val="28"/>
                <w:lang w:val="en-US"/>
              </w:rPr>
              <w:t>1179</w:t>
            </w:r>
          </w:p>
        </w:tc>
        <w:tc>
          <w:tcPr>
            <w:tcW w:w="1559" w:type="dxa"/>
            <w:gridSpan w:val="2"/>
            <w:tcBorders>
              <w:left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color w:val="000000"/>
                <w:sz w:val="28"/>
                <w:szCs w:val="28"/>
                <w:lang w:val="ru-RU"/>
              </w:rPr>
            </w:pPr>
            <w:r w:rsidRPr="00AF4A1A">
              <w:rPr>
                <w:rFonts w:ascii="Times New Roman" w:hAnsi="Times New Roman"/>
                <w:color w:val="000000"/>
                <w:sz w:val="28"/>
                <w:szCs w:val="28"/>
                <w:lang w:val="ru-RU"/>
              </w:rPr>
              <w:t>-6,1</w:t>
            </w:r>
          </w:p>
        </w:tc>
      </w:tr>
      <w:tr w:rsidR="0071465C" w:rsidRPr="00AF4A1A" w:rsidTr="00876247">
        <w:trPr>
          <w:trHeight w:val="310"/>
        </w:trPr>
        <w:tc>
          <w:tcPr>
            <w:tcW w:w="5529" w:type="dxa"/>
            <w:gridSpan w:val="3"/>
            <w:tcBorders>
              <w:left w:val="single" w:sz="4" w:space="0" w:color="auto"/>
              <w:right w:val="single" w:sz="4" w:space="0" w:color="auto"/>
            </w:tcBorders>
            <w:shd w:val="clear" w:color="auto" w:fill="auto"/>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 xml:space="preserve">розпивання н/л алкогольних напоїв або поява в заборон. законом місцях у п’яному вигляді </w:t>
            </w:r>
            <w:r w:rsidRPr="00AF4A1A">
              <w:rPr>
                <w:rFonts w:ascii="Times New Roman" w:hAnsi="Times New Roman"/>
                <w:sz w:val="28"/>
                <w:szCs w:val="28"/>
              </w:rPr>
              <w:br/>
              <w:t>(ст. 178 КУпАП)</w:t>
            </w:r>
          </w:p>
        </w:tc>
        <w:tc>
          <w:tcPr>
            <w:tcW w:w="1560" w:type="dxa"/>
            <w:gridSpan w:val="2"/>
            <w:tcBorders>
              <w:left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1335</w:t>
            </w:r>
          </w:p>
        </w:tc>
        <w:tc>
          <w:tcPr>
            <w:tcW w:w="1417" w:type="dxa"/>
            <w:gridSpan w:val="2"/>
            <w:tcBorders>
              <w:left w:val="single" w:sz="4" w:space="0" w:color="auto"/>
              <w:right w:val="single" w:sz="4" w:space="0" w:color="auto"/>
            </w:tcBorders>
            <w:shd w:val="clear" w:color="auto" w:fill="D9D9D9"/>
            <w:vAlign w:val="center"/>
          </w:tcPr>
          <w:p w:rsidR="0071465C" w:rsidRPr="00AF4A1A" w:rsidRDefault="0071465C" w:rsidP="00876247">
            <w:pPr>
              <w:jc w:val="center"/>
              <w:rPr>
                <w:rFonts w:ascii="Times New Roman" w:hAnsi="Times New Roman"/>
                <w:sz w:val="28"/>
                <w:szCs w:val="28"/>
                <w:lang w:val="en-US"/>
              </w:rPr>
            </w:pPr>
            <w:r w:rsidRPr="00AF4A1A">
              <w:rPr>
                <w:rFonts w:ascii="Times New Roman" w:hAnsi="Times New Roman"/>
                <w:sz w:val="28"/>
                <w:szCs w:val="28"/>
                <w:lang w:val="en-US"/>
              </w:rPr>
              <w:t>1459</w:t>
            </w:r>
          </w:p>
        </w:tc>
        <w:tc>
          <w:tcPr>
            <w:tcW w:w="1559" w:type="dxa"/>
            <w:gridSpan w:val="2"/>
            <w:tcBorders>
              <w:left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color w:val="000000"/>
                <w:sz w:val="28"/>
                <w:szCs w:val="28"/>
                <w:lang w:val="ru-RU"/>
              </w:rPr>
            </w:pPr>
            <w:r w:rsidRPr="00AF4A1A">
              <w:rPr>
                <w:rFonts w:ascii="Times New Roman" w:hAnsi="Times New Roman"/>
                <w:color w:val="000000"/>
                <w:sz w:val="28"/>
                <w:szCs w:val="28"/>
                <w:lang w:val="ru-RU"/>
              </w:rPr>
              <w:t>9,3</w:t>
            </w:r>
          </w:p>
        </w:tc>
      </w:tr>
      <w:tr w:rsidR="0071465C" w:rsidRPr="00AF4A1A" w:rsidTr="00876247">
        <w:trPr>
          <w:trHeight w:val="310"/>
        </w:trPr>
        <w:tc>
          <w:tcPr>
            <w:tcW w:w="5529" w:type="dxa"/>
            <w:gridSpan w:val="3"/>
            <w:tcBorders>
              <w:left w:val="single" w:sz="4" w:space="0" w:color="auto"/>
              <w:right w:val="single" w:sz="4" w:space="0" w:color="auto"/>
            </w:tcBorders>
            <w:shd w:val="clear" w:color="auto" w:fill="auto"/>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доведення н/л до стану сп’яніння (ст. 180 КУпАП)</w:t>
            </w:r>
          </w:p>
        </w:tc>
        <w:tc>
          <w:tcPr>
            <w:tcW w:w="1560" w:type="dxa"/>
            <w:gridSpan w:val="2"/>
            <w:tcBorders>
              <w:left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1225</w:t>
            </w:r>
          </w:p>
        </w:tc>
        <w:tc>
          <w:tcPr>
            <w:tcW w:w="1417" w:type="dxa"/>
            <w:gridSpan w:val="2"/>
            <w:tcBorders>
              <w:left w:val="single" w:sz="4" w:space="0" w:color="auto"/>
              <w:right w:val="single" w:sz="4" w:space="0" w:color="auto"/>
            </w:tcBorders>
            <w:shd w:val="clear" w:color="auto" w:fill="D9D9D9"/>
            <w:vAlign w:val="center"/>
          </w:tcPr>
          <w:p w:rsidR="0071465C" w:rsidRPr="00AF4A1A" w:rsidRDefault="0071465C" w:rsidP="00876247">
            <w:pPr>
              <w:jc w:val="center"/>
              <w:rPr>
                <w:rFonts w:ascii="Times New Roman" w:hAnsi="Times New Roman"/>
                <w:sz w:val="28"/>
                <w:szCs w:val="28"/>
                <w:lang w:val="en-US"/>
              </w:rPr>
            </w:pPr>
            <w:r w:rsidRPr="00AF4A1A">
              <w:rPr>
                <w:rFonts w:ascii="Times New Roman" w:hAnsi="Times New Roman"/>
                <w:sz w:val="28"/>
                <w:szCs w:val="28"/>
                <w:lang w:val="en-US"/>
              </w:rPr>
              <w:t>1250</w:t>
            </w:r>
          </w:p>
        </w:tc>
        <w:tc>
          <w:tcPr>
            <w:tcW w:w="1559" w:type="dxa"/>
            <w:gridSpan w:val="2"/>
            <w:tcBorders>
              <w:left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color w:val="000000"/>
                <w:sz w:val="28"/>
                <w:szCs w:val="28"/>
                <w:lang w:val="ru-RU"/>
              </w:rPr>
            </w:pPr>
            <w:r w:rsidRPr="00AF4A1A">
              <w:rPr>
                <w:rFonts w:ascii="Times New Roman" w:hAnsi="Times New Roman"/>
                <w:color w:val="000000"/>
                <w:sz w:val="28"/>
                <w:szCs w:val="28"/>
                <w:lang w:val="ru-RU"/>
              </w:rPr>
              <w:t>2,0</w:t>
            </w:r>
          </w:p>
        </w:tc>
      </w:tr>
      <w:tr w:rsidR="0071465C" w:rsidRPr="00AF4A1A" w:rsidTr="00876247">
        <w:trPr>
          <w:trHeight w:val="310"/>
        </w:trPr>
        <w:tc>
          <w:tcPr>
            <w:tcW w:w="5529" w:type="dxa"/>
            <w:gridSpan w:val="3"/>
            <w:tcBorders>
              <w:left w:val="single" w:sz="4" w:space="0" w:color="auto"/>
              <w:right w:val="single" w:sz="4" w:space="0" w:color="auto"/>
            </w:tcBorders>
            <w:shd w:val="clear" w:color="auto" w:fill="auto"/>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невиконання батьками обов’язків щодо виховання дітей (ст. 184 КУпАП)</w:t>
            </w:r>
          </w:p>
        </w:tc>
        <w:tc>
          <w:tcPr>
            <w:tcW w:w="1560" w:type="dxa"/>
            <w:gridSpan w:val="2"/>
            <w:tcBorders>
              <w:left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20183</w:t>
            </w:r>
          </w:p>
        </w:tc>
        <w:tc>
          <w:tcPr>
            <w:tcW w:w="1417" w:type="dxa"/>
            <w:gridSpan w:val="2"/>
            <w:tcBorders>
              <w:left w:val="single" w:sz="4" w:space="0" w:color="auto"/>
              <w:right w:val="single" w:sz="4" w:space="0" w:color="auto"/>
            </w:tcBorders>
            <w:shd w:val="clear" w:color="auto" w:fill="D9D9D9"/>
            <w:vAlign w:val="center"/>
          </w:tcPr>
          <w:p w:rsidR="0071465C" w:rsidRPr="00AF4A1A" w:rsidRDefault="0071465C" w:rsidP="00876247">
            <w:pPr>
              <w:jc w:val="center"/>
              <w:rPr>
                <w:rFonts w:ascii="Times New Roman" w:hAnsi="Times New Roman"/>
                <w:sz w:val="28"/>
                <w:szCs w:val="28"/>
                <w:lang w:val="en-US"/>
              </w:rPr>
            </w:pPr>
            <w:r w:rsidRPr="00AF4A1A">
              <w:rPr>
                <w:rFonts w:ascii="Times New Roman" w:hAnsi="Times New Roman"/>
                <w:sz w:val="28"/>
                <w:szCs w:val="28"/>
                <w:lang w:val="en-US"/>
              </w:rPr>
              <w:t>14781</w:t>
            </w:r>
          </w:p>
        </w:tc>
        <w:tc>
          <w:tcPr>
            <w:tcW w:w="1559" w:type="dxa"/>
            <w:gridSpan w:val="2"/>
            <w:tcBorders>
              <w:left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color w:val="000000"/>
                <w:sz w:val="28"/>
                <w:szCs w:val="28"/>
                <w:lang w:val="ru-RU"/>
              </w:rPr>
            </w:pPr>
            <w:r w:rsidRPr="00AF4A1A">
              <w:rPr>
                <w:rFonts w:ascii="Times New Roman" w:hAnsi="Times New Roman"/>
                <w:color w:val="000000"/>
                <w:sz w:val="28"/>
                <w:szCs w:val="28"/>
                <w:lang w:val="ru-RU"/>
              </w:rPr>
              <w:t>-26,8</w:t>
            </w:r>
          </w:p>
        </w:tc>
      </w:tr>
      <w:tr w:rsidR="0071465C" w:rsidRPr="00AF4A1A" w:rsidTr="00876247">
        <w:trPr>
          <w:trHeight w:val="310"/>
        </w:trPr>
        <w:tc>
          <w:tcPr>
            <w:tcW w:w="5529" w:type="dxa"/>
            <w:gridSpan w:val="3"/>
            <w:tcBorders>
              <w:left w:val="single" w:sz="4" w:space="0" w:color="auto"/>
              <w:right w:val="single" w:sz="4" w:space="0" w:color="auto"/>
            </w:tcBorders>
            <w:shd w:val="clear" w:color="auto" w:fill="auto"/>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вчинення домашнього насильства</w:t>
            </w:r>
          </w:p>
          <w:p w:rsidR="0071465C" w:rsidRPr="00AF4A1A" w:rsidRDefault="0071465C" w:rsidP="00876247">
            <w:pPr>
              <w:rPr>
                <w:rFonts w:ascii="Times New Roman" w:hAnsi="Times New Roman"/>
                <w:sz w:val="28"/>
                <w:szCs w:val="28"/>
              </w:rPr>
            </w:pPr>
            <w:r w:rsidRPr="00AF4A1A">
              <w:rPr>
                <w:rFonts w:ascii="Times New Roman" w:hAnsi="Times New Roman"/>
                <w:sz w:val="28"/>
                <w:szCs w:val="28"/>
              </w:rPr>
              <w:t>(ст. 173-2 КУпАП)</w:t>
            </w:r>
          </w:p>
        </w:tc>
        <w:tc>
          <w:tcPr>
            <w:tcW w:w="1560" w:type="dxa"/>
            <w:gridSpan w:val="2"/>
            <w:tcBorders>
              <w:left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924</w:t>
            </w:r>
          </w:p>
        </w:tc>
        <w:tc>
          <w:tcPr>
            <w:tcW w:w="1417" w:type="dxa"/>
            <w:gridSpan w:val="2"/>
            <w:tcBorders>
              <w:left w:val="single" w:sz="4" w:space="0" w:color="auto"/>
              <w:right w:val="single" w:sz="4" w:space="0" w:color="auto"/>
            </w:tcBorders>
            <w:shd w:val="clear" w:color="auto" w:fill="D9D9D9"/>
            <w:vAlign w:val="center"/>
          </w:tcPr>
          <w:p w:rsidR="0071465C" w:rsidRPr="00AF4A1A" w:rsidRDefault="0071465C" w:rsidP="00876247">
            <w:pPr>
              <w:jc w:val="center"/>
              <w:rPr>
                <w:rFonts w:ascii="Times New Roman" w:hAnsi="Times New Roman"/>
                <w:sz w:val="28"/>
                <w:szCs w:val="28"/>
                <w:lang w:val="en-US"/>
              </w:rPr>
            </w:pPr>
            <w:r w:rsidRPr="00AF4A1A">
              <w:rPr>
                <w:rFonts w:ascii="Times New Roman" w:hAnsi="Times New Roman"/>
                <w:sz w:val="28"/>
                <w:szCs w:val="28"/>
                <w:lang w:val="en-US"/>
              </w:rPr>
              <w:t>1395</w:t>
            </w:r>
          </w:p>
        </w:tc>
        <w:tc>
          <w:tcPr>
            <w:tcW w:w="1559" w:type="dxa"/>
            <w:gridSpan w:val="2"/>
            <w:tcBorders>
              <w:left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color w:val="000000"/>
                <w:sz w:val="28"/>
                <w:szCs w:val="28"/>
                <w:lang w:val="ru-RU"/>
              </w:rPr>
            </w:pPr>
            <w:r w:rsidRPr="00AF4A1A">
              <w:rPr>
                <w:rFonts w:ascii="Times New Roman" w:hAnsi="Times New Roman"/>
                <w:color w:val="000000"/>
                <w:sz w:val="28"/>
                <w:szCs w:val="28"/>
                <w:lang w:val="ru-RU"/>
              </w:rPr>
              <w:t>51,0</w:t>
            </w:r>
          </w:p>
        </w:tc>
      </w:tr>
      <w:tr w:rsidR="0071465C" w:rsidRPr="00AF4A1A" w:rsidTr="00876247">
        <w:trPr>
          <w:trHeight w:val="176"/>
        </w:trPr>
        <w:tc>
          <w:tcPr>
            <w:tcW w:w="852" w:type="dxa"/>
            <w:vMerge w:val="restart"/>
            <w:tcBorders>
              <w:left w:val="single" w:sz="4" w:space="0" w:color="auto"/>
              <w:right w:val="single" w:sz="4" w:space="0" w:color="auto"/>
            </w:tcBorders>
            <w:shd w:val="clear" w:color="auto" w:fill="auto"/>
            <w:vAlign w:val="center"/>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з них</w:t>
            </w:r>
          </w:p>
        </w:tc>
        <w:tc>
          <w:tcPr>
            <w:tcW w:w="4677" w:type="dxa"/>
            <w:gridSpan w:val="2"/>
            <w:tcBorders>
              <w:left w:val="single" w:sz="4" w:space="0" w:color="auto"/>
              <w:right w:val="single" w:sz="4" w:space="0" w:color="auto"/>
            </w:tcBorders>
            <w:shd w:val="clear" w:color="auto" w:fill="auto"/>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н</w:t>
            </w:r>
            <w:r w:rsidRPr="00AF4A1A">
              <w:rPr>
                <w:rFonts w:ascii="Times New Roman" w:hAnsi="Times New Roman"/>
                <w:sz w:val="28"/>
                <w:szCs w:val="28"/>
                <w:lang w:val="en-US"/>
              </w:rPr>
              <w:t xml:space="preserve">а </w:t>
            </w:r>
            <w:r w:rsidRPr="00AF4A1A">
              <w:rPr>
                <w:rFonts w:ascii="Times New Roman" w:hAnsi="Times New Roman"/>
                <w:sz w:val="28"/>
                <w:szCs w:val="28"/>
              </w:rPr>
              <w:t>дорослих</w:t>
            </w:r>
          </w:p>
        </w:tc>
        <w:tc>
          <w:tcPr>
            <w:tcW w:w="1560" w:type="dxa"/>
            <w:gridSpan w:val="2"/>
            <w:tcBorders>
              <w:left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867</w:t>
            </w:r>
          </w:p>
        </w:tc>
        <w:tc>
          <w:tcPr>
            <w:tcW w:w="1417" w:type="dxa"/>
            <w:gridSpan w:val="2"/>
            <w:tcBorders>
              <w:left w:val="single" w:sz="4" w:space="0" w:color="auto"/>
              <w:right w:val="single" w:sz="4" w:space="0" w:color="auto"/>
            </w:tcBorders>
            <w:shd w:val="clear" w:color="auto" w:fill="D9D9D9"/>
            <w:vAlign w:val="center"/>
          </w:tcPr>
          <w:p w:rsidR="0071465C" w:rsidRPr="00AF4A1A" w:rsidRDefault="0071465C" w:rsidP="00876247">
            <w:pPr>
              <w:jc w:val="center"/>
              <w:rPr>
                <w:rFonts w:ascii="Times New Roman" w:hAnsi="Times New Roman"/>
                <w:sz w:val="28"/>
                <w:szCs w:val="28"/>
                <w:lang w:val="en-US"/>
              </w:rPr>
            </w:pPr>
            <w:r w:rsidRPr="00AF4A1A">
              <w:rPr>
                <w:rFonts w:ascii="Times New Roman" w:hAnsi="Times New Roman"/>
                <w:sz w:val="28"/>
                <w:szCs w:val="28"/>
                <w:lang w:val="en-US"/>
              </w:rPr>
              <w:t>1360</w:t>
            </w:r>
          </w:p>
        </w:tc>
        <w:tc>
          <w:tcPr>
            <w:tcW w:w="1559" w:type="dxa"/>
            <w:gridSpan w:val="2"/>
            <w:tcBorders>
              <w:left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lang w:val="en-US"/>
              </w:rPr>
              <w:t>56</w:t>
            </w:r>
            <w:r w:rsidRPr="00AF4A1A">
              <w:rPr>
                <w:rFonts w:ascii="Times New Roman" w:hAnsi="Times New Roman"/>
                <w:color w:val="000000"/>
                <w:sz w:val="28"/>
                <w:szCs w:val="28"/>
              </w:rPr>
              <w:t>,9</w:t>
            </w:r>
          </w:p>
        </w:tc>
      </w:tr>
      <w:tr w:rsidR="0071465C" w:rsidRPr="00AF4A1A" w:rsidTr="00876247">
        <w:trPr>
          <w:trHeight w:val="176"/>
        </w:trPr>
        <w:tc>
          <w:tcPr>
            <w:tcW w:w="852" w:type="dxa"/>
            <w:vMerge/>
            <w:tcBorders>
              <w:left w:val="single" w:sz="4" w:space="0" w:color="auto"/>
              <w:bottom w:val="single" w:sz="4" w:space="0" w:color="auto"/>
              <w:right w:val="single" w:sz="4" w:space="0" w:color="auto"/>
            </w:tcBorders>
            <w:shd w:val="clear" w:color="auto" w:fill="auto"/>
          </w:tcPr>
          <w:p w:rsidR="0071465C" w:rsidRPr="00AF4A1A" w:rsidRDefault="0071465C" w:rsidP="00876247">
            <w:pPr>
              <w:rPr>
                <w:rFonts w:ascii="Times New Roman" w:hAnsi="Times New Roman"/>
                <w:sz w:val="28"/>
                <w:szCs w:val="28"/>
              </w:rPr>
            </w:pPr>
          </w:p>
        </w:tc>
        <w:tc>
          <w:tcPr>
            <w:tcW w:w="4677" w:type="dxa"/>
            <w:gridSpan w:val="2"/>
            <w:tcBorders>
              <w:left w:val="single" w:sz="4" w:space="0" w:color="auto"/>
              <w:bottom w:val="single" w:sz="4" w:space="0" w:color="auto"/>
              <w:right w:val="single" w:sz="4" w:space="0" w:color="auto"/>
            </w:tcBorders>
            <w:shd w:val="clear" w:color="auto" w:fill="auto"/>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на неповнолітніх</w:t>
            </w:r>
          </w:p>
        </w:tc>
        <w:tc>
          <w:tcPr>
            <w:tcW w:w="1560" w:type="dxa"/>
            <w:gridSpan w:val="2"/>
            <w:tcBorders>
              <w:left w:val="single" w:sz="4" w:space="0" w:color="auto"/>
              <w:bottom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57</w:t>
            </w:r>
          </w:p>
        </w:tc>
        <w:tc>
          <w:tcPr>
            <w:tcW w:w="1417" w:type="dxa"/>
            <w:gridSpan w:val="2"/>
            <w:tcBorders>
              <w:left w:val="single" w:sz="4" w:space="0" w:color="auto"/>
              <w:bottom w:val="single" w:sz="4" w:space="0" w:color="auto"/>
              <w:right w:val="single" w:sz="4" w:space="0" w:color="auto"/>
            </w:tcBorders>
            <w:shd w:val="clear" w:color="auto" w:fill="D9D9D9"/>
            <w:vAlign w:val="center"/>
          </w:tcPr>
          <w:p w:rsidR="0071465C" w:rsidRPr="00AF4A1A" w:rsidRDefault="0071465C" w:rsidP="00876247">
            <w:pPr>
              <w:jc w:val="center"/>
              <w:rPr>
                <w:rFonts w:ascii="Times New Roman" w:hAnsi="Times New Roman"/>
                <w:sz w:val="28"/>
                <w:szCs w:val="28"/>
                <w:lang w:val="en-US"/>
              </w:rPr>
            </w:pPr>
            <w:r w:rsidRPr="00AF4A1A">
              <w:rPr>
                <w:rFonts w:ascii="Times New Roman" w:hAnsi="Times New Roman"/>
                <w:sz w:val="28"/>
                <w:szCs w:val="28"/>
                <w:lang w:val="en-US"/>
              </w:rPr>
              <w:t>35</w:t>
            </w:r>
          </w:p>
        </w:tc>
        <w:tc>
          <w:tcPr>
            <w:tcW w:w="1559" w:type="dxa"/>
            <w:gridSpan w:val="2"/>
            <w:tcBorders>
              <w:left w:val="single" w:sz="4" w:space="0" w:color="auto"/>
              <w:bottom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-38,6</w:t>
            </w:r>
          </w:p>
        </w:tc>
      </w:tr>
      <w:tr w:rsidR="0071465C" w:rsidRPr="00AF4A1A" w:rsidTr="00876247">
        <w:trPr>
          <w:trHeight w:val="176"/>
        </w:trPr>
        <w:tc>
          <w:tcPr>
            <w:tcW w:w="5529" w:type="dxa"/>
            <w:gridSpan w:val="3"/>
            <w:tcBorders>
              <w:left w:val="single" w:sz="4" w:space="0" w:color="auto"/>
              <w:bottom w:val="single" w:sz="4" w:space="0" w:color="auto"/>
              <w:right w:val="single" w:sz="4" w:space="0" w:color="auto"/>
            </w:tcBorders>
            <w:shd w:val="clear" w:color="auto" w:fill="auto"/>
          </w:tcPr>
          <w:p w:rsidR="0071465C" w:rsidRPr="00AF4A1A" w:rsidRDefault="0071465C" w:rsidP="00876247">
            <w:pPr>
              <w:jc w:val="both"/>
              <w:rPr>
                <w:rFonts w:ascii="Times New Roman" w:hAnsi="Times New Roman"/>
                <w:sz w:val="28"/>
                <w:szCs w:val="28"/>
                <w:lang w:val="ru-RU"/>
              </w:rPr>
            </w:pPr>
            <w:r w:rsidRPr="00AF4A1A">
              <w:rPr>
                <w:rFonts w:ascii="Times New Roman" w:hAnsi="Times New Roman"/>
                <w:sz w:val="28"/>
                <w:szCs w:val="28"/>
              </w:rPr>
              <w:t>булінг (цькування) учасника освітнього процесу (ст. 173-4 КУпАП)</w:t>
            </w:r>
          </w:p>
        </w:tc>
        <w:tc>
          <w:tcPr>
            <w:tcW w:w="1560" w:type="dxa"/>
            <w:gridSpan w:val="2"/>
            <w:tcBorders>
              <w:left w:val="single" w:sz="4" w:space="0" w:color="auto"/>
              <w:bottom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sz w:val="28"/>
                <w:szCs w:val="28"/>
                <w:lang w:val="en-US"/>
              </w:rPr>
            </w:pPr>
            <w:r w:rsidRPr="00AF4A1A">
              <w:rPr>
                <w:rFonts w:ascii="Times New Roman" w:hAnsi="Times New Roman"/>
                <w:sz w:val="28"/>
                <w:szCs w:val="28"/>
                <w:lang w:val="en-US"/>
              </w:rPr>
              <w:t>---</w:t>
            </w:r>
          </w:p>
        </w:tc>
        <w:tc>
          <w:tcPr>
            <w:tcW w:w="1417" w:type="dxa"/>
            <w:gridSpan w:val="2"/>
            <w:tcBorders>
              <w:left w:val="single" w:sz="4" w:space="0" w:color="auto"/>
              <w:bottom w:val="single" w:sz="4" w:space="0" w:color="auto"/>
              <w:right w:val="single" w:sz="4" w:space="0" w:color="auto"/>
            </w:tcBorders>
            <w:shd w:val="clear" w:color="auto" w:fill="D9D9D9"/>
            <w:vAlign w:val="center"/>
          </w:tcPr>
          <w:p w:rsidR="0071465C" w:rsidRPr="00AF4A1A" w:rsidRDefault="0071465C" w:rsidP="00876247">
            <w:pPr>
              <w:jc w:val="center"/>
              <w:rPr>
                <w:rFonts w:ascii="Times New Roman" w:hAnsi="Times New Roman"/>
                <w:sz w:val="28"/>
                <w:szCs w:val="28"/>
                <w:lang w:val="en-US"/>
              </w:rPr>
            </w:pPr>
            <w:r w:rsidRPr="00AF4A1A">
              <w:rPr>
                <w:rFonts w:ascii="Times New Roman" w:hAnsi="Times New Roman"/>
                <w:sz w:val="28"/>
                <w:szCs w:val="28"/>
                <w:lang w:val="en-US"/>
              </w:rPr>
              <w:t>180</w:t>
            </w:r>
          </w:p>
        </w:tc>
        <w:tc>
          <w:tcPr>
            <w:tcW w:w="1559" w:type="dxa"/>
            <w:gridSpan w:val="2"/>
            <w:tcBorders>
              <w:left w:val="single" w:sz="4" w:space="0" w:color="auto"/>
              <w:bottom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w:t>
            </w:r>
          </w:p>
        </w:tc>
      </w:tr>
      <w:tr w:rsidR="0071465C" w:rsidRPr="00AF4A1A" w:rsidTr="00876247">
        <w:trPr>
          <w:trHeight w:val="176"/>
        </w:trPr>
        <w:tc>
          <w:tcPr>
            <w:tcW w:w="10065" w:type="dxa"/>
            <w:gridSpan w:val="9"/>
            <w:tcBorders>
              <w:top w:val="single" w:sz="4" w:space="0" w:color="auto"/>
              <w:left w:val="single" w:sz="4" w:space="0" w:color="auto"/>
              <w:bottom w:val="single" w:sz="4" w:space="0" w:color="auto"/>
              <w:right w:val="single" w:sz="4" w:space="0" w:color="auto"/>
            </w:tcBorders>
            <w:shd w:val="clear" w:color="auto" w:fill="auto"/>
          </w:tcPr>
          <w:p w:rsidR="0071465C" w:rsidRPr="00AF4A1A" w:rsidRDefault="0071465C" w:rsidP="00876247">
            <w:pPr>
              <w:jc w:val="center"/>
              <w:rPr>
                <w:rFonts w:ascii="Times New Roman" w:hAnsi="Times New Roman"/>
                <w:sz w:val="28"/>
                <w:szCs w:val="28"/>
                <w:highlight w:val="yellow"/>
              </w:rPr>
            </w:pPr>
            <w:r w:rsidRPr="00AF4A1A">
              <w:rPr>
                <w:rFonts w:ascii="Times New Roman" w:hAnsi="Times New Roman"/>
                <w:sz w:val="28"/>
                <w:szCs w:val="28"/>
              </w:rPr>
              <w:t xml:space="preserve">ДОСТАВЛЕНО ДІТЕЙ ДО ОРГАНІВ ПОЛІЦІЇ </w:t>
            </w:r>
          </w:p>
        </w:tc>
      </w:tr>
      <w:tr w:rsidR="0071465C" w:rsidRPr="00AF4A1A" w:rsidTr="00876247">
        <w:trPr>
          <w:trHeight w:val="150"/>
        </w:trPr>
        <w:tc>
          <w:tcPr>
            <w:tcW w:w="5529" w:type="dxa"/>
            <w:gridSpan w:val="3"/>
            <w:tcBorders>
              <w:left w:val="single" w:sz="4" w:space="0" w:color="auto"/>
              <w:bottom w:val="single" w:sz="4" w:space="0" w:color="auto"/>
              <w:right w:val="single" w:sz="4" w:space="0" w:color="auto"/>
            </w:tcBorders>
            <w:shd w:val="clear" w:color="auto" w:fill="FFFF00"/>
            <w:vAlign w:val="center"/>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Загальна кількість доставлених дітей:</w:t>
            </w:r>
          </w:p>
        </w:tc>
        <w:tc>
          <w:tcPr>
            <w:tcW w:w="1560" w:type="dxa"/>
            <w:gridSpan w:val="2"/>
            <w:tcBorders>
              <w:left w:val="single" w:sz="4" w:space="0" w:color="auto"/>
              <w:bottom w:val="single" w:sz="4" w:space="0" w:color="auto"/>
              <w:right w:val="single" w:sz="4" w:space="0" w:color="auto"/>
            </w:tcBorders>
            <w:shd w:val="clear" w:color="auto" w:fill="FFFF00"/>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2942</w:t>
            </w:r>
          </w:p>
        </w:tc>
        <w:tc>
          <w:tcPr>
            <w:tcW w:w="1417" w:type="dxa"/>
            <w:gridSpan w:val="2"/>
            <w:tcBorders>
              <w:left w:val="single" w:sz="4" w:space="0" w:color="auto"/>
              <w:bottom w:val="single" w:sz="4" w:space="0" w:color="auto"/>
              <w:right w:val="single" w:sz="4" w:space="0" w:color="auto"/>
            </w:tcBorders>
            <w:shd w:val="clear" w:color="auto" w:fill="FFFF00"/>
            <w:vAlign w:val="center"/>
          </w:tcPr>
          <w:p w:rsidR="0071465C" w:rsidRPr="00AF4A1A" w:rsidRDefault="0071465C" w:rsidP="00876247">
            <w:pPr>
              <w:jc w:val="center"/>
              <w:rPr>
                <w:rFonts w:ascii="Times New Roman" w:hAnsi="Times New Roman"/>
                <w:sz w:val="28"/>
                <w:szCs w:val="28"/>
                <w:lang w:val="en-US"/>
              </w:rPr>
            </w:pPr>
            <w:r w:rsidRPr="00AF4A1A">
              <w:rPr>
                <w:rFonts w:ascii="Times New Roman" w:hAnsi="Times New Roman"/>
                <w:sz w:val="28"/>
                <w:szCs w:val="28"/>
                <w:lang w:val="en-US"/>
              </w:rPr>
              <w:t>1810</w:t>
            </w:r>
          </w:p>
        </w:tc>
        <w:tc>
          <w:tcPr>
            <w:tcW w:w="1559" w:type="dxa"/>
            <w:gridSpan w:val="2"/>
            <w:tcBorders>
              <w:left w:val="single" w:sz="4" w:space="0" w:color="auto"/>
              <w:bottom w:val="single" w:sz="4" w:space="0" w:color="auto"/>
              <w:right w:val="single" w:sz="4" w:space="0" w:color="auto"/>
            </w:tcBorders>
            <w:shd w:val="clear" w:color="auto" w:fill="FFFF00"/>
            <w:vAlign w:val="center"/>
          </w:tcPr>
          <w:p w:rsidR="0071465C" w:rsidRPr="00AF4A1A" w:rsidRDefault="0071465C" w:rsidP="00876247">
            <w:pPr>
              <w:jc w:val="center"/>
              <w:rPr>
                <w:rFonts w:ascii="Times New Roman" w:hAnsi="Times New Roman"/>
                <w:color w:val="000000"/>
                <w:sz w:val="28"/>
                <w:szCs w:val="28"/>
                <w:lang w:eastAsia="uk-UA"/>
              </w:rPr>
            </w:pPr>
            <w:r w:rsidRPr="00AF4A1A">
              <w:rPr>
                <w:rFonts w:ascii="Times New Roman" w:hAnsi="Times New Roman"/>
                <w:color w:val="000000"/>
                <w:sz w:val="28"/>
                <w:szCs w:val="28"/>
                <w:lang w:val="ru-RU"/>
              </w:rPr>
              <w:t>-38,5</w:t>
            </w:r>
          </w:p>
        </w:tc>
      </w:tr>
      <w:tr w:rsidR="0071465C" w:rsidRPr="00AF4A1A" w:rsidTr="00876247">
        <w:trPr>
          <w:trHeight w:val="176"/>
        </w:trPr>
        <w:tc>
          <w:tcPr>
            <w:tcW w:w="5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доставлено за вчинення кримінальних і адміністративних правопорушень</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2200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71465C" w:rsidRPr="00AF4A1A" w:rsidRDefault="0071465C" w:rsidP="00876247">
            <w:pPr>
              <w:jc w:val="center"/>
              <w:rPr>
                <w:rFonts w:ascii="Times New Roman" w:hAnsi="Times New Roman"/>
                <w:sz w:val="28"/>
                <w:szCs w:val="28"/>
                <w:lang w:val="en-US"/>
              </w:rPr>
            </w:pPr>
            <w:r w:rsidRPr="00AF4A1A">
              <w:rPr>
                <w:rFonts w:ascii="Times New Roman" w:hAnsi="Times New Roman"/>
                <w:sz w:val="28"/>
                <w:szCs w:val="28"/>
                <w:lang w:val="en-US"/>
              </w:rPr>
              <w:t>1498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color w:val="000000"/>
                <w:sz w:val="28"/>
                <w:szCs w:val="28"/>
                <w:lang w:val="ru-RU"/>
              </w:rPr>
            </w:pPr>
            <w:r w:rsidRPr="00AF4A1A">
              <w:rPr>
                <w:rFonts w:ascii="Times New Roman" w:hAnsi="Times New Roman"/>
                <w:color w:val="000000"/>
                <w:sz w:val="28"/>
                <w:szCs w:val="28"/>
                <w:lang w:val="ru-RU"/>
              </w:rPr>
              <w:t>-31,9</w:t>
            </w:r>
          </w:p>
        </w:tc>
      </w:tr>
      <w:tr w:rsidR="0071465C" w:rsidRPr="00AF4A1A" w:rsidTr="00876247">
        <w:trPr>
          <w:trHeight w:val="176"/>
        </w:trPr>
        <w:tc>
          <w:tcPr>
            <w:tcW w:w="5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rPr>
                <w:rFonts w:ascii="Times New Roman" w:hAnsi="Times New Roman"/>
                <w:sz w:val="28"/>
                <w:szCs w:val="28"/>
                <w:lang w:val="ru-RU"/>
              </w:rPr>
            </w:pPr>
            <w:r w:rsidRPr="00AF4A1A">
              <w:rPr>
                <w:rFonts w:ascii="Times New Roman" w:hAnsi="Times New Roman"/>
                <w:sz w:val="28"/>
                <w:szCs w:val="28"/>
              </w:rPr>
              <w:t>доставлено до т/органів поліції дітей, які залишились без догляду, залишили місце прож.</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1785</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71465C" w:rsidRPr="00AF4A1A" w:rsidRDefault="0071465C" w:rsidP="00876247">
            <w:pPr>
              <w:jc w:val="center"/>
              <w:rPr>
                <w:rFonts w:ascii="Times New Roman" w:hAnsi="Times New Roman"/>
                <w:sz w:val="28"/>
                <w:szCs w:val="28"/>
                <w:lang w:val="en-US"/>
              </w:rPr>
            </w:pPr>
            <w:r w:rsidRPr="00AF4A1A">
              <w:rPr>
                <w:rFonts w:ascii="Times New Roman" w:hAnsi="Times New Roman"/>
                <w:sz w:val="28"/>
                <w:szCs w:val="28"/>
                <w:lang w:val="en-US"/>
              </w:rPr>
              <w:t>1699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color w:val="000000"/>
                <w:sz w:val="28"/>
                <w:szCs w:val="28"/>
                <w:lang w:val="ru-RU"/>
              </w:rPr>
            </w:pPr>
            <w:r w:rsidRPr="00AF4A1A">
              <w:rPr>
                <w:rFonts w:ascii="Times New Roman" w:hAnsi="Times New Roman"/>
                <w:color w:val="000000"/>
                <w:sz w:val="28"/>
                <w:szCs w:val="28"/>
                <w:lang w:val="ru-RU"/>
              </w:rPr>
              <w:t>-4,8</w:t>
            </w:r>
          </w:p>
        </w:tc>
      </w:tr>
      <w:tr w:rsidR="0071465C" w:rsidRPr="00AF4A1A" w:rsidTr="00876247">
        <w:trPr>
          <w:trHeight w:val="151"/>
        </w:trPr>
        <w:tc>
          <w:tcPr>
            <w:tcW w:w="852" w:type="dxa"/>
            <w:vMerge w:val="restart"/>
            <w:tcBorders>
              <w:top w:val="single" w:sz="4" w:space="0" w:color="auto"/>
              <w:left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lastRenderedPageBreak/>
              <w:t>з них</w:t>
            </w: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повторно</w:t>
            </w:r>
          </w:p>
        </w:tc>
        <w:tc>
          <w:tcPr>
            <w:tcW w:w="1560" w:type="dxa"/>
            <w:gridSpan w:val="2"/>
            <w:tcBorders>
              <w:top w:val="single" w:sz="4" w:space="0" w:color="auto"/>
              <w:left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184</w:t>
            </w:r>
          </w:p>
        </w:tc>
        <w:tc>
          <w:tcPr>
            <w:tcW w:w="1417" w:type="dxa"/>
            <w:gridSpan w:val="2"/>
            <w:tcBorders>
              <w:top w:val="single" w:sz="4" w:space="0" w:color="auto"/>
              <w:left w:val="single" w:sz="4" w:space="0" w:color="auto"/>
              <w:right w:val="single" w:sz="4" w:space="0" w:color="auto"/>
            </w:tcBorders>
            <w:shd w:val="clear" w:color="auto" w:fill="D9D9D9"/>
            <w:vAlign w:val="center"/>
          </w:tcPr>
          <w:p w:rsidR="0071465C" w:rsidRPr="00AF4A1A" w:rsidRDefault="0071465C" w:rsidP="00876247">
            <w:pPr>
              <w:jc w:val="center"/>
              <w:rPr>
                <w:rFonts w:ascii="Times New Roman" w:hAnsi="Times New Roman"/>
                <w:sz w:val="28"/>
                <w:szCs w:val="28"/>
                <w:lang w:val="en-US"/>
              </w:rPr>
            </w:pPr>
            <w:r w:rsidRPr="00AF4A1A">
              <w:rPr>
                <w:rFonts w:ascii="Times New Roman" w:hAnsi="Times New Roman"/>
                <w:sz w:val="28"/>
                <w:szCs w:val="28"/>
                <w:lang w:val="en-US"/>
              </w:rPr>
              <w:t>245</w:t>
            </w:r>
          </w:p>
        </w:tc>
        <w:tc>
          <w:tcPr>
            <w:tcW w:w="1559" w:type="dxa"/>
            <w:gridSpan w:val="2"/>
            <w:tcBorders>
              <w:top w:val="single" w:sz="4" w:space="0" w:color="auto"/>
              <w:left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33,2</w:t>
            </w:r>
          </w:p>
        </w:tc>
      </w:tr>
      <w:tr w:rsidR="0071465C" w:rsidRPr="00AF4A1A" w:rsidTr="00876247">
        <w:trPr>
          <w:trHeight w:val="150"/>
        </w:trPr>
        <w:tc>
          <w:tcPr>
            <w:tcW w:w="852" w:type="dxa"/>
            <w:vMerge/>
            <w:tcBorders>
              <w:left w:val="single" w:sz="4" w:space="0" w:color="auto"/>
              <w:bottom w:val="single" w:sz="4" w:space="0" w:color="auto"/>
              <w:right w:val="single" w:sz="4" w:space="0" w:color="auto"/>
            </w:tcBorders>
            <w:shd w:val="clear" w:color="auto" w:fill="auto"/>
            <w:vAlign w:val="center"/>
          </w:tcPr>
          <w:p w:rsidR="0071465C" w:rsidRPr="00AF4A1A" w:rsidRDefault="0071465C" w:rsidP="00876247">
            <w:pPr>
              <w:rPr>
                <w:rFonts w:ascii="Times New Roman" w:hAnsi="Times New Roman"/>
                <w:sz w:val="28"/>
                <w:szCs w:val="28"/>
              </w:rPr>
            </w:pP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вихованців навчально-виховних закладів</w:t>
            </w:r>
          </w:p>
        </w:tc>
        <w:tc>
          <w:tcPr>
            <w:tcW w:w="1560" w:type="dxa"/>
            <w:gridSpan w:val="2"/>
            <w:tcBorders>
              <w:left w:val="single" w:sz="4" w:space="0" w:color="auto"/>
              <w:bottom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174</w:t>
            </w:r>
          </w:p>
        </w:tc>
        <w:tc>
          <w:tcPr>
            <w:tcW w:w="1417" w:type="dxa"/>
            <w:gridSpan w:val="2"/>
            <w:tcBorders>
              <w:left w:val="single" w:sz="4" w:space="0" w:color="auto"/>
              <w:bottom w:val="single" w:sz="4" w:space="0" w:color="auto"/>
              <w:right w:val="single" w:sz="4" w:space="0" w:color="auto"/>
            </w:tcBorders>
            <w:shd w:val="clear" w:color="auto" w:fill="D9D9D9"/>
            <w:vAlign w:val="center"/>
          </w:tcPr>
          <w:p w:rsidR="0071465C" w:rsidRPr="00AF4A1A" w:rsidRDefault="0071465C" w:rsidP="00876247">
            <w:pPr>
              <w:jc w:val="center"/>
              <w:rPr>
                <w:rFonts w:ascii="Times New Roman" w:hAnsi="Times New Roman"/>
                <w:sz w:val="28"/>
                <w:szCs w:val="28"/>
                <w:lang w:val="en-US"/>
              </w:rPr>
            </w:pPr>
            <w:r w:rsidRPr="00AF4A1A">
              <w:rPr>
                <w:rFonts w:ascii="Times New Roman" w:hAnsi="Times New Roman"/>
                <w:sz w:val="28"/>
                <w:szCs w:val="28"/>
                <w:lang w:val="en-US"/>
              </w:rPr>
              <w:t>61</w:t>
            </w:r>
          </w:p>
        </w:tc>
        <w:tc>
          <w:tcPr>
            <w:tcW w:w="1559" w:type="dxa"/>
            <w:gridSpan w:val="2"/>
            <w:tcBorders>
              <w:left w:val="single" w:sz="4" w:space="0" w:color="auto"/>
              <w:bottom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-64,9</w:t>
            </w:r>
          </w:p>
        </w:tc>
      </w:tr>
      <w:tr w:rsidR="0071465C" w:rsidRPr="00AF4A1A" w:rsidTr="00876247">
        <w:trPr>
          <w:trHeight w:val="150"/>
        </w:trPr>
        <w:tc>
          <w:tcPr>
            <w:tcW w:w="10065" w:type="dxa"/>
            <w:gridSpan w:val="9"/>
            <w:tcBorders>
              <w:top w:val="single" w:sz="4" w:space="0" w:color="auto"/>
              <w:left w:val="single" w:sz="4" w:space="0" w:color="auto"/>
              <w:bottom w:val="single" w:sz="4" w:space="0" w:color="auto"/>
              <w:right w:val="single" w:sz="4" w:space="0" w:color="auto"/>
            </w:tcBorders>
            <w:shd w:val="clear" w:color="auto" w:fill="auto"/>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РОЗШУК ДІТЕЙ</w:t>
            </w:r>
          </w:p>
        </w:tc>
      </w:tr>
      <w:tr w:rsidR="0071465C" w:rsidRPr="00AF4A1A" w:rsidTr="00876247">
        <w:trPr>
          <w:trHeight w:val="150"/>
        </w:trPr>
        <w:tc>
          <w:tcPr>
            <w:tcW w:w="5529" w:type="dxa"/>
            <w:gridSpan w:val="3"/>
            <w:tcBorders>
              <w:top w:val="single" w:sz="4" w:space="0" w:color="auto"/>
              <w:left w:val="single" w:sz="4" w:space="0" w:color="auto"/>
              <w:bottom w:val="single" w:sz="4" w:space="0" w:color="auto"/>
              <w:right w:val="single" w:sz="4" w:space="0" w:color="auto"/>
            </w:tcBorders>
            <w:shd w:val="clear" w:color="auto" w:fill="auto"/>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станом на</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04.06.18</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27.05.19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w:t>
            </w:r>
          </w:p>
        </w:tc>
      </w:tr>
      <w:tr w:rsidR="0071465C" w:rsidRPr="00AF4A1A" w:rsidTr="00876247">
        <w:trPr>
          <w:trHeight w:val="150"/>
        </w:trPr>
        <w:tc>
          <w:tcPr>
            <w:tcW w:w="5529" w:type="dxa"/>
            <w:gridSpan w:val="3"/>
            <w:tcBorders>
              <w:top w:val="single" w:sz="4" w:space="0" w:color="auto"/>
              <w:left w:val="single" w:sz="4" w:space="0" w:color="auto"/>
              <w:bottom w:val="single" w:sz="4" w:space="0" w:color="auto"/>
              <w:right w:val="single" w:sz="4" w:space="0" w:color="auto"/>
            </w:tcBorders>
            <w:shd w:val="clear" w:color="auto" w:fill="FFFF00"/>
          </w:tcPr>
          <w:p w:rsidR="0071465C" w:rsidRPr="00AF4A1A" w:rsidRDefault="0071465C" w:rsidP="00876247">
            <w:pPr>
              <w:rPr>
                <w:rFonts w:ascii="Times New Roman" w:hAnsi="Times New Roman"/>
                <w:sz w:val="28"/>
                <w:szCs w:val="28"/>
                <w:highlight w:val="yellow"/>
              </w:rPr>
            </w:pPr>
            <w:r w:rsidRPr="00AF4A1A">
              <w:rPr>
                <w:rFonts w:ascii="Times New Roman" w:hAnsi="Times New Roman"/>
                <w:sz w:val="28"/>
                <w:szCs w:val="28"/>
                <w:highlight w:val="yellow"/>
              </w:rPr>
              <w:t>Зареєстровано заяв та повідомлень в ЖЄО</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4251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5795</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bottom"/>
          </w:tcPr>
          <w:p w:rsidR="0071465C" w:rsidRPr="00AF4A1A" w:rsidRDefault="0071465C" w:rsidP="00876247">
            <w:pPr>
              <w:jc w:val="center"/>
              <w:rPr>
                <w:rFonts w:ascii="Times New Roman" w:hAnsi="Times New Roman"/>
                <w:color w:val="000000"/>
                <w:sz w:val="28"/>
                <w:szCs w:val="28"/>
                <w:lang w:eastAsia="uk-UA"/>
              </w:rPr>
            </w:pPr>
            <w:r w:rsidRPr="00AF4A1A">
              <w:rPr>
                <w:rFonts w:ascii="Times New Roman" w:hAnsi="Times New Roman"/>
                <w:color w:val="000000"/>
                <w:sz w:val="28"/>
                <w:szCs w:val="28"/>
                <w:lang w:eastAsia="uk-UA"/>
              </w:rPr>
              <w:t>36,3</w:t>
            </w:r>
          </w:p>
        </w:tc>
      </w:tr>
      <w:tr w:rsidR="0071465C" w:rsidRPr="00AF4A1A" w:rsidTr="00876247">
        <w:trPr>
          <w:trHeight w:val="150"/>
        </w:trPr>
        <w:tc>
          <w:tcPr>
            <w:tcW w:w="5529" w:type="dxa"/>
            <w:gridSpan w:val="3"/>
            <w:tcBorders>
              <w:top w:val="single" w:sz="4" w:space="0" w:color="auto"/>
              <w:left w:val="single" w:sz="4" w:space="0" w:color="auto"/>
              <w:bottom w:val="single" w:sz="4" w:space="0" w:color="auto"/>
              <w:right w:val="single" w:sz="4" w:space="0" w:color="auto"/>
            </w:tcBorders>
            <w:shd w:val="clear" w:color="auto" w:fill="auto"/>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розшукано протягом доби без заведення справ</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1465C" w:rsidRPr="00AF4A1A" w:rsidRDefault="0071465C" w:rsidP="00876247">
            <w:pPr>
              <w:jc w:val="center"/>
              <w:rPr>
                <w:rFonts w:ascii="Times New Roman" w:hAnsi="Times New Roman"/>
                <w:color w:val="000000"/>
                <w:sz w:val="28"/>
                <w:szCs w:val="28"/>
                <w:lang w:val="ru-RU"/>
              </w:rPr>
            </w:pPr>
            <w:r w:rsidRPr="00AF4A1A">
              <w:rPr>
                <w:rFonts w:ascii="Times New Roman" w:hAnsi="Times New Roman"/>
                <w:color w:val="000000"/>
                <w:sz w:val="28"/>
                <w:szCs w:val="28"/>
              </w:rPr>
              <w:t>3789 (82</w:t>
            </w:r>
            <w:r w:rsidRPr="00AF4A1A">
              <w:rPr>
                <w:rFonts w:ascii="Times New Roman" w:hAnsi="Times New Roman"/>
                <w:color w:val="000000"/>
                <w:sz w:val="28"/>
                <w:szCs w:val="28"/>
                <w:lang w:val="ru-RU"/>
              </w:rPr>
              <w:t>,1%)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5319 (91,8%)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9,7</w:t>
            </w:r>
          </w:p>
        </w:tc>
      </w:tr>
      <w:tr w:rsidR="0071465C" w:rsidRPr="00AF4A1A" w:rsidTr="00876247">
        <w:trPr>
          <w:trHeight w:val="150"/>
        </w:trPr>
        <w:tc>
          <w:tcPr>
            <w:tcW w:w="5529" w:type="dxa"/>
            <w:gridSpan w:val="3"/>
            <w:tcBorders>
              <w:top w:val="single" w:sz="4" w:space="0" w:color="auto"/>
              <w:left w:val="single" w:sz="4" w:space="0" w:color="auto"/>
              <w:bottom w:val="single" w:sz="4" w:space="0" w:color="auto"/>
              <w:right w:val="single" w:sz="4" w:space="0" w:color="auto"/>
            </w:tcBorders>
            <w:shd w:val="clear" w:color="auto" w:fill="auto"/>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залишилося в розшуку (поточний рік)</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45</w:t>
            </w:r>
          </w:p>
        </w:tc>
        <w:tc>
          <w:tcPr>
            <w:tcW w:w="155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51 (22)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13,3</w:t>
            </w:r>
          </w:p>
        </w:tc>
      </w:tr>
      <w:tr w:rsidR="0071465C" w:rsidRPr="00AF4A1A" w:rsidTr="00876247">
        <w:trPr>
          <w:trHeight w:val="150"/>
        </w:trPr>
        <w:tc>
          <w:tcPr>
            <w:tcW w:w="10065" w:type="dxa"/>
            <w:gridSpan w:val="9"/>
            <w:tcBorders>
              <w:top w:val="single" w:sz="4" w:space="0" w:color="auto"/>
              <w:left w:val="single" w:sz="4" w:space="0" w:color="auto"/>
              <w:bottom w:val="single" w:sz="4" w:space="0" w:color="auto"/>
              <w:right w:val="single" w:sz="4" w:space="0" w:color="auto"/>
            </w:tcBorders>
            <w:shd w:val="clear" w:color="auto" w:fill="auto"/>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ПРОФІЛАКТИЧНИЙ ОБЛІК ДІТЕЙ</w:t>
            </w:r>
          </w:p>
        </w:tc>
      </w:tr>
      <w:tr w:rsidR="0071465C" w:rsidRPr="00AF4A1A" w:rsidTr="00876247">
        <w:trPr>
          <w:trHeight w:val="150"/>
        </w:trPr>
        <w:tc>
          <w:tcPr>
            <w:tcW w:w="552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71465C" w:rsidRPr="00AF4A1A" w:rsidRDefault="0071465C" w:rsidP="00876247">
            <w:pPr>
              <w:tabs>
                <w:tab w:val="left" w:pos="1708"/>
              </w:tabs>
              <w:rPr>
                <w:rFonts w:ascii="Times New Roman" w:hAnsi="Times New Roman"/>
                <w:sz w:val="28"/>
                <w:szCs w:val="28"/>
              </w:rPr>
            </w:pPr>
            <w:r w:rsidRPr="00AF4A1A">
              <w:rPr>
                <w:rFonts w:ascii="Times New Roman" w:hAnsi="Times New Roman"/>
                <w:sz w:val="28"/>
                <w:szCs w:val="28"/>
              </w:rPr>
              <w:t>Усього дітей, які перебувають на обліку</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3845</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71465C" w:rsidRPr="00AF4A1A" w:rsidRDefault="0071465C" w:rsidP="00876247">
            <w:pPr>
              <w:jc w:val="center"/>
              <w:rPr>
                <w:rFonts w:ascii="Times New Roman" w:hAnsi="Times New Roman"/>
                <w:sz w:val="28"/>
                <w:szCs w:val="28"/>
                <w:lang w:val="en-US"/>
              </w:rPr>
            </w:pPr>
            <w:r w:rsidRPr="00AF4A1A">
              <w:rPr>
                <w:rFonts w:ascii="Times New Roman" w:hAnsi="Times New Roman"/>
                <w:sz w:val="28"/>
                <w:szCs w:val="28"/>
                <w:lang w:val="en-US"/>
              </w:rPr>
              <w:t>3624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71465C" w:rsidRPr="00AF4A1A" w:rsidRDefault="0071465C" w:rsidP="00876247">
            <w:pPr>
              <w:jc w:val="center"/>
              <w:rPr>
                <w:rFonts w:ascii="Times New Roman" w:hAnsi="Times New Roman"/>
                <w:color w:val="000000"/>
                <w:sz w:val="28"/>
                <w:szCs w:val="28"/>
                <w:lang w:eastAsia="uk-UA"/>
              </w:rPr>
            </w:pPr>
            <w:r w:rsidRPr="00AF4A1A">
              <w:rPr>
                <w:rFonts w:ascii="Times New Roman" w:hAnsi="Times New Roman"/>
                <w:color w:val="000000"/>
                <w:sz w:val="28"/>
                <w:szCs w:val="28"/>
                <w:lang w:val="ru-RU"/>
              </w:rPr>
              <w:t>-5,7</w:t>
            </w:r>
          </w:p>
        </w:tc>
      </w:tr>
      <w:tr w:rsidR="0071465C" w:rsidRPr="00AF4A1A" w:rsidTr="00876247">
        <w:trPr>
          <w:trHeight w:val="150"/>
        </w:trPr>
        <w:tc>
          <w:tcPr>
            <w:tcW w:w="5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tabs>
                <w:tab w:val="left" w:pos="1708"/>
              </w:tabs>
              <w:rPr>
                <w:rFonts w:ascii="Times New Roman" w:hAnsi="Times New Roman"/>
                <w:sz w:val="28"/>
                <w:szCs w:val="28"/>
              </w:rPr>
            </w:pPr>
            <w:r w:rsidRPr="00AF4A1A">
              <w:rPr>
                <w:rFonts w:ascii="Times New Roman" w:hAnsi="Times New Roman"/>
                <w:sz w:val="28"/>
                <w:szCs w:val="28"/>
              </w:rPr>
              <w:t>учнів загальноосвітніх закладів</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sz w:val="28"/>
                <w:szCs w:val="28"/>
                <w:lang w:val="en-US"/>
              </w:rPr>
            </w:pPr>
            <w:r w:rsidRPr="00AF4A1A">
              <w:rPr>
                <w:rFonts w:ascii="Times New Roman" w:hAnsi="Times New Roman"/>
                <w:sz w:val="28"/>
                <w:szCs w:val="28"/>
                <w:lang w:val="en-US"/>
              </w:rPr>
              <w:t>1622</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71465C" w:rsidRPr="00AF4A1A" w:rsidRDefault="0071465C" w:rsidP="00876247">
            <w:pPr>
              <w:jc w:val="center"/>
              <w:rPr>
                <w:rFonts w:ascii="Times New Roman" w:hAnsi="Times New Roman"/>
                <w:sz w:val="28"/>
                <w:szCs w:val="28"/>
                <w:lang w:val="en-US"/>
              </w:rPr>
            </w:pPr>
            <w:r w:rsidRPr="00AF4A1A">
              <w:rPr>
                <w:rFonts w:ascii="Times New Roman" w:hAnsi="Times New Roman"/>
                <w:sz w:val="28"/>
                <w:szCs w:val="28"/>
                <w:lang w:val="en-US"/>
              </w:rPr>
              <w:t>1565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1465C" w:rsidRPr="00AF4A1A" w:rsidRDefault="0071465C" w:rsidP="00876247">
            <w:pPr>
              <w:jc w:val="center"/>
              <w:rPr>
                <w:rFonts w:ascii="Times New Roman" w:hAnsi="Times New Roman"/>
                <w:color w:val="000000"/>
                <w:sz w:val="28"/>
                <w:szCs w:val="28"/>
                <w:lang w:val="ru-RU"/>
              </w:rPr>
            </w:pPr>
            <w:r w:rsidRPr="00AF4A1A">
              <w:rPr>
                <w:rFonts w:ascii="Times New Roman" w:hAnsi="Times New Roman"/>
                <w:color w:val="000000"/>
                <w:sz w:val="28"/>
                <w:szCs w:val="28"/>
                <w:lang w:val="ru-RU"/>
              </w:rPr>
              <w:t>-3,5</w:t>
            </w:r>
          </w:p>
        </w:tc>
      </w:tr>
      <w:tr w:rsidR="0071465C" w:rsidRPr="00AF4A1A" w:rsidTr="00876247">
        <w:trPr>
          <w:trHeight w:val="150"/>
        </w:trPr>
        <w:tc>
          <w:tcPr>
            <w:tcW w:w="5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tabs>
                <w:tab w:val="left" w:pos="1708"/>
              </w:tabs>
              <w:rPr>
                <w:rFonts w:ascii="Times New Roman" w:hAnsi="Times New Roman"/>
                <w:sz w:val="28"/>
                <w:szCs w:val="28"/>
              </w:rPr>
            </w:pPr>
            <w:r w:rsidRPr="00AF4A1A">
              <w:rPr>
                <w:rFonts w:ascii="Times New Roman" w:hAnsi="Times New Roman"/>
                <w:sz w:val="28"/>
                <w:szCs w:val="28"/>
              </w:rPr>
              <w:t>учнів професійно-технічних навчальних закладів</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sz w:val="28"/>
                <w:szCs w:val="28"/>
                <w:lang w:val="en-US"/>
              </w:rPr>
            </w:pPr>
            <w:r w:rsidRPr="00AF4A1A">
              <w:rPr>
                <w:rFonts w:ascii="Times New Roman" w:hAnsi="Times New Roman"/>
                <w:sz w:val="28"/>
                <w:szCs w:val="28"/>
                <w:lang w:val="en-US"/>
              </w:rPr>
              <w:t>1644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71465C" w:rsidRPr="00AF4A1A" w:rsidRDefault="0071465C" w:rsidP="00876247">
            <w:pPr>
              <w:jc w:val="center"/>
              <w:rPr>
                <w:rFonts w:ascii="Times New Roman" w:hAnsi="Times New Roman"/>
                <w:sz w:val="28"/>
                <w:szCs w:val="28"/>
                <w:lang w:val="en-US"/>
              </w:rPr>
            </w:pPr>
            <w:r w:rsidRPr="00AF4A1A">
              <w:rPr>
                <w:rFonts w:ascii="Times New Roman" w:hAnsi="Times New Roman"/>
                <w:sz w:val="28"/>
                <w:szCs w:val="28"/>
                <w:lang w:val="en-US"/>
              </w:rPr>
              <w:t>1357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1465C" w:rsidRPr="00AF4A1A" w:rsidRDefault="0071465C" w:rsidP="00876247">
            <w:pPr>
              <w:jc w:val="center"/>
              <w:rPr>
                <w:rFonts w:ascii="Times New Roman" w:hAnsi="Times New Roman"/>
                <w:color w:val="000000"/>
                <w:sz w:val="28"/>
                <w:szCs w:val="28"/>
                <w:lang w:val="ru-RU"/>
              </w:rPr>
            </w:pPr>
            <w:r w:rsidRPr="00AF4A1A">
              <w:rPr>
                <w:rFonts w:ascii="Times New Roman" w:hAnsi="Times New Roman"/>
                <w:color w:val="000000"/>
                <w:sz w:val="28"/>
                <w:szCs w:val="28"/>
                <w:lang w:val="ru-RU"/>
              </w:rPr>
              <w:t>-17,5</w:t>
            </w:r>
          </w:p>
        </w:tc>
      </w:tr>
      <w:tr w:rsidR="0071465C" w:rsidRPr="00AF4A1A" w:rsidTr="00876247">
        <w:trPr>
          <w:trHeight w:val="150"/>
        </w:trPr>
        <w:tc>
          <w:tcPr>
            <w:tcW w:w="5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tabs>
                <w:tab w:val="left" w:pos="1708"/>
              </w:tabs>
              <w:rPr>
                <w:rFonts w:ascii="Times New Roman" w:hAnsi="Times New Roman"/>
                <w:sz w:val="28"/>
                <w:szCs w:val="28"/>
              </w:rPr>
            </w:pPr>
            <w:r w:rsidRPr="00AF4A1A">
              <w:rPr>
                <w:rFonts w:ascii="Times New Roman" w:hAnsi="Times New Roman"/>
                <w:sz w:val="28"/>
                <w:szCs w:val="28"/>
              </w:rPr>
              <w:t>студентів, курсантів вищих навчальних закладів</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sz w:val="28"/>
                <w:szCs w:val="28"/>
                <w:lang w:val="en-US"/>
              </w:rPr>
            </w:pPr>
            <w:r w:rsidRPr="00AF4A1A">
              <w:rPr>
                <w:rFonts w:ascii="Times New Roman" w:hAnsi="Times New Roman"/>
                <w:sz w:val="28"/>
                <w:szCs w:val="28"/>
                <w:lang w:val="en-US"/>
              </w:rPr>
              <w:t>77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71465C" w:rsidRPr="00AF4A1A" w:rsidRDefault="0071465C" w:rsidP="00876247">
            <w:pPr>
              <w:jc w:val="center"/>
              <w:rPr>
                <w:rFonts w:ascii="Times New Roman" w:hAnsi="Times New Roman"/>
                <w:sz w:val="28"/>
                <w:szCs w:val="28"/>
                <w:lang w:val="en-US"/>
              </w:rPr>
            </w:pPr>
            <w:r w:rsidRPr="00AF4A1A">
              <w:rPr>
                <w:rFonts w:ascii="Times New Roman" w:hAnsi="Times New Roman"/>
                <w:sz w:val="28"/>
                <w:szCs w:val="28"/>
                <w:lang w:val="en-US"/>
              </w:rPr>
              <w:t>70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1465C" w:rsidRPr="00AF4A1A" w:rsidRDefault="0071465C" w:rsidP="00876247">
            <w:pPr>
              <w:jc w:val="center"/>
              <w:rPr>
                <w:rFonts w:ascii="Times New Roman" w:hAnsi="Times New Roman"/>
                <w:color w:val="000000"/>
                <w:sz w:val="28"/>
                <w:szCs w:val="28"/>
                <w:lang w:val="ru-RU"/>
              </w:rPr>
            </w:pPr>
            <w:r w:rsidRPr="00AF4A1A">
              <w:rPr>
                <w:rFonts w:ascii="Times New Roman" w:hAnsi="Times New Roman"/>
                <w:color w:val="000000"/>
                <w:sz w:val="28"/>
                <w:szCs w:val="28"/>
                <w:lang w:val="ru-RU"/>
              </w:rPr>
              <w:t>-9,1</w:t>
            </w:r>
          </w:p>
        </w:tc>
      </w:tr>
      <w:tr w:rsidR="0071465C" w:rsidRPr="00AF4A1A" w:rsidTr="00876247">
        <w:trPr>
          <w:trHeight w:val="150"/>
        </w:trPr>
        <w:tc>
          <w:tcPr>
            <w:tcW w:w="5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tabs>
                <w:tab w:val="left" w:pos="1708"/>
              </w:tabs>
              <w:rPr>
                <w:rFonts w:ascii="Times New Roman" w:hAnsi="Times New Roman"/>
                <w:sz w:val="28"/>
                <w:szCs w:val="28"/>
              </w:rPr>
            </w:pPr>
            <w:r w:rsidRPr="00AF4A1A">
              <w:rPr>
                <w:rFonts w:ascii="Times New Roman" w:hAnsi="Times New Roman"/>
                <w:sz w:val="28"/>
                <w:szCs w:val="28"/>
              </w:rPr>
              <w:t>проживають в школах-інтернатах та дит. будинках</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sz w:val="28"/>
                <w:szCs w:val="28"/>
                <w:lang w:val="en-US"/>
              </w:rPr>
            </w:pPr>
            <w:r w:rsidRPr="00AF4A1A">
              <w:rPr>
                <w:rFonts w:ascii="Times New Roman" w:hAnsi="Times New Roman"/>
                <w:sz w:val="28"/>
                <w:szCs w:val="28"/>
                <w:lang w:val="en-US"/>
              </w:rPr>
              <w:t>87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71465C" w:rsidRPr="00AF4A1A" w:rsidRDefault="0071465C" w:rsidP="00876247">
            <w:pPr>
              <w:jc w:val="center"/>
              <w:rPr>
                <w:rFonts w:ascii="Times New Roman" w:hAnsi="Times New Roman"/>
                <w:sz w:val="28"/>
                <w:szCs w:val="28"/>
                <w:lang w:val="en-US"/>
              </w:rPr>
            </w:pPr>
            <w:r w:rsidRPr="00AF4A1A">
              <w:rPr>
                <w:rFonts w:ascii="Times New Roman" w:hAnsi="Times New Roman"/>
                <w:sz w:val="28"/>
                <w:szCs w:val="28"/>
                <w:lang w:val="en-US"/>
              </w:rPr>
              <w:t>69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1465C" w:rsidRPr="00AF4A1A" w:rsidRDefault="0071465C" w:rsidP="00876247">
            <w:pPr>
              <w:jc w:val="center"/>
              <w:rPr>
                <w:rFonts w:ascii="Times New Roman" w:hAnsi="Times New Roman"/>
                <w:color w:val="000000"/>
                <w:sz w:val="28"/>
                <w:szCs w:val="28"/>
                <w:lang w:val="ru-RU"/>
              </w:rPr>
            </w:pPr>
            <w:r w:rsidRPr="00AF4A1A">
              <w:rPr>
                <w:rFonts w:ascii="Times New Roman" w:hAnsi="Times New Roman"/>
                <w:color w:val="000000"/>
                <w:sz w:val="28"/>
                <w:szCs w:val="28"/>
                <w:lang w:val="ru-RU"/>
              </w:rPr>
              <w:t>-20,7</w:t>
            </w:r>
          </w:p>
        </w:tc>
      </w:tr>
      <w:tr w:rsidR="0071465C" w:rsidRPr="00AF4A1A" w:rsidTr="00876247">
        <w:trPr>
          <w:trHeight w:val="150"/>
        </w:trPr>
        <w:tc>
          <w:tcPr>
            <w:tcW w:w="5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tabs>
                <w:tab w:val="left" w:pos="1708"/>
              </w:tabs>
              <w:rPr>
                <w:rFonts w:ascii="Times New Roman" w:hAnsi="Times New Roman"/>
                <w:sz w:val="28"/>
                <w:szCs w:val="28"/>
              </w:rPr>
            </w:pPr>
            <w:r w:rsidRPr="00AF4A1A">
              <w:rPr>
                <w:rFonts w:ascii="Times New Roman" w:hAnsi="Times New Roman"/>
                <w:sz w:val="28"/>
                <w:szCs w:val="28"/>
              </w:rPr>
              <w:t>які вчиняють насильство в сім</w:t>
            </w:r>
            <w:r w:rsidRPr="00AF4A1A">
              <w:rPr>
                <w:rFonts w:ascii="Times New Roman" w:hAnsi="Times New Roman"/>
                <w:sz w:val="28"/>
                <w:szCs w:val="28"/>
                <w:lang w:val="ru-RU"/>
              </w:rPr>
              <w:t>’</w:t>
            </w:r>
            <w:r w:rsidRPr="00AF4A1A">
              <w:rPr>
                <w:rFonts w:ascii="Times New Roman" w:hAnsi="Times New Roman"/>
                <w:sz w:val="28"/>
                <w:szCs w:val="28"/>
              </w:rPr>
              <w:t>ї</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sz w:val="28"/>
                <w:szCs w:val="28"/>
                <w:lang w:val="en-US"/>
              </w:rPr>
            </w:pPr>
            <w:r w:rsidRPr="00AF4A1A">
              <w:rPr>
                <w:rFonts w:ascii="Times New Roman" w:hAnsi="Times New Roman"/>
                <w:sz w:val="28"/>
                <w:szCs w:val="28"/>
                <w:lang w:val="en-US"/>
              </w:rPr>
              <w:t>81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71465C" w:rsidRPr="00AF4A1A" w:rsidRDefault="0071465C" w:rsidP="00876247">
            <w:pPr>
              <w:jc w:val="center"/>
              <w:rPr>
                <w:rFonts w:ascii="Times New Roman" w:hAnsi="Times New Roman"/>
                <w:sz w:val="28"/>
                <w:szCs w:val="28"/>
                <w:lang w:val="en-US"/>
              </w:rPr>
            </w:pPr>
            <w:r w:rsidRPr="00AF4A1A">
              <w:rPr>
                <w:rFonts w:ascii="Times New Roman" w:hAnsi="Times New Roman"/>
                <w:sz w:val="28"/>
                <w:szCs w:val="28"/>
                <w:lang w:val="en-US"/>
              </w:rPr>
              <w:t>53</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1465C" w:rsidRPr="00AF4A1A" w:rsidRDefault="0071465C" w:rsidP="00876247">
            <w:pPr>
              <w:jc w:val="center"/>
              <w:rPr>
                <w:rFonts w:ascii="Times New Roman" w:hAnsi="Times New Roman"/>
                <w:color w:val="000000"/>
                <w:sz w:val="28"/>
                <w:szCs w:val="28"/>
                <w:lang w:val="ru-RU"/>
              </w:rPr>
            </w:pPr>
            <w:r w:rsidRPr="00AF4A1A">
              <w:rPr>
                <w:rFonts w:ascii="Times New Roman" w:hAnsi="Times New Roman"/>
                <w:color w:val="000000"/>
                <w:sz w:val="28"/>
                <w:szCs w:val="28"/>
                <w:lang w:val="ru-RU"/>
              </w:rPr>
              <w:t>-34,6</w:t>
            </w:r>
          </w:p>
        </w:tc>
      </w:tr>
      <w:tr w:rsidR="0071465C" w:rsidRPr="00AF4A1A" w:rsidTr="00876247">
        <w:trPr>
          <w:trHeight w:val="150"/>
        </w:trPr>
        <w:tc>
          <w:tcPr>
            <w:tcW w:w="5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tabs>
                <w:tab w:val="left" w:pos="1708"/>
              </w:tabs>
              <w:rPr>
                <w:rFonts w:ascii="Times New Roman" w:hAnsi="Times New Roman"/>
                <w:sz w:val="28"/>
                <w:szCs w:val="28"/>
              </w:rPr>
            </w:pPr>
            <w:r w:rsidRPr="00AF4A1A">
              <w:rPr>
                <w:rFonts w:ascii="Times New Roman" w:hAnsi="Times New Roman"/>
                <w:sz w:val="28"/>
                <w:szCs w:val="28"/>
              </w:rPr>
              <w:t>які схильні до вчинення правопорушень</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sz w:val="28"/>
                <w:szCs w:val="28"/>
                <w:lang w:val="en-US"/>
              </w:rPr>
            </w:pPr>
            <w:r w:rsidRPr="00AF4A1A">
              <w:rPr>
                <w:rFonts w:ascii="Times New Roman" w:hAnsi="Times New Roman"/>
                <w:sz w:val="28"/>
                <w:szCs w:val="28"/>
                <w:lang w:val="en-US"/>
              </w:rPr>
              <w:t>1057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71465C" w:rsidRPr="00AF4A1A" w:rsidRDefault="0071465C" w:rsidP="00876247">
            <w:pPr>
              <w:jc w:val="center"/>
              <w:rPr>
                <w:rFonts w:ascii="Times New Roman" w:hAnsi="Times New Roman"/>
                <w:sz w:val="28"/>
                <w:szCs w:val="28"/>
                <w:lang w:val="en-US"/>
              </w:rPr>
            </w:pPr>
            <w:r w:rsidRPr="00AF4A1A">
              <w:rPr>
                <w:rFonts w:ascii="Times New Roman" w:hAnsi="Times New Roman"/>
                <w:sz w:val="28"/>
                <w:szCs w:val="28"/>
                <w:lang w:val="en-US"/>
              </w:rPr>
              <w:t>1079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1465C" w:rsidRPr="00AF4A1A" w:rsidRDefault="0071465C" w:rsidP="00876247">
            <w:pPr>
              <w:jc w:val="center"/>
              <w:rPr>
                <w:rFonts w:ascii="Times New Roman" w:hAnsi="Times New Roman"/>
                <w:color w:val="000000"/>
                <w:sz w:val="28"/>
                <w:szCs w:val="28"/>
                <w:lang w:val="ru-RU"/>
              </w:rPr>
            </w:pPr>
            <w:r w:rsidRPr="00AF4A1A">
              <w:rPr>
                <w:rFonts w:ascii="Times New Roman" w:hAnsi="Times New Roman"/>
                <w:color w:val="000000"/>
                <w:sz w:val="28"/>
                <w:szCs w:val="28"/>
                <w:lang w:val="ru-RU"/>
              </w:rPr>
              <w:t>2,1</w:t>
            </w:r>
          </w:p>
        </w:tc>
      </w:tr>
      <w:tr w:rsidR="0071465C" w:rsidRPr="00AF4A1A" w:rsidTr="00876247">
        <w:trPr>
          <w:trHeight w:val="150"/>
        </w:trPr>
        <w:tc>
          <w:tcPr>
            <w:tcW w:w="5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tabs>
                <w:tab w:val="left" w:pos="1708"/>
              </w:tabs>
              <w:rPr>
                <w:rFonts w:ascii="Times New Roman" w:hAnsi="Times New Roman"/>
                <w:sz w:val="28"/>
                <w:szCs w:val="28"/>
              </w:rPr>
            </w:pPr>
            <w:r w:rsidRPr="00AF4A1A">
              <w:rPr>
                <w:rFonts w:ascii="Times New Roman" w:hAnsi="Times New Roman"/>
                <w:sz w:val="28"/>
                <w:szCs w:val="28"/>
              </w:rPr>
              <w:t>звільнених з місць позбавлення волі</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sz w:val="28"/>
                <w:szCs w:val="28"/>
                <w:lang w:val="en-US"/>
              </w:rPr>
            </w:pPr>
            <w:r w:rsidRPr="00AF4A1A">
              <w:rPr>
                <w:rFonts w:ascii="Times New Roman" w:hAnsi="Times New Roman"/>
                <w:sz w:val="28"/>
                <w:szCs w:val="28"/>
                <w:lang w:val="en-US"/>
              </w:rPr>
              <w:t>6</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71465C" w:rsidRPr="00AF4A1A" w:rsidRDefault="0071465C" w:rsidP="00876247">
            <w:pPr>
              <w:jc w:val="center"/>
              <w:rPr>
                <w:rFonts w:ascii="Times New Roman" w:hAnsi="Times New Roman"/>
                <w:sz w:val="28"/>
                <w:szCs w:val="28"/>
                <w:lang w:val="en-US"/>
              </w:rPr>
            </w:pPr>
            <w:r w:rsidRPr="00AF4A1A">
              <w:rPr>
                <w:rFonts w:ascii="Times New Roman" w:hAnsi="Times New Roman"/>
                <w:sz w:val="28"/>
                <w:szCs w:val="28"/>
                <w:lang w:val="en-US"/>
              </w:rPr>
              <w:t>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1465C" w:rsidRPr="00AF4A1A" w:rsidRDefault="0071465C" w:rsidP="00876247">
            <w:pPr>
              <w:jc w:val="center"/>
              <w:rPr>
                <w:rFonts w:ascii="Times New Roman" w:hAnsi="Times New Roman"/>
                <w:color w:val="000000"/>
                <w:sz w:val="28"/>
                <w:szCs w:val="28"/>
                <w:lang w:val="ru-RU"/>
              </w:rPr>
            </w:pPr>
            <w:r w:rsidRPr="00AF4A1A">
              <w:rPr>
                <w:rFonts w:ascii="Times New Roman" w:hAnsi="Times New Roman"/>
                <w:color w:val="000000"/>
                <w:sz w:val="28"/>
                <w:szCs w:val="28"/>
                <w:lang w:val="ru-RU"/>
              </w:rPr>
              <w:t>-33,3</w:t>
            </w:r>
          </w:p>
        </w:tc>
      </w:tr>
      <w:tr w:rsidR="0071465C" w:rsidRPr="00AF4A1A" w:rsidTr="00876247">
        <w:trPr>
          <w:trHeight w:val="150"/>
        </w:trPr>
        <w:tc>
          <w:tcPr>
            <w:tcW w:w="10065" w:type="dxa"/>
            <w:gridSpan w:val="9"/>
            <w:tcBorders>
              <w:top w:val="single" w:sz="4" w:space="0" w:color="auto"/>
              <w:left w:val="single" w:sz="4" w:space="0" w:color="auto"/>
              <w:bottom w:val="single" w:sz="4" w:space="0" w:color="auto"/>
              <w:right w:val="single" w:sz="4" w:space="0" w:color="auto"/>
            </w:tcBorders>
            <w:shd w:val="clear" w:color="auto" w:fill="auto"/>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ДОМАШНЄ НАСИЛЬСТВО</w:t>
            </w:r>
          </w:p>
        </w:tc>
      </w:tr>
      <w:tr w:rsidR="0071465C" w:rsidRPr="00AF4A1A" w:rsidTr="00876247">
        <w:trPr>
          <w:trHeight w:val="150"/>
        </w:trPr>
        <w:tc>
          <w:tcPr>
            <w:tcW w:w="552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71465C" w:rsidRPr="00AF4A1A" w:rsidRDefault="0071465C" w:rsidP="00876247">
            <w:pPr>
              <w:tabs>
                <w:tab w:val="left" w:pos="1708"/>
              </w:tabs>
              <w:rPr>
                <w:rFonts w:ascii="Times New Roman" w:hAnsi="Times New Roman"/>
                <w:sz w:val="28"/>
                <w:szCs w:val="28"/>
              </w:rPr>
            </w:pPr>
            <w:r w:rsidRPr="00AF4A1A">
              <w:rPr>
                <w:rFonts w:ascii="Times New Roman" w:hAnsi="Times New Roman"/>
                <w:sz w:val="28"/>
                <w:szCs w:val="28"/>
              </w:rPr>
              <w:t>Зареєстровано заяв та повідомлень пов’язаних з домашнім насильством</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56638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71465C" w:rsidRPr="00AF4A1A" w:rsidRDefault="0071465C" w:rsidP="00876247">
            <w:pPr>
              <w:jc w:val="center"/>
              <w:rPr>
                <w:rFonts w:ascii="Times New Roman" w:hAnsi="Times New Roman"/>
                <w:color w:val="000000"/>
                <w:sz w:val="28"/>
                <w:szCs w:val="28"/>
                <w:lang w:eastAsia="uk-UA"/>
              </w:rPr>
            </w:pPr>
            <w:r w:rsidRPr="00AF4A1A">
              <w:rPr>
                <w:rFonts w:ascii="Times New Roman" w:hAnsi="Times New Roman"/>
                <w:color w:val="000000"/>
                <w:sz w:val="28"/>
                <w:szCs w:val="28"/>
                <w:lang w:eastAsia="uk-UA"/>
              </w:rPr>
              <w:t>---</w:t>
            </w:r>
          </w:p>
        </w:tc>
      </w:tr>
      <w:tr w:rsidR="0071465C" w:rsidRPr="00AF4A1A" w:rsidTr="00876247">
        <w:trPr>
          <w:trHeight w:val="150"/>
        </w:trPr>
        <w:tc>
          <w:tcPr>
            <w:tcW w:w="1695" w:type="dxa"/>
            <w:gridSpan w:val="2"/>
            <w:vMerge w:val="restart"/>
            <w:tcBorders>
              <w:top w:val="single" w:sz="4" w:space="0" w:color="auto"/>
              <w:left w:val="single" w:sz="4" w:space="0" w:color="auto"/>
              <w:right w:val="single" w:sz="4" w:space="0" w:color="auto"/>
            </w:tcBorders>
            <w:shd w:val="clear" w:color="auto" w:fill="auto"/>
            <w:vAlign w:val="center"/>
          </w:tcPr>
          <w:p w:rsidR="0071465C" w:rsidRPr="00AF4A1A" w:rsidRDefault="0071465C" w:rsidP="00876247">
            <w:pPr>
              <w:tabs>
                <w:tab w:val="left" w:pos="1708"/>
              </w:tabs>
              <w:rPr>
                <w:rFonts w:ascii="Times New Roman" w:hAnsi="Times New Roman"/>
                <w:sz w:val="28"/>
                <w:szCs w:val="28"/>
              </w:rPr>
            </w:pPr>
            <w:r w:rsidRPr="00AF4A1A">
              <w:rPr>
                <w:rFonts w:ascii="Times New Roman" w:hAnsi="Times New Roman"/>
                <w:sz w:val="28"/>
                <w:szCs w:val="28"/>
              </w:rPr>
              <w:t>з них подані</w:t>
            </w:r>
          </w:p>
        </w:tc>
        <w:tc>
          <w:tcPr>
            <w:tcW w:w="3834" w:type="dxa"/>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tabs>
                <w:tab w:val="left" w:pos="1708"/>
              </w:tabs>
              <w:jc w:val="center"/>
              <w:rPr>
                <w:rFonts w:ascii="Times New Roman" w:hAnsi="Times New Roman"/>
                <w:sz w:val="28"/>
                <w:szCs w:val="28"/>
              </w:rPr>
            </w:pPr>
            <w:r w:rsidRPr="00AF4A1A">
              <w:rPr>
                <w:rFonts w:ascii="Times New Roman" w:hAnsi="Times New Roman"/>
                <w:sz w:val="28"/>
                <w:szCs w:val="28"/>
              </w:rPr>
              <w:t>дорослими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55929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color w:val="000000"/>
                <w:sz w:val="28"/>
                <w:szCs w:val="28"/>
                <w:lang w:eastAsia="uk-UA"/>
              </w:rPr>
            </w:pPr>
            <w:r w:rsidRPr="00AF4A1A">
              <w:rPr>
                <w:rFonts w:ascii="Times New Roman" w:hAnsi="Times New Roman"/>
                <w:color w:val="000000"/>
                <w:sz w:val="28"/>
                <w:szCs w:val="28"/>
                <w:lang w:eastAsia="uk-UA"/>
              </w:rPr>
              <w:t>---</w:t>
            </w:r>
          </w:p>
        </w:tc>
      </w:tr>
      <w:tr w:rsidR="0071465C" w:rsidRPr="00AF4A1A" w:rsidTr="00876247">
        <w:trPr>
          <w:trHeight w:val="150"/>
        </w:trPr>
        <w:tc>
          <w:tcPr>
            <w:tcW w:w="1695" w:type="dxa"/>
            <w:gridSpan w:val="2"/>
            <w:vMerge/>
            <w:tcBorders>
              <w:left w:val="single" w:sz="4" w:space="0" w:color="auto"/>
              <w:bottom w:val="single" w:sz="4" w:space="0" w:color="auto"/>
              <w:right w:val="single" w:sz="4" w:space="0" w:color="auto"/>
            </w:tcBorders>
            <w:shd w:val="clear" w:color="auto" w:fill="auto"/>
            <w:vAlign w:val="center"/>
          </w:tcPr>
          <w:p w:rsidR="0071465C" w:rsidRPr="00AF4A1A" w:rsidRDefault="0071465C" w:rsidP="00876247">
            <w:pPr>
              <w:tabs>
                <w:tab w:val="left" w:pos="1708"/>
              </w:tabs>
              <w:rPr>
                <w:rFonts w:ascii="Times New Roman" w:hAnsi="Times New Roman"/>
                <w:sz w:val="28"/>
                <w:szCs w:val="28"/>
              </w:rPr>
            </w:pPr>
          </w:p>
        </w:tc>
        <w:tc>
          <w:tcPr>
            <w:tcW w:w="3834" w:type="dxa"/>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tabs>
                <w:tab w:val="left" w:pos="1708"/>
              </w:tabs>
              <w:jc w:val="center"/>
              <w:rPr>
                <w:rFonts w:ascii="Times New Roman" w:hAnsi="Times New Roman"/>
                <w:sz w:val="28"/>
                <w:szCs w:val="28"/>
              </w:rPr>
            </w:pPr>
            <w:r w:rsidRPr="00AF4A1A">
              <w:rPr>
                <w:rFonts w:ascii="Times New Roman" w:hAnsi="Times New Roman"/>
                <w:sz w:val="28"/>
                <w:szCs w:val="28"/>
              </w:rPr>
              <w:t>особисто дітьми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709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color w:val="000000"/>
                <w:sz w:val="28"/>
                <w:szCs w:val="28"/>
                <w:lang w:eastAsia="uk-UA"/>
              </w:rPr>
            </w:pPr>
            <w:r w:rsidRPr="00AF4A1A">
              <w:rPr>
                <w:rFonts w:ascii="Times New Roman" w:hAnsi="Times New Roman"/>
                <w:color w:val="000000"/>
                <w:sz w:val="28"/>
                <w:szCs w:val="28"/>
                <w:lang w:eastAsia="uk-UA"/>
              </w:rPr>
              <w:t>---</w:t>
            </w:r>
          </w:p>
        </w:tc>
      </w:tr>
      <w:tr w:rsidR="0071465C" w:rsidRPr="00AF4A1A" w:rsidTr="00876247">
        <w:trPr>
          <w:trHeight w:val="150"/>
        </w:trPr>
        <w:tc>
          <w:tcPr>
            <w:tcW w:w="5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tabs>
                <w:tab w:val="left" w:pos="1708"/>
              </w:tabs>
              <w:rPr>
                <w:rFonts w:ascii="Times New Roman" w:hAnsi="Times New Roman"/>
                <w:sz w:val="28"/>
                <w:szCs w:val="28"/>
              </w:rPr>
            </w:pPr>
            <w:r w:rsidRPr="00AF4A1A">
              <w:rPr>
                <w:rFonts w:ascii="Times New Roman" w:hAnsi="Times New Roman"/>
                <w:sz w:val="28"/>
                <w:szCs w:val="28"/>
              </w:rPr>
              <w:t>перебуває на обліках ЮП осіб, схильних до вчинення домашнього насильства</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64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w:t>
            </w:r>
          </w:p>
        </w:tc>
      </w:tr>
      <w:tr w:rsidR="0071465C" w:rsidRPr="00AF4A1A" w:rsidTr="00876247">
        <w:trPr>
          <w:trHeight w:val="150"/>
        </w:trPr>
        <w:tc>
          <w:tcPr>
            <w:tcW w:w="5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tabs>
                <w:tab w:val="left" w:pos="1708"/>
              </w:tabs>
              <w:rPr>
                <w:rFonts w:ascii="Times New Roman" w:hAnsi="Times New Roman"/>
                <w:sz w:val="28"/>
                <w:szCs w:val="28"/>
              </w:rPr>
            </w:pPr>
            <w:r w:rsidRPr="00AF4A1A">
              <w:rPr>
                <w:rFonts w:ascii="Times New Roman" w:hAnsi="Times New Roman"/>
                <w:sz w:val="28"/>
                <w:szCs w:val="28"/>
              </w:rPr>
              <w:t>кількість кримінальних правопорушень, пов’язаних із домашнім насильством</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645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w:t>
            </w:r>
          </w:p>
        </w:tc>
      </w:tr>
      <w:tr w:rsidR="0071465C" w:rsidRPr="00AF4A1A" w:rsidTr="00876247">
        <w:trPr>
          <w:trHeight w:val="150"/>
        </w:trPr>
        <w:tc>
          <w:tcPr>
            <w:tcW w:w="5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tabs>
                <w:tab w:val="left" w:pos="1708"/>
              </w:tabs>
              <w:rPr>
                <w:rFonts w:ascii="Times New Roman" w:hAnsi="Times New Roman"/>
                <w:sz w:val="28"/>
                <w:szCs w:val="28"/>
              </w:rPr>
            </w:pPr>
            <w:r w:rsidRPr="00AF4A1A">
              <w:rPr>
                <w:rFonts w:ascii="Times New Roman" w:hAnsi="Times New Roman"/>
                <w:sz w:val="28"/>
                <w:szCs w:val="28"/>
              </w:rPr>
              <w:t xml:space="preserve">виявлено н/л осіб, які вчинили крим. правопор.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w:t>
            </w:r>
          </w:p>
        </w:tc>
      </w:tr>
      <w:tr w:rsidR="0071465C" w:rsidRPr="00AF4A1A" w:rsidTr="00876247">
        <w:trPr>
          <w:trHeight w:val="150"/>
        </w:trPr>
        <w:tc>
          <w:tcPr>
            <w:tcW w:w="5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tabs>
                <w:tab w:val="left" w:pos="1708"/>
              </w:tabs>
              <w:rPr>
                <w:rFonts w:ascii="Times New Roman" w:hAnsi="Times New Roman"/>
                <w:sz w:val="28"/>
                <w:szCs w:val="28"/>
              </w:rPr>
            </w:pPr>
            <w:r w:rsidRPr="00AF4A1A">
              <w:rPr>
                <w:rFonts w:ascii="Times New Roman" w:hAnsi="Times New Roman"/>
                <w:sz w:val="28"/>
                <w:szCs w:val="28"/>
              </w:rPr>
              <w:lastRenderedPageBreak/>
              <w:t>потерпіло н/л осіб, від крим. правопор.</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44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w:t>
            </w:r>
          </w:p>
        </w:tc>
      </w:tr>
      <w:tr w:rsidR="0071465C" w:rsidRPr="00AF4A1A" w:rsidTr="00876247">
        <w:trPr>
          <w:trHeight w:val="151"/>
        </w:trPr>
        <w:tc>
          <w:tcPr>
            <w:tcW w:w="852" w:type="dxa"/>
            <w:vMerge w:val="restart"/>
            <w:tcBorders>
              <w:top w:val="single" w:sz="4" w:space="0" w:color="auto"/>
              <w:left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з них</w:t>
            </w: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малолітніх</w:t>
            </w:r>
          </w:p>
        </w:tc>
        <w:tc>
          <w:tcPr>
            <w:tcW w:w="1560" w:type="dxa"/>
            <w:gridSpan w:val="2"/>
            <w:tcBorders>
              <w:top w:val="single" w:sz="4" w:space="0" w:color="auto"/>
              <w:left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w:t>
            </w:r>
          </w:p>
        </w:tc>
        <w:tc>
          <w:tcPr>
            <w:tcW w:w="1417" w:type="dxa"/>
            <w:gridSpan w:val="2"/>
            <w:tcBorders>
              <w:top w:val="single" w:sz="4" w:space="0" w:color="auto"/>
              <w:left w:val="single" w:sz="4" w:space="0" w:color="auto"/>
              <w:right w:val="single" w:sz="4" w:space="0" w:color="auto"/>
            </w:tcBorders>
            <w:shd w:val="clear" w:color="auto" w:fill="BFBFBF"/>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26</w:t>
            </w:r>
          </w:p>
        </w:tc>
        <w:tc>
          <w:tcPr>
            <w:tcW w:w="1559" w:type="dxa"/>
            <w:gridSpan w:val="2"/>
            <w:tcBorders>
              <w:top w:val="single" w:sz="4" w:space="0" w:color="auto"/>
              <w:left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w:t>
            </w:r>
          </w:p>
        </w:tc>
      </w:tr>
      <w:tr w:rsidR="0071465C" w:rsidRPr="00AF4A1A" w:rsidTr="00876247">
        <w:trPr>
          <w:trHeight w:val="150"/>
        </w:trPr>
        <w:tc>
          <w:tcPr>
            <w:tcW w:w="852" w:type="dxa"/>
            <w:vMerge/>
            <w:tcBorders>
              <w:left w:val="single" w:sz="4" w:space="0" w:color="auto"/>
              <w:bottom w:val="single" w:sz="4" w:space="0" w:color="auto"/>
              <w:right w:val="single" w:sz="4" w:space="0" w:color="auto"/>
            </w:tcBorders>
            <w:shd w:val="clear" w:color="auto" w:fill="auto"/>
            <w:vAlign w:val="center"/>
          </w:tcPr>
          <w:p w:rsidR="0071465C" w:rsidRPr="00AF4A1A" w:rsidRDefault="0071465C" w:rsidP="00876247">
            <w:pPr>
              <w:rPr>
                <w:rFonts w:ascii="Times New Roman" w:hAnsi="Times New Roman"/>
                <w:sz w:val="28"/>
                <w:szCs w:val="28"/>
              </w:rPr>
            </w:pP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65C" w:rsidRPr="00AF4A1A" w:rsidRDefault="0071465C" w:rsidP="00876247">
            <w:pPr>
              <w:rPr>
                <w:rFonts w:ascii="Times New Roman" w:hAnsi="Times New Roman"/>
                <w:sz w:val="28"/>
                <w:szCs w:val="28"/>
              </w:rPr>
            </w:pPr>
            <w:r w:rsidRPr="00AF4A1A">
              <w:rPr>
                <w:rFonts w:ascii="Times New Roman" w:hAnsi="Times New Roman"/>
                <w:sz w:val="28"/>
                <w:szCs w:val="28"/>
              </w:rPr>
              <w:t>неповнолітніх</w:t>
            </w:r>
          </w:p>
        </w:tc>
        <w:tc>
          <w:tcPr>
            <w:tcW w:w="1560" w:type="dxa"/>
            <w:gridSpan w:val="2"/>
            <w:tcBorders>
              <w:left w:val="single" w:sz="4" w:space="0" w:color="auto"/>
              <w:bottom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w:t>
            </w:r>
          </w:p>
        </w:tc>
        <w:tc>
          <w:tcPr>
            <w:tcW w:w="1417" w:type="dxa"/>
            <w:gridSpan w:val="2"/>
            <w:tcBorders>
              <w:left w:val="single" w:sz="4" w:space="0" w:color="auto"/>
              <w:bottom w:val="single" w:sz="4" w:space="0" w:color="auto"/>
              <w:right w:val="single" w:sz="4" w:space="0" w:color="auto"/>
            </w:tcBorders>
            <w:shd w:val="clear" w:color="auto" w:fill="BFBFBF"/>
            <w:vAlign w:val="center"/>
          </w:tcPr>
          <w:p w:rsidR="0071465C" w:rsidRPr="00AF4A1A" w:rsidRDefault="0071465C" w:rsidP="00876247">
            <w:pPr>
              <w:jc w:val="center"/>
              <w:rPr>
                <w:rFonts w:ascii="Times New Roman" w:hAnsi="Times New Roman"/>
                <w:sz w:val="28"/>
                <w:szCs w:val="28"/>
              </w:rPr>
            </w:pPr>
            <w:r w:rsidRPr="00AF4A1A">
              <w:rPr>
                <w:rFonts w:ascii="Times New Roman" w:hAnsi="Times New Roman"/>
                <w:sz w:val="28"/>
                <w:szCs w:val="28"/>
              </w:rPr>
              <w:t>18</w:t>
            </w:r>
          </w:p>
        </w:tc>
        <w:tc>
          <w:tcPr>
            <w:tcW w:w="1559" w:type="dxa"/>
            <w:gridSpan w:val="2"/>
            <w:tcBorders>
              <w:left w:val="single" w:sz="4" w:space="0" w:color="auto"/>
              <w:bottom w:val="single" w:sz="4" w:space="0" w:color="auto"/>
              <w:right w:val="single" w:sz="4" w:space="0" w:color="auto"/>
            </w:tcBorders>
            <w:shd w:val="clear" w:color="auto" w:fill="auto"/>
            <w:vAlign w:val="center"/>
          </w:tcPr>
          <w:p w:rsidR="0071465C" w:rsidRPr="00AF4A1A" w:rsidRDefault="0071465C" w:rsidP="00876247">
            <w:pPr>
              <w:jc w:val="center"/>
              <w:rPr>
                <w:rFonts w:ascii="Times New Roman" w:hAnsi="Times New Roman"/>
                <w:color w:val="000000"/>
                <w:sz w:val="28"/>
                <w:szCs w:val="28"/>
              </w:rPr>
            </w:pPr>
            <w:r w:rsidRPr="00AF4A1A">
              <w:rPr>
                <w:rFonts w:ascii="Times New Roman" w:hAnsi="Times New Roman"/>
                <w:color w:val="000000"/>
                <w:sz w:val="28"/>
                <w:szCs w:val="28"/>
              </w:rPr>
              <w:t>---</w:t>
            </w:r>
          </w:p>
        </w:tc>
      </w:tr>
    </w:tbl>
    <w:p w:rsidR="0071465C" w:rsidRPr="00AF4A1A"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spacing w:after="0"/>
        <w:ind w:right="-284"/>
        <w:jc w:val="center"/>
        <w:rPr>
          <w:rFonts w:ascii="Times New Roman" w:hAnsi="Times New Roman"/>
          <w:b/>
          <w:sz w:val="32"/>
          <w:szCs w:val="32"/>
        </w:rPr>
      </w:pPr>
    </w:p>
    <w:p w:rsidR="0071465C" w:rsidRPr="002B7EC1" w:rsidRDefault="0071465C" w:rsidP="0071465C">
      <w:pPr>
        <w:spacing w:after="0"/>
        <w:ind w:right="-284"/>
        <w:jc w:val="center"/>
        <w:rPr>
          <w:rFonts w:ascii="Times New Roman" w:hAnsi="Times New Roman"/>
          <w:b/>
          <w:sz w:val="28"/>
          <w:szCs w:val="28"/>
        </w:rPr>
      </w:pPr>
    </w:p>
    <w:p w:rsidR="0071465C" w:rsidRPr="002B7EC1" w:rsidRDefault="0071465C" w:rsidP="0071465C">
      <w:pPr>
        <w:spacing w:after="0"/>
        <w:ind w:right="-284"/>
        <w:jc w:val="center"/>
        <w:rPr>
          <w:rFonts w:ascii="Times New Roman" w:hAnsi="Times New Roman"/>
          <w:b/>
          <w:sz w:val="28"/>
          <w:szCs w:val="28"/>
        </w:rPr>
      </w:pPr>
    </w:p>
    <w:p w:rsidR="0071465C" w:rsidRPr="002B7EC1" w:rsidRDefault="0071465C" w:rsidP="0071465C">
      <w:pPr>
        <w:spacing w:after="0"/>
        <w:ind w:right="-284"/>
        <w:jc w:val="center"/>
        <w:rPr>
          <w:rFonts w:ascii="Times New Roman" w:hAnsi="Times New Roman"/>
          <w:b/>
          <w:sz w:val="28"/>
          <w:szCs w:val="28"/>
        </w:rPr>
      </w:pPr>
      <w:r w:rsidRPr="002B7EC1">
        <w:rPr>
          <w:rFonts w:ascii="Times New Roman" w:hAnsi="Times New Roman"/>
          <w:b/>
          <w:sz w:val="28"/>
          <w:szCs w:val="28"/>
        </w:rPr>
        <w:t xml:space="preserve">ПРОГРАМА </w:t>
      </w:r>
    </w:p>
    <w:p w:rsidR="0071465C" w:rsidRPr="002B7EC1" w:rsidRDefault="0071465C" w:rsidP="0071465C">
      <w:pPr>
        <w:spacing w:after="0"/>
        <w:ind w:right="-284"/>
        <w:jc w:val="center"/>
        <w:rPr>
          <w:rFonts w:ascii="Times New Roman" w:hAnsi="Times New Roman"/>
          <w:b/>
          <w:sz w:val="28"/>
          <w:szCs w:val="28"/>
        </w:rPr>
      </w:pPr>
      <w:r w:rsidRPr="002B7EC1">
        <w:rPr>
          <w:rFonts w:ascii="Times New Roman" w:hAnsi="Times New Roman"/>
          <w:b/>
          <w:sz w:val="28"/>
          <w:szCs w:val="28"/>
        </w:rPr>
        <w:t>«НОВА УКРАЇНСЬКА ШКОЛА»</w:t>
      </w:r>
    </w:p>
    <w:p w:rsidR="0071465C" w:rsidRPr="002B7EC1" w:rsidRDefault="0071465C" w:rsidP="0071465C">
      <w:pPr>
        <w:spacing w:after="0"/>
        <w:ind w:right="-284"/>
        <w:jc w:val="center"/>
        <w:rPr>
          <w:rFonts w:ascii="Times New Roman" w:hAnsi="Times New Roman"/>
          <w:b/>
          <w:sz w:val="28"/>
          <w:szCs w:val="28"/>
        </w:rPr>
      </w:pPr>
      <w:r w:rsidRPr="002B7EC1">
        <w:rPr>
          <w:rFonts w:ascii="Times New Roman" w:hAnsi="Times New Roman"/>
          <w:b/>
          <w:sz w:val="28"/>
          <w:szCs w:val="28"/>
        </w:rPr>
        <w:t>У ПОСТУПІ ДО ЦІННОСТЕЙ</w:t>
      </w:r>
    </w:p>
    <w:p w:rsidR="0071465C" w:rsidRPr="002B7EC1" w:rsidRDefault="0071465C" w:rsidP="0071465C">
      <w:pPr>
        <w:spacing w:after="0"/>
        <w:ind w:right="-284"/>
        <w:jc w:val="center"/>
        <w:rPr>
          <w:rFonts w:ascii="Times New Roman" w:hAnsi="Times New Roman"/>
          <w:b/>
          <w:sz w:val="28"/>
          <w:szCs w:val="28"/>
        </w:rPr>
      </w:pPr>
    </w:p>
    <w:p w:rsidR="0071465C" w:rsidRPr="002B7EC1" w:rsidRDefault="0071465C" w:rsidP="0071465C">
      <w:pPr>
        <w:spacing w:after="0"/>
        <w:ind w:right="-284"/>
        <w:jc w:val="center"/>
        <w:rPr>
          <w:rFonts w:ascii="Times New Roman" w:hAnsi="Times New Roman"/>
          <w:b/>
          <w:sz w:val="28"/>
          <w:szCs w:val="28"/>
        </w:rPr>
      </w:pPr>
    </w:p>
    <w:p w:rsidR="0071465C" w:rsidRPr="002B7EC1" w:rsidRDefault="0071465C" w:rsidP="0071465C">
      <w:pPr>
        <w:spacing w:after="0"/>
        <w:ind w:right="-284"/>
        <w:jc w:val="center"/>
        <w:rPr>
          <w:rFonts w:ascii="Times New Roman" w:hAnsi="Times New Roman"/>
          <w:b/>
          <w:sz w:val="28"/>
          <w:szCs w:val="28"/>
        </w:rPr>
      </w:pPr>
    </w:p>
    <w:p w:rsidR="0071465C" w:rsidRPr="002B7EC1" w:rsidRDefault="0071465C" w:rsidP="0071465C">
      <w:pPr>
        <w:spacing w:after="0"/>
        <w:ind w:right="-284"/>
        <w:jc w:val="center"/>
        <w:rPr>
          <w:rFonts w:ascii="Times New Roman" w:hAnsi="Times New Roman"/>
          <w:b/>
          <w:sz w:val="28"/>
          <w:szCs w:val="28"/>
        </w:rPr>
      </w:pPr>
    </w:p>
    <w:p w:rsidR="0071465C" w:rsidRPr="002B7EC1" w:rsidRDefault="0071465C" w:rsidP="0071465C">
      <w:pPr>
        <w:spacing w:after="0"/>
        <w:ind w:right="-284"/>
        <w:jc w:val="center"/>
        <w:rPr>
          <w:rFonts w:ascii="Times New Roman" w:hAnsi="Times New Roman"/>
          <w:b/>
          <w:sz w:val="28"/>
          <w:szCs w:val="28"/>
        </w:rPr>
      </w:pPr>
    </w:p>
    <w:p w:rsidR="0071465C" w:rsidRPr="002B7EC1" w:rsidRDefault="0071465C" w:rsidP="0071465C">
      <w:pPr>
        <w:spacing w:after="0"/>
        <w:ind w:right="-284"/>
        <w:jc w:val="center"/>
        <w:rPr>
          <w:rFonts w:ascii="Times New Roman" w:hAnsi="Times New Roman"/>
          <w:b/>
          <w:sz w:val="28"/>
          <w:szCs w:val="28"/>
        </w:rPr>
      </w:pPr>
    </w:p>
    <w:p w:rsidR="0071465C" w:rsidRPr="002B7EC1" w:rsidRDefault="0071465C" w:rsidP="0071465C">
      <w:pPr>
        <w:spacing w:after="0"/>
        <w:ind w:right="-284"/>
        <w:jc w:val="center"/>
        <w:rPr>
          <w:rFonts w:ascii="Times New Roman" w:hAnsi="Times New Roman"/>
          <w:b/>
          <w:sz w:val="28"/>
          <w:szCs w:val="28"/>
        </w:rPr>
      </w:pPr>
    </w:p>
    <w:p w:rsidR="0071465C" w:rsidRPr="002B7EC1" w:rsidRDefault="0071465C" w:rsidP="0071465C">
      <w:pPr>
        <w:spacing w:after="0"/>
        <w:ind w:right="-284"/>
        <w:jc w:val="center"/>
        <w:rPr>
          <w:rFonts w:ascii="Times New Roman" w:hAnsi="Times New Roman"/>
          <w:b/>
          <w:sz w:val="28"/>
          <w:szCs w:val="28"/>
        </w:rPr>
      </w:pPr>
    </w:p>
    <w:p w:rsidR="0071465C" w:rsidRPr="002B7EC1" w:rsidRDefault="0071465C" w:rsidP="0071465C">
      <w:pPr>
        <w:spacing w:after="0"/>
        <w:ind w:right="-284"/>
        <w:jc w:val="center"/>
        <w:rPr>
          <w:rFonts w:ascii="Times New Roman" w:hAnsi="Times New Roman"/>
          <w:b/>
          <w:sz w:val="28"/>
          <w:szCs w:val="28"/>
        </w:rPr>
      </w:pPr>
    </w:p>
    <w:p w:rsidR="0071465C" w:rsidRPr="002B7EC1" w:rsidRDefault="0071465C" w:rsidP="0071465C">
      <w:pPr>
        <w:spacing w:after="0"/>
        <w:ind w:right="-284"/>
        <w:jc w:val="center"/>
        <w:rPr>
          <w:rFonts w:ascii="Times New Roman" w:hAnsi="Times New Roman"/>
          <w:b/>
          <w:sz w:val="28"/>
          <w:szCs w:val="28"/>
        </w:rPr>
      </w:pPr>
    </w:p>
    <w:p w:rsidR="0071465C" w:rsidRPr="002B7EC1" w:rsidRDefault="0071465C" w:rsidP="0071465C">
      <w:pPr>
        <w:spacing w:after="0"/>
        <w:ind w:right="-284"/>
        <w:jc w:val="center"/>
        <w:rPr>
          <w:rFonts w:ascii="Times New Roman" w:hAnsi="Times New Roman"/>
          <w:b/>
          <w:sz w:val="28"/>
          <w:szCs w:val="28"/>
        </w:rPr>
      </w:pPr>
    </w:p>
    <w:p w:rsidR="0071465C" w:rsidRPr="002B7EC1" w:rsidRDefault="0071465C" w:rsidP="0071465C">
      <w:pPr>
        <w:spacing w:after="0"/>
        <w:ind w:right="-284"/>
        <w:jc w:val="center"/>
        <w:rPr>
          <w:rFonts w:ascii="Times New Roman" w:hAnsi="Times New Roman"/>
          <w:b/>
          <w:sz w:val="28"/>
          <w:szCs w:val="28"/>
        </w:rPr>
      </w:pPr>
    </w:p>
    <w:p w:rsidR="0071465C" w:rsidRPr="002B7EC1" w:rsidRDefault="0071465C" w:rsidP="0071465C">
      <w:pPr>
        <w:spacing w:after="0"/>
        <w:ind w:right="-284"/>
        <w:jc w:val="center"/>
        <w:rPr>
          <w:rFonts w:ascii="Times New Roman" w:hAnsi="Times New Roman"/>
          <w:b/>
          <w:sz w:val="28"/>
          <w:szCs w:val="28"/>
        </w:rPr>
      </w:pPr>
    </w:p>
    <w:p w:rsidR="0071465C" w:rsidRPr="002B7EC1" w:rsidRDefault="0071465C" w:rsidP="0071465C">
      <w:pPr>
        <w:spacing w:after="0"/>
        <w:ind w:right="-284"/>
        <w:jc w:val="center"/>
        <w:rPr>
          <w:rFonts w:ascii="Times New Roman" w:hAnsi="Times New Roman"/>
          <w:b/>
          <w:sz w:val="28"/>
          <w:szCs w:val="28"/>
        </w:rPr>
      </w:pPr>
    </w:p>
    <w:p w:rsidR="0071465C" w:rsidRPr="002B7EC1" w:rsidRDefault="0071465C" w:rsidP="0071465C">
      <w:pPr>
        <w:spacing w:after="0"/>
        <w:ind w:right="-284"/>
        <w:jc w:val="center"/>
        <w:rPr>
          <w:rFonts w:ascii="Times New Roman" w:hAnsi="Times New Roman"/>
          <w:b/>
          <w:sz w:val="28"/>
          <w:szCs w:val="28"/>
        </w:rPr>
      </w:pPr>
    </w:p>
    <w:p w:rsidR="0071465C" w:rsidRPr="002B7EC1" w:rsidRDefault="0071465C" w:rsidP="0071465C">
      <w:pPr>
        <w:spacing w:after="0"/>
        <w:ind w:right="-284"/>
        <w:jc w:val="center"/>
        <w:rPr>
          <w:rFonts w:ascii="Times New Roman" w:hAnsi="Times New Roman"/>
          <w:b/>
          <w:sz w:val="28"/>
          <w:szCs w:val="28"/>
        </w:rPr>
      </w:pPr>
    </w:p>
    <w:p w:rsidR="0071465C" w:rsidRPr="002B7EC1" w:rsidRDefault="0071465C" w:rsidP="0071465C">
      <w:pPr>
        <w:spacing w:after="0"/>
        <w:ind w:right="-284"/>
        <w:jc w:val="center"/>
        <w:rPr>
          <w:rFonts w:ascii="Times New Roman" w:hAnsi="Times New Roman"/>
          <w:b/>
          <w:sz w:val="28"/>
          <w:szCs w:val="28"/>
        </w:rPr>
      </w:pPr>
      <w:r w:rsidRPr="002B7EC1">
        <w:rPr>
          <w:rFonts w:ascii="Times New Roman" w:hAnsi="Times New Roman"/>
          <w:b/>
          <w:sz w:val="28"/>
          <w:szCs w:val="28"/>
        </w:rPr>
        <w:t>Київ 2018</w:t>
      </w:r>
      <w:r w:rsidRPr="002B7EC1">
        <w:rPr>
          <w:rFonts w:ascii="Times New Roman" w:hAnsi="Times New Roman"/>
          <w:b/>
          <w:sz w:val="28"/>
          <w:szCs w:val="28"/>
        </w:rPr>
        <w:br w:type="page"/>
      </w:r>
    </w:p>
    <w:p w:rsidR="0071465C" w:rsidRPr="002B7EC1" w:rsidRDefault="0071465C" w:rsidP="0071465C">
      <w:pPr>
        <w:spacing w:after="0"/>
        <w:ind w:right="-284" w:firstLine="708"/>
        <w:jc w:val="both"/>
        <w:rPr>
          <w:rFonts w:ascii="Times New Roman" w:hAnsi="Times New Roman"/>
          <w:b/>
          <w:sz w:val="28"/>
          <w:szCs w:val="28"/>
        </w:rPr>
      </w:pPr>
      <w:r w:rsidRPr="002B7EC1">
        <w:rPr>
          <w:rFonts w:ascii="Times New Roman" w:hAnsi="Times New Roman"/>
          <w:b/>
          <w:sz w:val="28"/>
          <w:szCs w:val="28"/>
        </w:rPr>
        <w:lastRenderedPageBreak/>
        <w:t>Програма «Нова українська школа»у поступі до цінностей: Київ, 2018. – 40 с.</w:t>
      </w:r>
    </w:p>
    <w:p w:rsidR="0071465C" w:rsidRPr="002B7EC1" w:rsidRDefault="0071465C" w:rsidP="0071465C">
      <w:pPr>
        <w:spacing w:after="0"/>
        <w:ind w:left="-426" w:right="-284" w:firstLine="426"/>
        <w:jc w:val="center"/>
        <w:rPr>
          <w:rFonts w:ascii="Times New Roman" w:hAnsi="Times New Roman"/>
          <w:i/>
          <w:sz w:val="28"/>
          <w:szCs w:val="28"/>
        </w:rPr>
      </w:pPr>
    </w:p>
    <w:p w:rsidR="0071465C" w:rsidRPr="002B7EC1" w:rsidRDefault="0071465C" w:rsidP="0071465C">
      <w:pPr>
        <w:spacing w:after="0" w:line="240" w:lineRule="auto"/>
        <w:ind w:left="-426" w:right="-284" w:firstLine="426"/>
        <w:jc w:val="center"/>
        <w:rPr>
          <w:rFonts w:ascii="Times New Roman" w:hAnsi="Times New Roman"/>
          <w:i/>
          <w:sz w:val="28"/>
          <w:szCs w:val="28"/>
        </w:rPr>
      </w:pPr>
      <w:r w:rsidRPr="002B7EC1">
        <w:rPr>
          <w:rFonts w:ascii="Times New Roman" w:hAnsi="Times New Roman"/>
          <w:i/>
          <w:sz w:val="28"/>
          <w:szCs w:val="28"/>
        </w:rPr>
        <w:t xml:space="preserve">Рекомендовано до друку </w:t>
      </w:r>
    </w:p>
    <w:p w:rsidR="0071465C" w:rsidRPr="002B7EC1" w:rsidRDefault="0071465C" w:rsidP="0071465C">
      <w:pPr>
        <w:spacing w:after="0" w:line="240" w:lineRule="auto"/>
        <w:ind w:left="-426" w:right="-284" w:firstLine="426"/>
        <w:jc w:val="center"/>
        <w:rPr>
          <w:rFonts w:ascii="Times New Roman" w:hAnsi="Times New Roman"/>
          <w:i/>
          <w:sz w:val="28"/>
          <w:szCs w:val="28"/>
        </w:rPr>
      </w:pPr>
      <w:r w:rsidRPr="002B7EC1">
        <w:rPr>
          <w:rFonts w:ascii="Times New Roman" w:hAnsi="Times New Roman"/>
          <w:i/>
          <w:sz w:val="28"/>
          <w:szCs w:val="28"/>
        </w:rPr>
        <w:t>Вченою радою Інституту проблем виховання НАПН України</w:t>
      </w:r>
    </w:p>
    <w:p w:rsidR="0071465C" w:rsidRPr="002B7EC1" w:rsidRDefault="0071465C" w:rsidP="0071465C">
      <w:pPr>
        <w:spacing w:after="0" w:line="240" w:lineRule="auto"/>
        <w:ind w:left="-426" w:right="-284" w:firstLine="426"/>
        <w:jc w:val="center"/>
        <w:rPr>
          <w:rFonts w:ascii="Times New Roman" w:hAnsi="Times New Roman"/>
          <w:i/>
          <w:sz w:val="28"/>
          <w:szCs w:val="28"/>
        </w:rPr>
      </w:pPr>
      <w:r w:rsidRPr="002B7EC1">
        <w:rPr>
          <w:rFonts w:ascii="Times New Roman" w:hAnsi="Times New Roman"/>
          <w:i/>
          <w:sz w:val="28"/>
          <w:szCs w:val="28"/>
        </w:rPr>
        <w:t>(протокол № 6 від 02 липня 2018 р.)</w:t>
      </w:r>
    </w:p>
    <w:p w:rsidR="0071465C" w:rsidRPr="002B7EC1" w:rsidRDefault="0071465C" w:rsidP="0071465C">
      <w:pPr>
        <w:spacing w:after="0"/>
        <w:ind w:left="-426" w:right="-284" w:firstLine="426"/>
        <w:jc w:val="center"/>
        <w:rPr>
          <w:rFonts w:ascii="Times New Roman" w:hAnsi="Times New Roman"/>
          <w:i/>
          <w:sz w:val="28"/>
          <w:szCs w:val="28"/>
        </w:rPr>
      </w:pPr>
    </w:p>
    <w:p w:rsidR="0071465C" w:rsidRPr="002B7EC1" w:rsidRDefault="0071465C" w:rsidP="0071465C">
      <w:pPr>
        <w:spacing w:after="0"/>
        <w:ind w:left="-426" w:right="-284" w:firstLine="426"/>
        <w:jc w:val="both"/>
        <w:rPr>
          <w:rFonts w:ascii="Times New Roman" w:hAnsi="Times New Roman"/>
          <w:sz w:val="28"/>
          <w:szCs w:val="28"/>
        </w:rPr>
      </w:pPr>
      <w:r w:rsidRPr="002B7EC1">
        <w:rPr>
          <w:rFonts w:ascii="Times New Roman" w:hAnsi="Times New Roman"/>
          <w:b/>
          <w:i/>
          <w:sz w:val="28"/>
          <w:szCs w:val="28"/>
        </w:rPr>
        <w:t>Керівник програми</w:t>
      </w:r>
      <w:r w:rsidRPr="002B7EC1">
        <w:rPr>
          <w:rFonts w:ascii="Times New Roman" w:hAnsi="Times New Roman"/>
          <w:b/>
          <w:sz w:val="28"/>
          <w:szCs w:val="28"/>
        </w:rPr>
        <w:t xml:space="preserve">: </w:t>
      </w:r>
      <w:r w:rsidRPr="002B7EC1">
        <w:rPr>
          <w:rFonts w:ascii="Times New Roman" w:hAnsi="Times New Roman"/>
          <w:sz w:val="28"/>
          <w:szCs w:val="28"/>
        </w:rPr>
        <w:t>Бех І.Д. – дійсний член НАПН України, доктор психологічних наук, професор, директор Інституту проблем виховання НАПН України.</w:t>
      </w:r>
    </w:p>
    <w:p w:rsidR="0071465C" w:rsidRPr="002B7EC1" w:rsidRDefault="0071465C" w:rsidP="0071465C">
      <w:pPr>
        <w:spacing w:after="0"/>
        <w:ind w:right="-284"/>
        <w:jc w:val="both"/>
        <w:rPr>
          <w:rFonts w:ascii="Times New Roman" w:hAnsi="Times New Roman"/>
          <w:b/>
          <w:i/>
          <w:sz w:val="28"/>
          <w:szCs w:val="28"/>
        </w:rPr>
      </w:pPr>
      <w:r w:rsidRPr="002B7EC1">
        <w:rPr>
          <w:rFonts w:ascii="Times New Roman" w:hAnsi="Times New Roman"/>
          <w:b/>
          <w:i/>
          <w:sz w:val="28"/>
          <w:szCs w:val="28"/>
        </w:rPr>
        <w:t>Експерти:</w:t>
      </w:r>
    </w:p>
    <w:tbl>
      <w:tblPr>
        <w:tblW w:w="10065" w:type="dxa"/>
        <w:tblInd w:w="-318" w:type="dxa"/>
        <w:tblLook w:val="04A0" w:firstRow="1" w:lastRow="0" w:firstColumn="1" w:lastColumn="0" w:noHBand="0" w:noVBand="1"/>
      </w:tblPr>
      <w:tblGrid>
        <w:gridCol w:w="4537"/>
        <w:gridCol w:w="5528"/>
      </w:tblGrid>
      <w:tr w:rsidR="0071465C" w:rsidRPr="00A062B4" w:rsidTr="00876247">
        <w:tc>
          <w:tcPr>
            <w:tcW w:w="4537" w:type="dxa"/>
            <w:shd w:val="clear" w:color="auto" w:fill="auto"/>
          </w:tcPr>
          <w:p w:rsidR="0071465C" w:rsidRPr="00A062B4" w:rsidRDefault="0071465C" w:rsidP="00876247">
            <w:pPr>
              <w:ind w:right="-284"/>
              <w:jc w:val="both"/>
              <w:rPr>
                <w:rFonts w:ascii="Times New Roman" w:hAnsi="Times New Roman"/>
                <w:b/>
                <w:i/>
                <w:sz w:val="28"/>
                <w:szCs w:val="28"/>
              </w:rPr>
            </w:pPr>
            <w:r w:rsidRPr="00A062B4">
              <w:rPr>
                <w:rFonts w:ascii="Times New Roman" w:hAnsi="Times New Roman"/>
                <w:sz w:val="28"/>
                <w:szCs w:val="28"/>
              </w:rPr>
              <w:t>Спірін Олег Михайлович</w:t>
            </w:r>
          </w:p>
        </w:tc>
        <w:tc>
          <w:tcPr>
            <w:tcW w:w="5528" w:type="dxa"/>
            <w:shd w:val="clear" w:color="auto" w:fill="auto"/>
          </w:tcPr>
          <w:p w:rsidR="0071465C" w:rsidRPr="00A062B4" w:rsidRDefault="0071465C" w:rsidP="00876247">
            <w:pPr>
              <w:ind w:right="33"/>
              <w:jc w:val="both"/>
              <w:rPr>
                <w:rFonts w:ascii="Times New Roman" w:hAnsi="Times New Roman"/>
                <w:b/>
                <w:i/>
                <w:sz w:val="28"/>
                <w:szCs w:val="28"/>
              </w:rPr>
            </w:pPr>
            <w:r w:rsidRPr="00A062B4">
              <w:rPr>
                <w:rFonts w:ascii="Times New Roman" w:hAnsi="Times New Roman"/>
                <w:sz w:val="28"/>
                <w:szCs w:val="28"/>
              </w:rPr>
              <w:t>в.о. директора Державної наукової установи «Інститут модернізації змісту освіти», співголова робочої групи</w:t>
            </w:r>
          </w:p>
        </w:tc>
      </w:tr>
      <w:tr w:rsidR="0071465C" w:rsidRPr="00A062B4" w:rsidTr="00876247">
        <w:tc>
          <w:tcPr>
            <w:tcW w:w="4537" w:type="dxa"/>
            <w:shd w:val="clear" w:color="auto" w:fill="auto"/>
          </w:tcPr>
          <w:p w:rsidR="0071465C" w:rsidRPr="00A062B4" w:rsidRDefault="0071465C" w:rsidP="00876247">
            <w:pPr>
              <w:ind w:right="-284"/>
              <w:jc w:val="both"/>
              <w:rPr>
                <w:rFonts w:ascii="Times New Roman" w:hAnsi="Times New Roman"/>
                <w:sz w:val="28"/>
                <w:szCs w:val="28"/>
              </w:rPr>
            </w:pPr>
            <w:r w:rsidRPr="00A062B4">
              <w:rPr>
                <w:rFonts w:ascii="Times New Roman" w:hAnsi="Times New Roman"/>
                <w:sz w:val="28"/>
                <w:szCs w:val="28"/>
              </w:rPr>
              <w:t>Завалевський Юрій Іванович</w:t>
            </w:r>
          </w:p>
        </w:tc>
        <w:tc>
          <w:tcPr>
            <w:tcW w:w="5528" w:type="dxa"/>
            <w:shd w:val="clear" w:color="auto" w:fill="auto"/>
          </w:tcPr>
          <w:p w:rsidR="0071465C" w:rsidRPr="00A062B4" w:rsidRDefault="0071465C" w:rsidP="00876247">
            <w:pPr>
              <w:jc w:val="both"/>
              <w:rPr>
                <w:rFonts w:ascii="Times New Roman" w:hAnsi="Times New Roman"/>
                <w:sz w:val="28"/>
                <w:szCs w:val="28"/>
              </w:rPr>
            </w:pPr>
            <w:r w:rsidRPr="00A062B4">
              <w:rPr>
                <w:rFonts w:ascii="Times New Roman" w:hAnsi="Times New Roman"/>
                <w:sz w:val="28"/>
                <w:szCs w:val="28"/>
              </w:rPr>
              <w:t>Перший заступник директора Державної наукової установи «Інститут модернізації змісту освіти», заступник голова робочої групи</w:t>
            </w:r>
          </w:p>
        </w:tc>
      </w:tr>
    </w:tbl>
    <w:p w:rsidR="0071465C" w:rsidRPr="002B7EC1" w:rsidRDefault="0071465C" w:rsidP="0071465C">
      <w:pPr>
        <w:spacing w:after="0"/>
        <w:ind w:right="-284"/>
        <w:jc w:val="both"/>
        <w:rPr>
          <w:rFonts w:ascii="Times New Roman" w:hAnsi="Times New Roman"/>
          <w:b/>
          <w:i/>
          <w:sz w:val="28"/>
          <w:szCs w:val="28"/>
        </w:rPr>
      </w:pPr>
      <w:r w:rsidRPr="002B7EC1">
        <w:rPr>
          <w:rFonts w:ascii="Times New Roman" w:hAnsi="Times New Roman"/>
          <w:b/>
          <w:i/>
          <w:sz w:val="28"/>
          <w:szCs w:val="28"/>
        </w:rPr>
        <w:t>Авторський колектив:</w:t>
      </w:r>
    </w:p>
    <w:tbl>
      <w:tblPr>
        <w:tblW w:w="10065" w:type="dxa"/>
        <w:tblInd w:w="-318" w:type="dxa"/>
        <w:tblLook w:val="04A0" w:firstRow="1" w:lastRow="0" w:firstColumn="1" w:lastColumn="0" w:noHBand="0" w:noVBand="1"/>
      </w:tblPr>
      <w:tblGrid>
        <w:gridCol w:w="4537"/>
        <w:gridCol w:w="5528"/>
      </w:tblGrid>
      <w:tr w:rsidR="0071465C" w:rsidRPr="00A062B4" w:rsidTr="00876247">
        <w:tc>
          <w:tcPr>
            <w:tcW w:w="4537" w:type="dxa"/>
            <w:shd w:val="clear" w:color="auto" w:fill="auto"/>
          </w:tcPr>
          <w:p w:rsidR="0071465C" w:rsidRPr="00A062B4" w:rsidRDefault="0071465C" w:rsidP="00876247">
            <w:pPr>
              <w:ind w:right="-284"/>
              <w:jc w:val="both"/>
              <w:rPr>
                <w:rFonts w:ascii="Times New Roman" w:hAnsi="Times New Roman"/>
                <w:sz w:val="28"/>
                <w:szCs w:val="28"/>
              </w:rPr>
            </w:pPr>
            <w:r w:rsidRPr="00A062B4">
              <w:rPr>
                <w:rFonts w:ascii="Times New Roman" w:hAnsi="Times New Roman"/>
                <w:sz w:val="28"/>
                <w:szCs w:val="28"/>
              </w:rPr>
              <w:t>Алєксєєнко Тетяна Федорівна</w:t>
            </w:r>
          </w:p>
        </w:tc>
        <w:tc>
          <w:tcPr>
            <w:tcW w:w="5528" w:type="dxa"/>
            <w:shd w:val="clear" w:color="auto" w:fill="auto"/>
          </w:tcPr>
          <w:p w:rsidR="0071465C" w:rsidRPr="00A062B4" w:rsidRDefault="0071465C" w:rsidP="00876247">
            <w:pPr>
              <w:jc w:val="both"/>
              <w:rPr>
                <w:rFonts w:ascii="Times New Roman" w:hAnsi="Times New Roman"/>
                <w:b/>
                <w:i/>
                <w:sz w:val="28"/>
                <w:szCs w:val="28"/>
              </w:rPr>
            </w:pPr>
            <w:r w:rsidRPr="00A062B4">
              <w:rPr>
                <w:rFonts w:ascii="Times New Roman" w:hAnsi="Times New Roman"/>
                <w:sz w:val="28"/>
                <w:szCs w:val="28"/>
              </w:rPr>
              <w:t>доктор педагогічних наук, завідувач лабораторією соціальної педагогіки Інституту проблем виховання НАПН України</w:t>
            </w:r>
          </w:p>
        </w:tc>
      </w:tr>
      <w:tr w:rsidR="0071465C" w:rsidRPr="00A062B4" w:rsidTr="00876247">
        <w:tc>
          <w:tcPr>
            <w:tcW w:w="4537" w:type="dxa"/>
            <w:shd w:val="clear" w:color="auto" w:fill="auto"/>
          </w:tcPr>
          <w:p w:rsidR="0071465C" w:rsidRPr="00A062B4" w:rsidRDefault="0071465C" w:rsidP="00876247">
            <w:pPr>
              <w:ind w:right="-284"/>
              <w:jc w:val="both"/>
              <w:rPr>
                <w:rFonts w:ascii="Times New Roman" w:hAnsi="Times New Roman"/>
                <w:sz w:val="28"/>
                <w:szCs w:val="28"/>
              </w:rPr>
            </w:pPr>
            <w:r w:rsidRPr="00A062B4">
              <w:rPr>
                <w:rFonts w:ascii="Times New Roman" w:hAnsi="Times New Roman"/>
                <w:sz w:val="28"/>
                <w:szCs w:val="28"/>
              </w:rPr>
              <w:t>Журба Катерина Олександрівна</w:t>
            </w:r>
          </w:p>
        </w:tc>
        <w:tc>
          <w:tcPr>
            <w:tcW w:w="5528" w:type="dxa"/>
            <w:shd w:val="clear" w:color="auto" w:fill="auto"/>
          </w:tcPr>
          <w:p w:rsidR="0071465C" w:rsidRPr="00A062B4" w:rsidRDefault="0071465C" w:rsidP="00876247">
            <w:pPr>
              <w:jc w:val="both"/>
              <w:rPr>
                <w:rFonts w:ascii="Times New Roman" w:hAnsi="Times New Roman"/>
                <w:b/>
                <w:i/>
                <w:sz w:val="28"/>
                <w:szCs w:val="28"/>
              </w:rPr>
            </w:pPr>
            <w:r w:rsidRPr="00A062B4">
              <w:rPr>
                <w:rFonts w:ascii="Times New Roman" w:hAnsi="Times New Roman"/>
                <w:sz w:val="28"/>
                <w:szCs w:val="28"/>
              </w:rPr>
              <w:t>кандидат педагогічних наук, провідний науковий співробітник лабораторії громадянського та морального виховання Інституту проблем виховання НАПН України</w:t>
            </w:r>
          </w:p>
        </w:tc>
      </w:tr>
      <w:tr w:rsidR="0071465C" w:rsidRPr="00A062B4" w:rsidTr="00876247">
        <w:tc>
          <w:tcPr>
            <w:tcW w:w="4537" w:type="dxa"/>
            <w:shd w:val="clear" w:color="auto" w:fill="auto"/>
          </w:tcPr>
          <w:p w:rsidR="0071465C" w:rsidRPr="00A062B4" w:rsidRDefault="0071465C" w:rsidP="00876247">
            <w:pPr>
              <w:ind w:right="-108"/>
              <w:jc w:val="both"/>
              <w:rPr>
                <w:rFonts w:ascii="Times New Roman" w:hAnsi="Times New Roman"/>
                <w:sz w:val="28"/>
                <w:szCs w:val="28"/>
              </w:rPr>
            </w:pPr>
            <w:r w:rsidRPr="00A062B4">
              <w:rPr>
                <w:rFonts w:ascii="Times New Roman" w:hAnsi="Times New Roman"/>
                <w:sz w:val="28"/>
                <w:szCs w:val="28"/>
              </w:rPr>
              <w:t>Кириленко Світлана Володимирівна</w:t>
            </w:r>
          </w:p>
        </w:tc>
        <w:tc>
          <w:tcPr>
            <w:tcW w:w="5528" w:type="dxa"/>
            <w:shd w:val="clear" w:color="auto" w:fill="auto"/>
          </w:tcPr>
          <w:p w:rsidR="0071465C" w:rsidRPr="00A062B4" w:rsidRDefault="0071465C" w:rsidP="00876247">
            <w:pPr>
              <w:jc w:val="both"/>
              <w:rPr>
                <w:rFonts w:ascii="Times New Roman" w:hAnsi="Times New Roman"/>
                <w:sz w:val="28"/>
                <w:szCs w:val="28"/>
              </w:rPr>
            </w:pPr>
            <w:r w:rsidRPr="00A062B4">
              <w:rPr>
                <w:rFonts w:ascii="Times New Roman" w:hAnsi="Times New Roman"/>
                <w:sz w:val="28"/>
                <w:szCs w:val="28"/>
              </w:rPr>
              <w:t>начальник відділу інноваційної діяльності та дослідно-експериментальної роботи Державної наукової установи «Інститут модернізації змісту освіти»</w:t>
            </w:r>
          </w:p>
        </w:tc>
      </w:tr>
      <w:tr w:rsidR="0071465C" w:rsidRPr="00A062B4" w:rsidTr="00876247">
        <w:tc>
          <w:tcPr>
            <w:tcW w:w="4537" w:type="dxa"/>
            <w:shd w:val="clear" w:color="auto" w:fill="auto"/>
          </w:tcPr>
          <w:p w:rsidR="0071465C" w:rsidRPr="00A062B4" w:rsidRDefault="0071465C" w:rsidP="00876247">
            <w:pPr>
              <w:ind w:right="-108"/>
              <w:jc w:val="both"/>
              <w:rPr>
                <w:rFonts w:ascii="Times New Roman" w:hAnsi="Times New Roman"/>
                <w:sz w:val="28"/>
                <w:szCs w:val="28"/>
              </w:rPr>
            </w:pPr>
            <w:r w:rsidRPr="00A062B4">
              <w:rPr>
                <w:rFonts w:ascii="Times New Roman" w:hAnsi="Times New Roman"/>
                <w:sz w:val="28"/>
                <w:szCs w:val="28"/>
              </w:rPr>
              <w:t>Кириченко Валентина Іванівна</w:t>
            </w:r>
          </w:p>
        </w:tc>
        <w:tc>
          <w:tcPr>
            <w:tcW w:w="5528" w:type="dxa"/>
            <w:shd w:val="clear" w:color="auto" w:fill="auto"/>
          </w:tcPr>
          <w:p w:rsidR="0071465C" w:rsidRPr="00A062B4" w:rsidRDefault="0071465C" w:rsidP="00876247">
            <w:pPr>
              <w:jc w:val="both"/>
              <w:rPr>
                <w:rFonts w:ascii="Times New Roman" w:hAnsi="Times New Roman"/>
                <w:sz w:val="28"/>
                <w:szCs w:val="28"/>
              </w:rPr>
            </w:pPr>
            <w:r w:rsidRPr="00A062B4">
              <w:rPr>
                <w:rFonts w:ascii="Times New Roman" w:hAnsi="Times New Roman"/>
                <w:sz w:val="28"/>
                <w:szCs w:val="28"/>
              </w:rPr>
              <w:t>кандидат педагогічних наук, старший науковий співробітник лабораторії фізичного розвитку та здорового способу життя Інституту проблем виховання НАПН України</w:t>
            </w:r>
          </w:p>
        </w:tc>
      </w:tr>
      <w:tr w:rsidR="0071465C" w:rsidRPr="00A062B4" w:rsidTr="00876247">
        <w:tc>
          <w:tcPr>
            <w:tcW w:w="4537" w:type="dxa"/>
            <w:shd w:val="clear" w:color="auto" w:fill="auto"/>
          </w:tcPr>
          <w:p w:rsidR="0071465C" w:rsidRPr="00A062B4" w:rsidRDefault="0071465C" w:rsidP="00876247">
            <w:pPr>
              <w:ind w:right="-108"/>
              <w:jc w:val="both"/>
              <w:rPr>
                <w:rFonts w:ascii="Times New Roman" w:hAnsi="Times New Roman"/>
                <w:sz w:val="28"/>
                <w:szCs w:val="28"/>
              </w:rPr>
            </w:pPr>
            <w:r w:rsidRPr="00A062B4">
              <w:rPr>
                <w:rFonts w:ascii="Times New Roman" w:hAnsi="Times New Roman"/>
                <w:sz w:val="28"/>
                <w:szCs w:val="28"/>
              </w:rPr>
              <w:t>Корецька Леся Володимирівна</w:t>
            </w:r>
          </w:p>
        </w:tc>
        <w:tc>
          <w:tcPr>
            <w:tcW w:w="5528" w:type="dxa"/>
            <w:shd w:val="clear" w:color="auto" w:fill="auto"/>
          </w:tcPr>
          <w:p w:rsidR="0071465C" w:rsidRPr="00A062B4" w:rsidRDefault="0071465C" w:rsidP="00876247">
            <w:pPr>
              <w:jc w:val="both"/>
              <w:rPr>
                <w:rFonts w:ascii="Times New Roman" w:hAnsi="Times New Roman"/>
                <w:sz w:val="28"/>
                <w:szCs w:val="28"/>
              </w:rPr>
            </w:pPr>
            <w:r w:rsidRPr="00A062B4">
              <w:rPr>
                <w:rFonts w:ascii="Times New Roman" w:hAnsi="Times New Roman"/>
                <w:sz w:val="28"/>
                <w:szCs w:val="28"/>
              </w:rPr>
              <w:t xml:space="preserve">начальник відділу наукового та навчально-методичного забезпечення змісту позашкільної освіти та виховної роботи </w:t>
            </w:r>
            <w:r w:rsidRPr="00A062B4">
              <w:rPr>
                <w:rFonts w:ascii="Times New Roman" w:hAnsi="Times New Roman"/>
                <w:sz w:val="28"/>
                <w:szCs w:val="28"/>
              </w:rPr>
              <w:lastRenderedPageBreak/>
              <w:t>Державної наукової установи «Інститут модернізації змісту освіти»</w:t>
            </w:r>
          </w:p>
        </w:tc>
      </w:tr>
      <w:tr w:rsidR="0071465C" w:rsidRPr="00A062B4" w:rsidTr="00876247">
        <w:tc>
          <w:tcPr>
            <w:tcW w:w="4537" w:type="dxa"/>
            <w:shd w:val="clear" w:color="auto" w:fill="auto"/>
          </w:tcPr>
          <w:p w:rsidR="0071465C" w:rsidRPr="00A062B4" w:rsidRDefault="0071465C" w:rsidP="00876247">
            <w:pPr>
              <w:ind w:right="-108"/>
              <w:jc w:val="both"/>
              <w:rPr>
                <w:rFonts w:ascii="Times New Roman" w:hAnsi="Times New Roman"/>
                <w:sz w:val="28"/>
                <w:szCs w:val="28"/>
              </w:rPr>
            </w:pPr>
            <w:r w:rsidRPr="00A062B4">
              <w:rPr>
                <w:rFonts w:ascii="Times New Roman" w:hAnsi="Times New Roman"/>
                <w:sz w:val="28"/>
                <w:szCs w:val="28"/>
              </w:rPr>
              <w:lastRenderedPageBreak/>
              <w:t>Остапенко Олександр Іванович</w:t>
            </w:r>
          </w:p>
        </w:tc>
        <w:tc>
          <w:tcPr>
            <w:tcW w:w="5528" w:type="dxa"/>
            <w:shd w:val="clear" w:color="auto" w:fill="auto"/>
          </w:tcPr>
          <w:p w:rsidR="0071465C" w:rsidRPr="00A062B4" w:rsidRDefault="0071465C" w:rsidP="00876247">
            <w:pPr>
              <w:jc w:val="both"/>
              <w:rPr>
                <w:rFonts w:ascii="Times New Roman" w:hAnsi="Times New Roman"/>
                <w:sz w:val="28"/>
                <w:szCs w:val="28"/>
              </w:rPr>
            </w:pPr>
            <w:r w:rsidRPr="00A062B4">
              <w:rPr>
                <w:rFonts w:ascii="Times New Roman" w:hAnsi="Times New Roman"/>
                <w:sz w:val="28"/>
                <w:szCs w:val="28"/>
              </w:rPr>
              <w:t>кандидат педагогічних наук, завідувач лабораторією фізичного розвитку та здорового способу життя Інституту проблем виховання НАПН України</w:t>
            </w:r>
          </w:p>
        </w:tc>
      </w:tr>
      <w:tr w:rsidR="0071465C" w:rsidRPr="00A062B4" w:rsidTr="00876247">
        <w:tc>
          <w:tcPr>
            <w:tcW w:w="4537" w:type="dxa"/>
            <w:shd w:val="clear" w:color="auto" w:fill="auto"/>
          </w:tcPr>
          <w:p w:rsidR="0071465C" w:rsidRPr="00A062B4" w:rsidRDefault="0071465C" w:rsidP="00876247">
            <w:pPr>
              <w:ind w:right="-108"/>
              <w:jc w:val="both"/>
              <w:rPr>
                <w:rFonts w:ascii="Times New Roman" w:hAnsi="Times New Roman"/>
                <w:sz w:val="28"/>
                <w:szCs w:val="28"/>
              </w:rPr>
            </w:pPr>
            <w:r w:rsidRPr="00A062B4">
              <w:rPr>
                <w:rFonts w:ascii="Times New Roman" w:hAnsi="Times New Roman"/>
                <w:sz w:val="28"/>
                <w:szCs w:val="28"/>
              </w:rPr>
              <w:t xml:space="preserve">Пруцакова Ольга Леонідівна </w:t>
            </w:r>
          </w:p>
        </w:tc>
        <w:tc>
          <w:tcPr>
            <w:tcW w:w="5528" w:type="dxa"/>
            <w:shd w:val="clear" w:color="auto" w:fill="auto"/>
          </w:tcPr>
          <w:p w:rsidR="0071465C" w:rsidRPr="00A062B4" w:rsidRDefault="0071465C" w:rsidP="00876247">
            <w:pPr>
              <w:jc w:val="both"/>
              <w:rPr>
                <w:rFonts w:ascii="Times New Roman" w:hAnsi="Times New Roman"/>
                <w:sz w:val="28"/>
                <w:szCs w:val="28"/>
              </w:rPr>
            </w:pPr>
            <w:r w:rsidRPr="00A062B4">
              <w:rPr>
                <w:rFonts w:ascii="Times New Roman" w:hAnsi="Times New Roman"/>
                <w:sz w:val="28"/>
                <w:szCs w:val="28"/>
              </w:rPr>
              <w:t>кандидат педагогічних наук, старший науковий співробітник лабораторії позашкільної освіти Інституту проблем виховання НАПН України</w:t>
            </w:r>
          </w:p>
        </w:tc>
      </w:tr>
      <w:tr w:rsidR="0071465C" w:rsidRPr="00A062B4" w:rsidTr="00876247">
        <w:tc>
          <w:tcPr>
            <w:tcW w:w="4537" w:type="dxa"/>
            <w:shd w:val="clear" w:color="auto" w:fill="auto"/>
          </w:tcPr>
          <w:p w:rsidR="0071465C" w:rsidRPr="00A062B4" w:rsidRDefault="0071465C" w:rsidP="00876247">
            <w:pPr>
              <w:ind w:right="-108"/>
              <w:jc w:val="both"/>
              <w:rPr>
                <w:rFonts w:ascii="Times New Roman" w:hAnsi="Times New Roman"/>
                <w:sz w:val="28"/>
                <w:szCs w:val="28"/>
              </w:rPr>
            </w:pPr>
            <w:r w:rsidRPr="00A062B4">
              <w:rPr>
                <w:rFonts w:ascii="Times New Roman" w:hAnsi="Times New Roman"/>
                <w:sz w:val="28"/>
                <w:szCs w:val="28"/>
              </w:rPr>
              <w:t>Харченко Наталія Вікторівна</w:t>
            </w:r>
          </w:p>
        </w:tc>
        <w:tc>
          <w:tcPr>
            <w:tcW w:w="5528" w:type="dxa"/>
            <w:shd w:val="clear" w:color="auto" w:fill="auto"/>
          </w:tcPr>
          <w:p w:rsidR="0071465C" w:rsidRPr="00A062B4" w:rsidRDefault="0071465C" w:rsidP="00876247">
            <w:pPr>
              <w:jc w:val="both"/>
              <w:rPr>
                <w:rFonts w:ascii="Times New Roman" w:hAnsi="Times New Roman"/>
                <w:sz w:val="28"/>
                <w:szCs w:val="28"/>
              </w:rPr>
            </w:pPr>
            <w:r w:rsidRPr="00A062B4">
              <w:rPr>
                <w:rFonts w:ascii="Times New Roman" w:hAnsi="Times New Roman"/>
                <w:sz w:val="28"/>
                <w:szCs w:val="28"/>
              </w:rPr>
              <w:t>кандидат педагогічних наук, старший науковий співробітник лабораторії громадянського та морального виховання Інституту проблем виховання НАПН України</w:t>
            </w:r>
          </w:p>
        </w:tc>
      </w:tr>
      <w:tr w:rsidR="0071465C" w:rsidRPr="00A062B4" w:rsidTr="00876247">
        <w:tc>
          <w:tcPr>
            <w:tcW w:w="4537" w:type="dxa"/>
            <w:shd w:val="clear" w:color="auto" w:fill="auto"/>
          </w:tcPr>
          <w:p w:rsidR="0071465C" w:rsidRPr="00A062B4" w:rsidRDefault="0071465C" w:rsidP="00876247">
            <w:pPr>
              <w:ind w:right="-108"/>
              <w:jc w:val="both"/>
              <w:rPr>
                <w:rFonts w:ascii="Times New Roman" w:hAnsi="Times New Roman"/>
                <w:sz w:val="28"/>
                <w:szCs w:val="28"/>
              </w:rPr>
            </w:pPr>
            <w:r w:rsidRPr="00A062B4">
              <w:rPr>
                <w:rFonts w:ascii="Times New Roman" w:hAnsi="Times New Roman"/>
                <w:sz w:val="28"/>
                <w:szCs w:val="28"/>
              </w:rPr>
              <w:t>Шкільна Ірина Миколаївна</w:t>
            </w:r>
          </w:p>
        </w:tc>
        <w:tc>
          <w:tcPr>
            <w:tcW w:w="5528" w:type="dxa"/>
            <w:shd w:val="clear" w:color="auto" w:fill="auto"/>
          </w:tcPr>
          <w:p w:rsidR="0071465C" w:rsidRPr="00A062B4" w:rsidRDefault="0071465C" w:rsidP="00876247">
            <w:pPr>
              <w:jc w:val="both"/>
              <w:rPr>
                <w:rFonts w:ascii="Times New Roman" w:hAnsi="Times New Roman"/>
                <w:sz w:val="28"/>
                <w:szCs w:val="28"/>
              </w:rPr>
            </w:pPr>
            <w:r w:rsidRPr="00A062B4">
              <w:rPr>
                <w:rFonts w:ascii="Times New Roman" w:hAnsi="Times New Roman"/>
                <w:sz w:val="28"/>
                <w:szCs w:val="28"/>
              </w:rPr>
              <w:t>кандидат педагогічних наук, старший науковий співробітник лабораторії громадянського та морального виховання Інституту проблем виховання НАПН України</w:t>
            </w:r>
          </w:p>
        </w:tc>
      </w:tr>
    </w:tbl>
    <w:p w:rsidR="0071465C" w:rsidRPr="002B7EC1" w:rsidRDefault="0071465C" w:rsidP="0071465C">
      <w:pPr>
        <w:spacing w:after="0"/>
        <w:jc w:val="center"/>
        <w:rPr>
          <w:rFonts w:ascii="Times New Roman" w:hAnsi="Times New Roman"/>
          <w:b/>
          <w:sz w:val="28"/>
          <w:szCs w:val="28"/>
        </w:rPr>
      </w:pPr>
      <w:r w:rsidRPr="002B7EC1">
        <w:rPr>
          <w:rFonts w:ascii="Times New Roman" w:hAnsi="Times New Roman"/>
          <w:b/>
          <w:sz w:val="28"/>
          <w:szCs w:val="28"/>
        </w:rPr>
        <w:br w:type="page"/>
      </w:r>
    </w:p>
    <w:p w:rsidR="0071465C" w:rsidRPr="002B7EC1" w:rsidRDefault="0071465C" w:rsidP="0071465C">
      <w:pPr>
        <w:spacing w:after="0"/>
        <w:ind w:left="720" w:right="-284"/>
        <w:contextualSpacing/>
        <w:jc w:val="center"/>
        <w:rPr>
          <w:rFonts w:ascii="Times New Roman" w:eastAsia="Times New Roman" w:hAnsi="Times New Roman"/>
          <w:b/>
          <w:sz w:val="28"/>
          <w:szCs w:val="28"/>
        </w:rPr>
      </w:pPr>
      <w:r w:rsidRPr="002B7EC1">
        <w:rPr>
          <w:rFonts w:ascii="Times New Roman" w:eastAsia="Times New Roman" w:hAnsi="Times New Roman"/>
          <w:b/>
          <w:sz w:val="28"/>
          <w:szCs w:val="28"/>
        </w:rPr>
        <w:lastRenderedPageBreak/>
        <w:t>Сучасні виклики виховання</w:t>
      </w:r>
    </w:p>
    <w:p w:rsidR="0071465C" w:rsidRPr="002B7EC1" w:rsidRDefault="0071465C" w:rsidP="0071465C">
      <w:pPr>
        <w:keepNext/>
        <w:widowControl w:val="0"/>
        <w:spacing w:after="0" w:line="240" w:lineRule="auto"/>
        <w:ind w:right="-284" w:firstLine="567"/>
        <w:jc w:val="both"/>
        <w:rPr>
          <w:rFonts w:ascii="Times New Roman" w:eastAsia="Times New Roman" w:hAnsi="Times New Roman"/>
          <w:sz w:val="28"/>
          <w:szCs w:val="28"/>
        </w:rPr>
      </w:pPr>
      <w:r w:rsidRPr="002B7EC1">
        <w:rPr>
          <w:rFonts w:ascii="Times New Roman" w:eastAsia="Times New Roman" w:hAnsi="Times New Roman"/>
          <w:sz w:val="28"/>
          <w:szCs w:val="28"/>
        </w:rPr>
        <w:t xml:space="preserve">Загальна соціокультурна ситуація, виклики щодо збереження цілісності й державності України, військова загроза, завдання консолідації суспільства, реформування системи освіти визначають нагальність підвищення уваги до виховного потенціалу освітнього середовища та допомоги школі в організації виховного процесу на основі інтеграції виховних зусиль суспільства, зокрема громади, а також до виховання базових соціальних цінностей суспільства і малих груп, соціально-значущих якостей особистості, її компетентності і готовності до вияву відповідальної громадянської позиції і патріотизму. </w:t>
      </w:r>
    </w:p>
    <w:p w:rsidR="0071465C" w:rsidRPr="002B7EC1" w:rsidRDefault="0071465C" w:rsidP="0071465C">
      <w:pPr>
        <w:spacing w:after="0" w:line="240" w:lineRule="auto"/>
        <w:ind w:right="-284" w:firstLine="567"/>
        <w:jc w:val="both"/>
        <w:rPr>
          <w:rFonts w:ascii="Times New Roman" w:hAnsi="Times New Roman"/>
          <w:sz w:val="28"/>
          <w:szCs w:val="28"/>
        </w:rPr>
      </w:pPr>
      <w:r w:rsidRPr="002B7EC1">
        <w:rPr>
          <w:rFonts w:ascii="Times New Roman" w:hAnsi="Times New Roman"/>
          <w:sz w:val="28"/>
          <w:szCs w:val="28"/>
        </w:rPr>
        <w:t>Сучасні діти знаходяться в ситуації численних ризиків, спокус, негативних впливів (у тому числі і через маніпулятивні технології деструктивного змісту ЗМІ, інтернет-мережі, різних видів рекламної продукції), дезорієнтації у вимогах і моделях поведінки, безцільового проведення позаурочного часу. Посилення тенденцій  щодо зміцнення культу сили, грошей, маргіналізації підлітків за місцем проживання, ствердження асоціальних субкультур сприяє набуттю і накопиченню асоціального і протиправного досвіду у дітей, формування у них викривленого образу світу та актуалізує потребу формування у підростаючих поколінь гуманістичної та устійливої до маніпуляцій свідомості, моральних принципів, духовності.</w:t>
      </w:r>
    </w:p>
    <w:p w:rsidR="0071465C" w:rsidRPr="002B7EC1" w:rsidRDefault="0071465C" w:rsidP="0071465C">
      <w:pPr>
        <w:spacing w:after="0" w:line="240" w:lineRule="auto"/>
        <w:ind w:right="-284" w:firstLine="567"/>
        <w:jc w:val="both"/>
        <w:rPr>
          <w:rFonts w:ascii="Times New Roman" w:hAnsi="Times New Roman"/>
          <w:sz w:val="28"/>
          <w:szCs w:val="28"/>
        </w:rPr>
      </w:pPr>
      <w:r w:rsidRPr="002B7EC1">
        <w:rPr>
          <w:rFonts w:ascii="Times New Roman" w:hAnsi="Times New Roman"/>
          <w:sz w:val="28"/>
          <w:szCs w:val="28"/>
        </w:rPr>
        <w:t>Потребують нагального розв’язання проблеми захисту дитинства, провадження в освітній процес нової філософії виховання – соціально-педагогічної підтримки підростаючої особистості як найбільш перспективної щодо нового осмислення ролі педагога в освітньому процесі та його взаємодії з учнями на етичних принципах і моральних імперативах. Основними завданнями соціально-педагогічної підтримки визначаються допомога учням у розвитку ціннісно орієнтованої активності, подоланні труднощів соціальної взаємодії, профілактика ризикованої поведінки, соціальний захист у складних життєвих ситуаціях.</w:t>
      </w:r>
    </w:p>
    <w:p w:rsidR="0071465C" w:rsidRPr="002B7EC1" w:rsidRDefault="0071465C" w:rsidP="0071465C">
      <w:pPr>
        <w:tabs>
          <w:tab w:val="left" w:pos="0"/>
        </w:tabs>
        <w:spacing w:after="0" w:line="240" w:lineRule="auto"/>
        <w:ind w:right="-284" w:firstLine="567"/>
        <w:jc w:val="both"/>
        <w:rPr>
          <w:rFonts w:ascii="Times New Roman" w:hAnsi="Times New Roman"/>
          <w:sz w:val="28"/>
          <w:szCs w:val="28"/>
        </w:rPr>
      </w:pPr>
      <w:r w:rsidRPr="002B7EC1">
        <w:rPr>
          <w:rFonts w:ascii="Times New Roman" w:hAnsi="Times New Roman"/>
          <w:sz w:val="28"/>
          <w:szCs w:val="28"/>
        </w:rPr>
        <w:t>Складність сучасних виховних проблем потребує комплексного підходу у їх розвʼязанні та розвитку соціально-педагогічної парадигми виховання. Основою нової парадигми, а відтак і основою виховання виступають особистість дитини, визнання її найвищою цінністю, орієнтація педагога на гуманні, демократичні принципи спільної з дитиною життєдіяльності, отже, генерація стратегії субʼєкт-субʼєктної взаємодії.</w:t>
      </w:r>
    </w:p>
    <w:p w:rsidR="0071465C" w:rsidRPr="002B7EC1" w:rsidRDefault="0071465C" w:rsidP="0071465C">
      <w:pPr>
        <w:tabs>
          <w:tab w:val="left" w:pos="0"/>
        </w:tabs>
        <w:spacing w:after="0" w:line="240" w:lineRule="auto"/>
        <w:ind w:right="-284" w:firstLine="567"/>
        <w:jc w:val="both"/>
        <w:rPr>
          <w:rFonts w:ascii="Times New Roman" w:hAnsi="Times New Roman"/>
          <w:sz w:val="28"/>
          <w:szCs w:val="28"/>
        </w:rPr>
      </w:pPr>
      <w:r w:rsidRPr="002B7EC1">
        <w:rPr>
          <w:rFonts w:ascii="Times New Roman" w:hAnsi="Times New Roman"/>
          <w:sz w:val="28"/>
          <w:szCs w:val="28"/>
        </w:rPr>
        <w:t>Нова парадигма виховання полягає в розумінні дитини як субʼєкта і мети виховання, орієнтує на усвідомлення виховання як соціально-педагогічного явища, на підвищення виховного потенціалу освітнього середовища та проектування цілісного виховного простору. Превентивними заходами у роботі з дітьми визначаються: приділення особливої уваги формуванню ідентичності, основ духовності особистості, культури мислення і культури поведінки, профілактиці шкідливих звичок, ризикованої, девіантної і кримінальної поведінки, жорстокості і насилля в учнівському середовищі, різних видів залежностей.</w:t>
      </w:r>
    </w:p>
    <w:p w:rsidR="0071465C" w:rsidRPr="002B7EC1" w:rsidRDefault="0071465C" w:rsidP="0071465C">
      <w:pPr>
        <w:spacing w:after="0" w:line="240" w:lineRule="auto"/>
        <w:ind w:right="-284" w:firstLine="567"/>
        <w:jc w:val="both"/>
        <w:rPr>
          <w:rFonts w:ascii="Times New Roman" w:hAnsi="Times New Roman"/>
          <w:sz w:val="28"/>
          <w:szCs w:val="28"/>
        </w:rPr>
      </w:pPr>
      <w:r w:rsidRPr="002B7EC1">
        <w:rPr>
          <w:rFonts w:ascii="Times New Roman" w:hAnsi="Times New Roman"/>
          <w:sz w:val="28"/>
          <w:szCs w:val="28"/>
        </w:rPr>
        <w:t xml:space="preserve">Концепція Нової української школи пропонує виховний компонент змісту компетентностей, визначених у Законі України «Про освіту». Закладені основні орієнтири компетентнісного виховання особистості учня можуть творчо наповнюватись конкретним змістом, з урахуванням особливостей функціонування </w:t>
      </w:r>
      <w:r w:rsidRPr="002B7EC1">
        <w:rPr>
          <w:rFonts w:ascii="Times New Roman" w:hAnsi="Times New Roman"/>
          <w:sz w:val="28"/>
          <w:szCs w:val="28"/>
        </w:rPr>
        <w:lastRenderedPageBreak/>
        <w:t>закладу освіти, вікових та індивідуальних можливостей учнів, інших актуальних соціальних викликів.</w:t>
      </w:r>
    </w:p>
    <w:p w:rsidR="0071465C" w:rsidRPr="002B7EC1" w:rsidRDefault="0071465C" w:rsidP="0071465C">
      <w:pPr>
        <w:pStyle w:val="ad"/>
        <w:keepNext/>
        <w:ind w:left="0" w:right="-284" w:firstLine="567"/>
        <w:jc w:val="both"/>
        <w:rPr>
          <w:sz w:val="28"/>
          <w:szCs w:val="28"/>
          <w:lang w:val="uk-UA"/>
        </w:rPr>
      </w:pPr>
      <w:r w:rsidRPr="002B7EC1">
        <w:rPr>
          <w:sz w:val="28"/>
          <w:szCs w:val="28"/>
          <w:lang w:val="uk-UA"/>
        </w:rPr>
        <w:t>У вихованні підростаючого покоління та формуванні духовної безпеки української нації доцільно вичленити виклики: внутрішні і зовнішні.</w:t>
      </w:r>
    </w:p>
    <w:p w:rsidR="0071465C" w:rsidRPr="002B7EC1" w:rsidRDefault="0071465C" w:rsidP="0071465C">
      <w:pPr>
        <w:pStyle w:val="ad"/>
        <w:keepNext/>
        <w:ind w:left="0" w:right="-284" w:firstLine="709"/>
        <w:jc w:val="both"/>
        <w:rPr>
          <w:sz w:val="28"/>
          <w:szCs w:val="28"/>
        </w:rPr>
      </w:pPr>
      <w:r w:rsidRPr="002B7EC1">
        <w:rPr>
          <w:sz w:val="28"/>
          <w:szCs w:val="28"/>
          <w:lang w:val="uk-UA"/>
        </w:rPr>
        <w:t xml:space="preserve">Ключовим внутрішнім викликом духовної безпеки нації виступає національна самоідентифікація, яка втілюється у почуттях-цінностях – «Я-Українець» – «Ми-Українці». </w:t>
      </w:r>
      <w:r w:rsidRPr="002B7EC1">
        <w:rPr>
          <w:sz w:val="28"/>
          <w:szCs w:val="28"/>
        </w:rPr>
        <w:t>Сутність цих почуттів-цінностей полягає у дієвій причетності особистості до своєї нації, до роду у широкому розумінні цього слова. Особистість має прийняти історичну естафету вищих духовних надбань нації, жити і діяти на їх основі та примножувати їх з урахуванням викликів теперішнього часу. Низький рівень цього фактору, коли не достатнє почуття єдиного національного роду, спричиняє недостатню консолідацію суспільства, низьку соціоцентрованість членів суспільства, за якої вони свідомо обмежують себе у суспільно значущих домаганнях, цілях, продуктивних способах удосконалення існуючої соціокультурної ситуації, їхню переважаючу Его-орієнтованість з відповідними утилітарними цінностями, перебільшення ролі міжрегіональної самобутності.</w:t>
      </w:r>
    </w:p>
    <w:p w:rsidR="0071465C" w:rsidRPr="002B7EC1" w:rsidRDefault="0071465C" w:rsidP="0071465C">
      <w:pPr>
        <w:pStyle w:val="ad"/>
        <w:keepNext/>
        <w:ind w:left="0" w:right="-284" w:firstLine="709"/>
        <w:jc w:val="both"/>
        <w:rPr>
          <w:sz w:val="28"/>
          <w:szCs w:val="28"/>
        </w:rPr>
      </w:pPr>
      <w:r w:rsidRPr="002B7EC1">
        <w:rPr>
          <w:sz w:val="28"/>
          <w:szCs w:val="28"/>
        </w:rPr>
        <w:t xml:space="preserve">У цьому сенсі означений фактор є системотвірним, і виховні зусилля повинні бути у першу чергу спрямовані на його оптимізацію. </w:t>
      </w:r>
    </w:p>
    <w:p w:rsidR="0071465C" w:rsidRPr="002B7EC1" w:rsidRDefault="0071465C" w:rsidP="0071465C">
      <w:pPr>
        <w:pStyle w:val="ad"/>
        <w:keepNext/>
        <w:ind w:left="0" w:right="-284" w:firstLine="709"/>
        <w:jc w:val="both"/>
        <w:rPr>
          <w:sz w:val="28"/>
          <w:szCs w:val="28"/>
        </w:rPr>
      </w:pPr>
      <w:r w:rsidRPr="002B7EC1">
        <w:rPr>
          <w:sz w:val="28"/>
          <w:szCs w:val="28"/>
        </w:rPr>
        <w:t>Серед зовнішніх викликів на увагу заслуговують наступні:</w:t>
      </w:r>
    </w:p>
    <w:p w:rsidR="0071465C" w:rsidRPr="002B7EC1" w:rsidRDefault="0071465C" w:rsidP="0071465C">
      <w:pPr>
        <w:pStyle w:val="ad"/>
        <w:keepNext/>
        <w:ind w:left="0" w:right="-284" w:firstLine="709"/>
        <w:jc w:val="both"/>
        <w:rPr>
          <w:sz w:val="28"/>
          <w:szCs w:val="28"/>
        </w:rPr>
      </w:pPr>
      <w:r w:rsidRPr="002B7EC1">
        <w:rPr>
          <w:i/>
          <w:sz w:val="28"/>
          <w:szCs w:val="28"/>
        </w:rPr>
        <w:t>- Ідеологічний фактор</w:t>
      </w:r>
      <w:r w:rsidRPr="002B7EC1">
        <w:rPr>
          <w:sz w:val="28"/>
          <w:szCs w:val="28"/>
        </w:rPr>
        <w:t>, який ставить за мету убезпечити громадян України, зокрема молодь від впливу ідеології  інших держав, зацікавлених у формуванні своїх прихильників та розхитуванні з середини політичної ситуації в Україні. У цьому зв’язку важливою вбачається своєчасне забезпечення їхніх ключових цінностей: здоров’я, сім’ї, кар’єрного зростання, матеріального достатку, індивідуально і суспільно значущої самореалізації. На сьогодні є потреба у тому, щоб повернути українській ідеології її власні: зміст, потенціал, історію, пантеон героїв і визначних діячів, переосмислити існуючий досвід і визначити новітні завдання подальшого розвитку нації, держави, суспільства.</w:t>
      </w:r>
    </w:p>
    <w:p w:rsidR="0071465C" w:rsidRPr="002B7EC1" w:rsidRDefault="0071465C" w:rsidP="0071465C">
      <w:pPr>
        <w:pStyle w:val="ad"/>
        <w:keepNext/>
        <w:ind w:left="0" w:right="-284" w:firstLine="709"/>
        <w:jc w:val="both"/>
        <w:rPr>
          <w:sz w:val="28"/>
          <w:szCs w:val="28"/>
        </w:rPr>
      </w:pPr>
      <w:r w:rsidRPr="002B7EC1">
        <w:rPr>
          <w:sz w:val="28"/>
          <w:szCs w:val="28"/>
        </w:rPr>
        <w:t xml:space="preserve">Водночас слід зважати на те, що національна ідеологія формується разом із нацією, її духовним розвитком і становленням, що потребує уваги до виховного аспекту. </w:t>
      </w:r>
    </w:p>
    <w:p w:rsidR="0071465C" w:rsidRPr="002B7EC1" w:rsidRDefault="0071465C" w:rsidP="0071465C">
      <w:pPr>
        <w:pStyle w:val="ad"/>
        <w:keepNext/>
        <w:ind w:left="0" w:right="-284" w:firstLine="709"/>
        <w:jc w:val="both"/>
        <w:rPr>
          <w:sz w:val="28"/>
          <w:szCs w:val="28"/>
        </w:rPr>
      </w:pPr>
      <w:r w:rsidRPr="002B7EC1">
        <w:rPr>
          <w:i/>
          <w:sz w:val="28"/>
          <w:szCs w:val="28"/>
        </w:rPr>
        <w:t>- Ціннісна убезпеченість</w:t>
      </w:r>
      <w:r w:rsidRPr="002B7EC1">
        <w:rPr>
          <w:sz w:val="28"/>
          <w:szCs w:val="28"/>
        </w:rPr>
        <w:t xml:space="preserve"> є важливою складовою духовної безпеки, оскільки від цього чинника значною мірою залежить цілісність українського суспільства. Конфлікт цінностей тоталітарного та демократичного спрямування спостерігається не лише на рівні різних поколінь, а й різних регіонів, що є причиною активного просування РФ політичних сил, лояльних до окупантів.</w:t>
      </w:r>
    </w:p>
    <w:p w:rsidR="0071465C" w:rsidRPr="002B7EC1" w:rsidRDefault="0071465C" w:rsidP="0071465C">
      <w:pPr>
        <w:pStyle w:val="ad"/>
        <w:keepNext/>
        <w:ind w:left="0" w:right="-284" w:firstLine="709"/>
        <w:jc w:val="both"/>
        <w:rPr>
          <w:sz w:val="28"/>
          <w:szCs w:val="28"/>
        </w:rPr>
      </w:pPr>
      <w:r w:rsidRPr="002B7EC1">
        <w:rPr>
          <w:sz w:val="28"/>
          <w:szCs w:val="28"/>
        </w:rPr>
        <w:t>Тому за теперішніх умов важливою є активізація зусиль з підвищення духовного рівня української молоді, формування у неї стійкої системи глибоких морально-духовних цінностей, оскільки саме вони складають основу мотиваційної сфери як особистості, так і суспільства в цілому. Те, чим керується окрема особистість у своїй поведінці, діях, добре висвітлює її глибинну сутність. Якщо особистість чи суспільство сповідує високі гуманістичні цінності, то цілі і засоби її досягнення також будуть досить високими і гуманними. Тільки таким чином ми можемо досягнути поступового економічного, політичного й духовного піднесення нашої країни, оскільки ці сфери досить тісно переплетені і взаємозв’язані.</w:t>
      </w:r>
    </w:p>
    <w:p w:rsidR="0071465C" w:rsidRPr="002B7EC1" w:rsidRDefault="0071465C" w:rsidP="0071465C">
      <w:pPr>
        <w:pStyle w:val="ad"/>
        <w:keepNext/>
        <w:ind w:left="0" w:right="-284" w:firstLine="709"/>
        <w:jc w:val="both"/>
        <w:rPr>
          <w:sz w:val="28"/>
          <w:szCs w:val="28"/>
        </w:rPr>
      </w:pPr>
      <w:r w:rsidRPr="002B7EC1">
        <w:rPr>
          <w:i/>
          <w:sz w:val="28"/>
          <w:szCs w:val="28"/>
        </w:rPr>
        <w:t>- Релігійний фактор</w:t>
      </w:r>
      <w:r w:rsidRPr="002B7EC1">
        <w:rPr>
          <w:sz w:val="28"/>
          <w:szCs w:val="28"/>
        </w:rPr>
        <w:t xml:space="preserve"> на сьогодні є потужним засобом впливу на українську молодь, яка перебуває у пошуку абсолютних цінностей. На цьому тлі Церква </w:t>
      </w:r>
      <w:r w:rsidRPr="002B7EC1">
        <w:rPr>
          <w:sz w:val="28"/>
          <w:szCs w:val="28"/>
        </w:rPr>
        <w:lastRenderedPageBreak/>
        <w:t>Московського патріархату, виконуючи замовлення Кремля,  через проповіді та Боже Слово пропагує цінності «русского мира», стимулює сепаратистські настрої, зневагу до української культури.</w:t>
      </w:r>
    </w:p>
    <w:p w:rsidR="0071465C" w:rsidRPr="002B7EC1" w:rsidRDefault="0071465C" w:rsidP="0071465C">
      <w:pPr>
        <w:pStyle w:val="ad"/>
        <w:keepNext/>
        <w:ind w:left="0" w:right="-284" w:firstLine="709"/>
        <w:jc w:val="both"/>
        <w:rPr>
          <w:sz w:val="28"/>
          <w:szCs w:val="28"/>
        </w:rPr>
      </w:pPr>
      <w:r w:rsidRPr="002B7EC1">
        <w:rPr>
          <w:sz w:val="28"/>
          <w:szCs w:val="28"/>
        </w:rPr>
        <w:t>Спостерігається втрата єдності у православʼ҆ї та прагнення України створити свою визнану помісну Церкву. Ці процеси породжують з боку МП посилення тиску на населення України, апелюючи до різних історичних, національно-культурних і політичних реалій. Відмінності у геополітичних орієнтаціях та інтересах церковників свідчить про їхню не стільки церковну, скільки політичну боротьбу за українську молодь.</w:t>
      </w:r>
    </w:p>
    <w:p w:rsidR="0071465C" w:rsidRPr="002B7EC1" w:rsidRDefault="0071465C" w:rsidP="0071465C">
      <w:pPr>
        <w:pStyle w:val="ad"/>
        <w:keepNext/>
        <w:ind w:left="0" w:right="-284" w:firstLine="709"/>
        <w:jc w:val="both"/>
        <w:rPr>
          <w:sz w:val="28"/>
          <w:szCs w:val="28"/>
        </w:rPr>
      </w:pPr>
      <w:r w:rsidRPr="002B7EC1">
        <w:rPr>
          <w:i/>
          <w:sz w:val="28"/>
          <w:szCs w:val="28"/>
        </w:rPr>
        <w:t xml:space="preserve">- Фактор історичної упередженості </w:t>
      </w:r>
      <w:r w:rsidRPr="002B7EC1">
        <w:rPr>
          <w:sz w:val="28"/>
          <w:szCs w:val="28"/>
        </w:rPr>
        <w:t>в зарубіжних і українських мас-медіа завдає удару по духовній безпеці української молоді, оскільки переконує їх у меншовартісності і вторинності української нації, її несамостійності, залежності від інших сильніших держав, які вирішують її долю. Тому на сьогодні важливим бачиться об’єктивне висвітлення історії України та її популяризація, увага до української мови, яка досі не має належної  державної підтримки. Водночас така міфотворчість спостерігається і в Україні, що можна пояснити бажанням відмовитися від застарілих ідеологічних концепцій на користь нових, які більше відповідають історичним реаліям. Однак, на сьогодні надзвичайно важливо дотримуватися історичної правди. Всі спроби прикрасити історію свого народу, навіть з найкращих патріотичних міркувань, як показує світовий досвід, мають зворотний ефект. Врешті-решт історична неправда стає очевидною, що болісно б’є по престижу країни.</w:t>
      </w:r>
    </w:p>
    <w:p w:rsidR="0071465C" w:rsidRPr="002B7EC1" w:rsidRDefault="0071465C" w:rsidP="0071465C">
      <w:pPr>
        <w:pStyle w:val="ad"/>
        <w:keepNext/>
        <w:ind w:left="0" w:right="-284" w:firstLine="709"/>
        <w:jc w:val="both"/>
        <w:rPr>
          <w:sz w:val="28"/>
          <w:szCs w:val="28"/>
        </w:rPr>
      </w:pPr>
      <w:r w:rsidRPr="002B7EC1">
        <w:rPr>
          <w:i/>
          <w:sz w:val="28"/>
          <w:szCs w:val="28"/>
        </w:rPr>
        <w:t>- Фактор маніпулювання свідомістю</w:t>
      </w:r>
      <w:r w:rsidRPr="002B7EC1">
        <w:rPr>
          <w:sz w:val="28"/>
          <w:szCs w:val="28"/>
        </w:rPr>
        <w:t xml:space="preserve"> активно здійснюється через засоби масової інформації, різного роду інформаційні ресурси, які є потужним засобом впливу на молодь та використовуються різними країнами з метою впливу на неї, роздмухування сепаратистських настроїв, презирливого ставлення до свої Батьківщини, її культурних здобутків. Ведення інформаційної війни Росією показало невміння протистояти російській агресії на інформаційному рівні, певну перевагу російськомовних ЗМІ в Україні, використання неправдивої чи напівправдивої інформації з метою домінування та пропагування ідей «русского мира». Масована підміна національних архетипів масовою культурою є причиною відсутністю стійких моральних цінностей, зорієнтованістю на ціннісно-примітивну субкультуру, збіднення власного духовного світу.</w:t>
      </w:r>
    </w:p>
    <w:p w:rsidR="0071465C" w:rsidRPr="002B7EC1" w:rsidRDefault="0071465C" w:rsidP="0071465C">
      <w:pPr>
        <w:spacing w:after="0" w:line="240" w:lineRule="auto"/>
        <w:ind w:right="-284" w:firstLine="708"/>
        <w:jc w:val="both"/>
        <w:rPr>
          <w:rFonts w:ascii="Times New Roman" w:eastAsia="Times New Roman" w:hAnsi="Times New Roman"/>
          <w:sz w:val="28"/>
          <w:szCs w:val="28"/>
        </w:rPr>
      </w:pPr>
      <w:r w:rsidRPr="002B7EC1">
        <w:rPr>
          <w:rFonts w:ascii="Times New Roman" w:hAnsi="Times New Roman"/>
          <w:i/>
          <w:sz w:val="28"/>
          <w:szCs w:val="28"/>
        </w:rPr>
        <w:t>- </w:t>
      </w:r>
      <w:r w:rsidRPr="002B7EC1">
        <w:rPr>
          <w:rFonts w:ascii="Times New Roman" w:eastAsia="Times New Roman" w:hAnsi="Times New Roman"/>
          <w:i/>
          <w:sz w:val="28"/>
          <w:szCs w:val="28"/>
        </w:rPr>
        <w:t>Фактор стану навколишнього середовища (екологічний)</w:t>
      </w:r>
      <w:r w:rsidRPr="002B7EC1">
        <w:rPr>
          <w:rFonts w:ascii="Times New Roman" w:eastAsia="Times New Roman" w:hAnsi="Times New Roman"/>
          <w:sz w:val="28"/>
          <w:szCs w:val="28"/>
        </w:rPr>
        <w:t xml:space="preserve"> – життя в епоху викликаної антропогенною діяльністю глобальної екологічної кризи, що виявляється у постійному погіршенні стану природи і змінах клімату, забрудненні повітря, води, грунтів, накопиченні величезної кількості відходів, знищенні історичних лісових масив, деградації земель, опустелюванні, втраті біорізноманіття є суттєвим чинником формування свідомості зростаючого покоління, що у більшості своїй зростає в урбанізованих умовах. Відірваність від природи, неврегульовані потреби у споживанні, в більшості споживацьке та практично-прагматичне ставлення до природи авторитетних дорослих, невміння і небажання поводитись екологічно безпечно має у своїй першопричині кризу духовну, кризу цінностей. Особистий і суспільний тиск на довкілля провокує екосистемні відповіді. Вони виявляються, насамперед, у погіршенні здоров’я громадян, міському та інших видах стресу, зростанні почуття невдоволеності, нещасності, рівня соціального смутку, що, в свою чергу, як здійснює вплив на </w:t>
      </w:r>
      <w:r w:rsidRPr="002B7EC1">
        <w:rPr>
          <w:rFonts w:ascii="Times New Roman" w:eastAsia="Times New Roman" w:hAnsi="Times New Roman"/>
          <w:sz w:val="28"/>
          <w:szCs w:val="28"/>
        </w:rPr>
        <w:lastRenderedPageBreak/>
        <w:t>спосіб життя, так і провокує агресію по відношенню як до природи, так і до членів групи та суспільства.</w:t>
      </w:r>
    </w:p>
    <w:p w:rsidR="0071465C" w:rsidRPr="002B7EC1" w:rsidRDefault="0071465C" w:rsidP="0071465C">
      <w:pPr>
        <w:shd w:val="clear" w:color="auto" w:fill="FFFFFF"/>
        <w:spacing w:after="0" w:line="240" w:lineRule="auto"/>
        <w:ind w:right="-284" w:firstLine="709"/>
        <w:jc w:val="both"/>
        <w:rPr>
          <w:rFonts w:ascii="Times New Roman" w:hAnsi="Times New Roman"/>
          <w:i/>
          <w:sz w:val="28"/>
          <w:szCs w:val="28"/>
          <w:highlight w:val="yellow"/>
        </w:rPr>
      </w:pPr>
      <w:r w:rsidRPr="002B7EC1">
        <w:rPr>
          <w:rFonts w:ascii="Times New Roman" w:hAnsi="Times New Roman"/>
          <w:i/>
          <w:sz w:val="28"/>
          <w:szCs w:val="28"/>
        </w:rPr>
        <w:t>- Фактор естетико-ціннісної спрямованості</w:t>
      </w:r>
      <w:r w:rsidRPr="002B7EC1">
        <w:rPr>
          <w:rFonts w:ascii="Times New Roman" w:hAnsi="Times New Roman"/>
          <w:sz w:val="28"/>
          <w:szCs w:val="28"/>
        </w:rPr>
        <w:t xml:space="preserve"> є також складовою духовної безпеки, оскільки різного роду естетичні викривлення та орієнтація щодо споживання масової культури є причиною втрати національної своєрідності, втрати цінності життя у цілому. З огляду на те, що цей фактор є практичне втілення в культурному житті окремої людини, яка так чи інакше потребує духовного джерела, роль естетичного аспекту духовної безпеки у сучасних умовах зростає.</w:t>
      </w:r>
      <w:r w:rsidRPr="002B7EC1">
        <w:rPr>
          <w:rFonts w:ascii="Times New Roman" w:hAnsi="Times New Roman"/>
          <w:i/>
          <w:sz w:val="28"/>
          <w:szCs w:val="28"/>
          <w:highlight w:val="yellow"/>
        </w:rPr>
        <w:t xml:space="preserve"> </w:t>
      </w:r>
    </w:p>
    <w:p w:rsidR="0071465C" w:rsidRPr="002B7EC1" w:rsidRDefault="0071465C" w:rsidP="0071465C">
      <w:pPr>
        <w:shd w:val="clear" w:color="auto" w:fill="FFFFFF"/>
        <w:spacing w:after="0" w:line="240" w:lineRule="auto"/>
        <w:ind w:right="-284" w:firstLine="709"/>
        <w:jc w:val="both"/>
        <w:rPr>
          <w:rFonts w:ascii="Times New Roman" w:hAnsi="Times New Roman"/>
          <w:sz w:val="28"/>
          <w:szCs w:val="28"/>
        </w:rPr>
      </w:pPr>
      <w:r w:rsidRPr="002B7EC1">
        <w:rPr>
          <w:rFonts w:ascii="Times New Roman" w:hAnsi="Times New Roman"/>
          <w:i/>
          <w:sz w:val="28"/>
          <w:szCs w:val="28"/>
        </w:rPr>
        <w:t xml:space="preserve">- Фактор інформаційного впливу </w:t>
      </w:r>
      <w:r w:rsidRPr="002B7EC1">
        <w:rPr>
          <w:rFonts w:ascii="Times New Roman" w:hAnsi="Times New Roman"/>
          <w:sz w:val="28"/>
          <w:szCs w:val="28"/>
        </w:rPr>
        <w:t xml:space="preserve">стає дедалі потужнішим. Інформаційна війна з боку Російської Федерації загрожує </w:t>
      </w:r>
      <w:r w:rsidRPr="002B7EC1">
        <w:rPr>
          <w:rFonts w:ascii="Times New Roman" w:eastAsia="Times New Roman" w:hAnsi="Times New Roman"/>
          <w:color w:val="000000"/>
          <w:sz w:val="28"/>
          <w:szCs w:val="28"/>
          <w:lang w:eastAsia="ru-RU"/>
        </w:rPr>
        <w:t xml:space="preserve">деформацією ціннісних основ, </w:t>
      </w:r>
      <w:r w:rsidRPr="002B7EC1">
        <w:rPr>
          <w:rFonts w:ascii="Times New Roman" w:hAnsi="Times New Roman"/>
          <w:sz w:val="28"/>
          <w:szCs w:val="28"/>
        </w:rPr>
        <w:t xml:space="preserve">морально-духовної єдності </w:t>
      </w:r>
      <w:r w:rsidRPr="002B7EC1">
        <w:rPr>
          <w:rFonts w:ascii="Times New Roman" w:eastAsia="Times New Roman" w:hAnsi="Times New Roman"/>
          <w:color w:val="000000"/>
          <w:sz w:val="28"/>
          <w:szCs w:val="28"/>
          <w:lang w:eastAsia="ru-RU"/>
        </w:rPr>
        <w:t xml:space="preserve">українського суспільства </w:t>
      </w:r>
      <w:r w:rsidRPr="002B7EC1">
        <w:rPr>
          <w:rFonts w:ascii="Times New Roman" w:hAnsi="Times New Roman"/>
          <w:sz w:val="28"/>
          <w:szCs w:val="28"/>
        </w:rPr>
        <w:t>в боротьбі проти проросійських терористів на Сході країни. Це вимагає в секторі освіти підвищення ефективності національно-патріотичного та військово-патріотичного вихованння підростаючого покоління здатного до гідного захисту територіальної цілісності країни зі зброєю в руках.</w:t>
      </w:r>
    </w:p>
    <w:p w:rsidR="0071465C" w:rsidRPr="002B7EC1" w:rsidRDefault="0071465C" w:rsidP="0071465C">
      <w:pPr>
        <w:shd w:val="clear" w:color="auto" w:fill="FFFFFF"/>
        <w:spacing w:after="0" w:line="240" w:lineRule="auto"/>
        <w:ind w:right="-284" w:firstLine="709"/>
        <w:jc w:val="both"/>
        <w:rPr>
          <w:rFonts w:ascii="Times New Roman" w:hAnsi="Times New Roman"/>
          <w:sz w:val="28"/>
          <w:szCs w:val="28"/>
        </w:rPr>
      </w:pPr>
      <w:r w:rsidRPr="002B7EC1">
        <w:rPr>
          <w:rFonts w:ascii="Times New Roman" w:hAnsi="Times New Roman"/>
          <w:i/>
          <w:sz w:val="28"/>
          <w:szCs w:val="28"/>
        </w:rPr>
        <w:t xml:space="preserve">- Фактор </w:t>
      </w:r>
      <w:r w:rsidRPr="002B7EC1">
        <w:rPr>
          <w:rFonts w:ascii="Times New Roman" w:hAnsi="Times New Roman"/>
          <w:i/>
          <w:color w:val="000000"/>
          <w:sz w:val="28"/>
          <w:szCs w:val="28"/>
        </w:rPr>
        <w:t>цінності</w:t>
      </w:r>
      <w:r w:rsidRPr="002B7EC1">
        <w:rPr>
          <w:rFonts w:ascii="Times New Roman" w:hAnsi="Times New Roman"/>
          <w:i/>
          <w:sz w:val="28"/>
          <w:szCs w:val="28"/>
        </w:rPr>
        <w:t xml:space="preserve"> </w:t>
      </w:r>
      <w:r w:rsidRPr="002B7EC1">
        <w:rPr>
          <w:rFonts w:ascii="Times New Roman" w:hAnsi="Times New Roman"/>
          <w:i/>
          <w:sz w:val="28"/>
          <w:szCs w:val="28"/>
          <w:lang w:eastAsia="ru-RU"/>
        </w:rPr>
        <w:t>здоров’язбереження молоді</w:t>
      </w:r>
      <w:r w:rsidRPr="002B7EC1">
        <w:rPr>
          <w:rFonts w:ascii="Times New Roman" w:hAnsi="Times New Roman"/>
          <w:sz w:val="28"/>
          <w:szCs w:val="28"/>
          <w:lang w:eastAsia="ru-RU"/>
        </w:rPr>
        <w:t xml:space="preserve"> – аспект</w:t>
      </w:r>
      <w:r w:rsidRPr="002B7EC1">
        <w:rPr>
          <w:rFonts w:ascii="Times New Roman" w:hAnsi="Times New Roman"/>
          <w:sz w:val="28"/>
          <w:szCs w:val="28"/>
        </w:rPr>
        <w:t xml:space="preserve"> духовної безпеки, оскільки компонента </w:t>
      </w:r>
      <w:r w:rsidRPr="002B7EC1">
        <w:rPr>
          <w:rFonts w:ascii="Times New Roman" w:hAnsi="Times New Roman"/>
          <w:sz w:val="28"/>
          <w:szCs w:val="28"/>
          <w:lang w:eastAsia="ru-RU"/>
        </w:rPr>
        <w:t xml:space="preserve">духовного здоров’я особистості </w:t>
      </w:r>
      <w:r w:rsidRPr="002B7EC1">
        <w:rPr>
          <w:rFonts w:ascii="Times New Roman" w:hAnsi="Times New Roman"/>
          <w:sz w:val="28"/>
          <w:szCs w:val="28"/>
        </w:rPr>
        <w:t>є визначальною у формуванні здорового способу і стилю життя особистості, убезпечуючи її від ризиків втрати здоровʼя через шкідливі звички, ведення нездорового способу життя тощо. Критичний стан здоровʼя дітей і молоді України, актуалізує проблему формування здорового способу життя учнівської молоді, піднімаючи до рівня національної безпеки країни.</w:t>
      </w:r>
    </w:p>
    <w:p w:rsidR="0071465C" w:rsidRPr="002B7EC1" w:rsidRDefault="0071465C" w:rsidP="0071465C">
      <w:pPr>
        <w:shd w:val="clear" w:color="auto" w:fill="FFFFFF"/>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Проблемами, які потребують свого вирішення у вихованні є:</w:t>
      </w:r>
    </w:p>
    <w:p w:rsidR="0071465C" w:rsidRPr="002B7EC1" w:rsidRDefault="0071465C" w:rsidP="0071465C">
      <w:pPr>
        <w:shd w:val="clear" w:color="auto" w:fill="FFFFFF"/>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w:t>
      </w:r>
      <w:r w:rsidRPr="002B7EC1">
        <w:rPr>
          <w:rFonts w:ascii="Times New Roman" w:hAnsi="Times New Roman"/>
          <w:sz w:val="28"/>
          <w:szCs w:val="28"/>
        </w:rPr>
        <w:tab/>
        <w:t>втрата смисложиттєвих дороговказів значною частиною старших поколінь, а, отже, унеможливлення передачі позитивного соціального досвіду дітям і онукам;</w:t>
      </w:r>
    </w:p>
    <w:p w:rsidR="0071465C" w:rsidRPr="002B7EC1" w:rsidRDefault="0071465C" w:rsidP="0071465C">
      <w:pPr>
        <w:shd w:val="clear" w:color="auto" w:fill="FFFFFF"/>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w:t>
      </w:r>
      <w:r w:rsidRPr="002B7EC1">
        <w:rPr>
          <w:rFonts w:ascii="Times New Roman" w:hAnsi="Times New Roman"/>
          <w:sz w:val="28"/>
          <w:szCs w:val="28"/>
        </w:rPr>
        <w:tab/>
        <w:t>девальвація виховної функції школи на фоні поширення ставлення до школи як «освітньої послуги»; зниження цінності виховання в педагогічній свідомості;</w:t>
      </w:r>
    </w:p>
    <w:p w:rsidR="0071465C" w:rsidRPr="002B7EC1" w:rsidRDefault="0071465C" w:rsidP="0071465C">
      <w:pPr>
        <w:pStyle w:val="ad"/>
        <w:keepNext/>
        <w:ind w:left="0" w:right="-284" w:firstLine="709"/>
        <w:jc w:val="both"/>
        <w:rPr>
          <w:sz w:val="28"/>
          <w:szCs w:val="28"/>
          <w:lang w:val="uk-UA"/>
        </w:rPr>
      </w:pPr>
      <w:r w:rsidRPr="002B7EC1">
        <w:rPr>
          <w:sz w:val="28"/>
          <w:szCs w:val="28"/>
          <w:lang w:val="uk-UA"/>
        </w:rPr>
        <w:t>-</w:t>
      </w:r>
      <w:r w:rsidRPr="002B7EC1">
        <w:rPr>
          <w:sz w:val="28"/>
          <w:szCs w:val="28"/>
          <w:lang w:val="uk-UA"/>
        </w:rPr>
        <w:tab/>
        <w:t>невідповідність, неадекватність змісту, форм, методів і засобів виховання новітнім умовам дорослішання підростаючої особистості;</w:t>
      </w:r>
    </w:p>
    <w:p w:rsidR="0071465C" w:rsidRPr="002B7EC1" w:rsidRDefault="0071465C" w:rsidP="0071465C">
      <w:pPr>
        <w:pStyle w:val="ad"/>
        <w:keepNext/>
        <w:ind w:left="0" w:right="-284" w:firstLine="709"/>
        <w:jc w:val="both"/>
        <w:rPr>
          <w:sz w:val="28"/>
          <w:szCs w:val="28"/>
          <w:lang w:val="uk-UA"/>
        </w:rPr>
      </w:pPr>
      <w:r w:rsidRPr="002B7EC1">
        <w:rPr>
          <w:sz w:val="28"/>
          <w:szCs w:val="28"/>
          <w:lang w:val="uk-UA"/>
        </w:rPr>
        <w:t>-</w:t>
      </w:r>
      <w:r w:rsidRPr="002B7EC1">
        <w:rPr>
          <w:sz w:val="28"/>
          <w:szCs w:val="28"/>
          <w:lang w:val="uk-UA"/>
        </w:rPr>
        <w:tab/>
        <w:t>дефіцит форм, методів, технологій виховної роботи щодо формування культури вибору світоглядних, моральних зразків, формування соціокультурної ідентичності учнів, потенціалу громадянської дії у дітей та молоді;</w:t>
      </w:r>
    </w:p>
    <w:p w:rsidR="0071465C" w:rsidRPr="002B7EC1" w:rsidRDefault="0071465C" w:rsidP="0071465C">
      <w:pPr>
        <w:pStyle w:val="ad"/>
        <w:keepNext/>
        <w:ind w:left="0" w:right="-284" w:firstLine="709"/>
        <w:jc w:val="both"/>
        <w:rPr>
          <w:sz w:val="28"/>
          <w:szCs w:val="28"/>
          <w:lang w:val="uk-UA"/>
        </w:rPr>
      </w:pPr>
      <w:r w:rsidRPr="002B7EC1">
        <w:rPr>
          <w:sz w:val="28"/>
          <w:szCs w:val="28"/>
          <w:lang w:val="uk-UA"/>
        </w:rPr>
        <w:t>-</w:t>
      </w:r>
      <w:r w:rsidRPr="002B7EC1">
        <w:rPr>
          <w:sz w:val="28"/>
          <w:szCs w:val="28"/>
          <w:lang w:val="uk-UA"/>
        </w:rPr>
        <w:tab/>
        <w:t>відсутність системності та цілісності у вихованні учнів, фрагментарність наступності в організації виховної діяльності в закладах освіти;</w:t>
      </w:r>
    </w:p>
    <w:p w:rsidR="0071465C" w:rsidRPr="002B7EC1" w:rsidRDefault="0071465C" w:rsidP="0071465C">
      <w:pPr>
        <w:pStyle w:val="ad"/>
        <w:keepNext/>
        <w:ind w:left="0" w:right="-284" w:firstLine="709"/>
        <w:jc w:val="both"/>
        <w:rPr>
          <w:sz w:val="28"/>
          <w:szCs w:val="28"/>
        </w:rPr>
      </w:pPr>
      <w:r w:rsidRPr="002B7EC1">
        <w:rPr>
          <w:sz w:val="28"/>
          <w:szCs w:val="28"/>
        </w:rPr>
        <w:t>-</w:t>
      </w:r>
      <w:r w:rsidRPr="002B7EC1">
        <w:rPr>
          <w:sz w:val="28"/>
          <w:szCs w:val="28"/>
        </w:rPr>
        <w:tab/>
        <w:t>диктатний, авторитарний характер стосунків між учителями і дітьми, домінування вербальних методів виховання;</w:t>
      </w:r>
    </w:p>
    <w:p w:rsidR="0071465C" w:rsidRPr="002B7EC1" w:rsidRDefault="0071465C" w:rsidP="0071465C">
      <w:pPr>
        <w:pStyle w:val="ad"/>
        <w:keepNext/>
        <w:ind w:left="0" w:right="-284" w:firstLine="709"/>
        <w:jc w:val="both"/>
        <w:rPr>
          <w:sz w:val="28"/>
          <w:szCs w:val="28"/>
        </w:rPr>
      </w:pPr>
      <w:r w:rsidRPr="002B7EC1">
        <w:rPr>
          <w:sz w:val="28"/>
          <w:szCs w:val="28"/>
        </w:rPr>
        <w:t>-</w:t>
      </w:r>
      <w:r w:rsidRPr="002B7EC1">
        <w:rPr>
          <w:sz w:val="28"/>
          <w:szCs w:val="28"/>
        </w:rPr>
        <w:tab/>
        <w:t>стигматизація мислення фахівців, які здійснюють виховну діяльність, їх відданість моралізаторським, «залякуючим», «ізоляційним» методам і підходам;</w:t>
      </w:r>
    </w:p>
    <w:p w:rsidR="0071465C" w:rsidRPr="002B7EC1" w:rsidRDefault="0071465C" w:rsidP="0071465C">
      <w:pPr>
        <w:pStyle w:val="ad"/>
        <w:keepNext/>
        <w:ind w:left="0" w:right="-284" w:firstLine="709"/>
        <w:jc w:val="both"/>
        <w:rPr>
          <w:sz w:val="28"/>
          <w:szCs w:val="28"/>
        </w:rPr>
      </w:pPr>
      <w:r w:rsidRPr="002B7EC1">
        <w:rPr>
          <w:sz w:val="28"/>
          <w:szCs w:val="28"/>
        </w:rPr>
        <w:t>-</w:t>
      </w:r>
      <w:r w:rsidRPr="002B7EC1">
        <w:rPr>
          <w:sz w:val="28"/>
          <w:szCs w:val="28"/>
        </w:rPr>
        <w:tab/>
        <w:t>методична і технологічна непідготовленість педагогічних працівників до здійснення інновацій; некоректне впровадження соціально-педагогічних технологій;</w:t>
      </w:r>
    </w:p>
    <w:p w:rsidR="0071465C" w:rsidRPr="002B7EC1" w:rsidRDefault="0071465C" w:rsidP="0071465C">
      <w:pPr>
        <w:pStyle w:val="ad"/>
        <w:keepNext/>
        <w:ind w:left="0" w:right="-284" w:firstLine="709"/>
        <w:jc w:val="both"/>
        <w:rPr>
          <w:sz w:val="28"/>
          <w:szCs w:val="28"/>
        </w:rPr>
      </w:pPr>
      <w:r w:rsidRPr="002B7EC1">
        <w:rPr>
          <w:sz w:val="28"/>
          <w:szCs w:val="28"/>
        </w:rPr>
        <w:t>-</w:t>
      </w:r>
      <w:r w:rsidRPr="002B7EC1">
        <w:rPr>
          <w:sz w:val="28"/>
          <w:szCs w:val="28"/>
        </w:rPr>
        <w:tab/>
        <w:t>низький рівень розвитку психолого-педагогічної компетентності частини вчителів через відсутність у закладах освіти системної методичної роботи з питань виховання;</w:t>
      </w:r>
    </w:p>
    <w:p w:rsidR="0071465C" w:rsidRPr="002B7EC1" w:rsidRDefault="0071465C" w:rsidP="0071465C">
      <w:pPr>
        <w:pStyle w:val="ad"/>
        <w:keepNext/>
        <w:ind w:left="0" w:right="-284" w:firstLine="709"/>
        <w:jc w:val="both"/>
        <w:rPr>
          <w:sz w:val="28"/>
          <w:szCs w:val="28"/>
        </w:rPr>
      </w:pPr>
      <w:r w:rsidRPr="002B7EC1">
        <w:rPr>
          <w:sz w:val="28"/>
          <w:szCs w:val="28"/>
        </w:rPr>
        <w:t>-</w:t>
      </w:r>
      <w:r w:rsidRPr="002B7EC1">
        <w:rPr>
          <w:sz w:val="28"/>
          <w:szCs w:val="28"/>
        </w:rPr>
        <w:tab/>
        <w:t xml:space="preserve">різновекторність виховних впливів і неузгодженість дій різних </w:t>
      </w:r>
      <w:r w:rsidRPr="002B7EC1">
        <w:rPr>
          <w:sz w:val="28"/>
          <w:szCs w:val="28"/>
        </w:rPr>
        <w:lastRenderedPageBreak/>
        <w:t>суб’єктів виховання (сім’ї, дитячих і молодіжних об’єднань, позашкільних закладів освіти, закладів культури, спорту, охорони здоров’я тощо) у створенні виховного середовища;</w:t>
      </w:r>
    </w:p>
    <w:p w:rsidR="0071465C" w:rsidRPr="002B7EC1" w:rsidRDefault="0071465C" w:rsidP="0071465C">
      <w:pPr>
        <w:pStyle w:val="ad"/>
        <w:keepNext/>
        <w:ind w:left="0" w:right="-284" w:firstLine="709"/>
        <w:jc w:val="both"/>
        <w:rPr>
          <w:sz w:val="28"/>
          <w:szCs w:val="28"/>
        </w:rPr>
      </w:pPr>
      <w:r w:rsidRPr="002B7EC1">
        <w:rPr>
          <w:sz w:val="28"/>
          <w:szCs w:val="28"/>
        </w:rPr>
        <w:t>-</w:t>
      </w:r>
      <w:r w:rsidRPr="002B7EC1">
        <w:rPr>
          <w:sz w:val="28"/>
          <w:szCs w:val="28"/>
        </w:rPr>
        <w:tab/>
        <w:t>низький рівень розвитку інфраструктури виховного процесу в школах, дефіцит ресурсного забезпечення;</w:t>
      </w:r>
    </w:p>
    <w:p w:rsidR="0071465C" w:rsidRPr="002B7EC1" w:rsidRDefault="0071465C" w:rsidP="0071465C">
      <w:pPr>
        <w:pStyle w:val="ad"/>
        <w:keepNext/>
        <w:ind w:left="0" w:right="-284" w:firstLine="709"/>
        <w:jc w:val="both"/>
        <w:rPr>
          <w:sz w:val="28"/>
          <w:szCs w:val="28"/>
        </w:rPr>
      </w:pPr>
      <w:r w:rsidRPr="002B7EC1">
        <w:rPr>
          <w:sz w:val="28"/>
          <w:szCs w:val="28"/>
        </w:rPr>
        <w:t>-</w:t>
      </w:r>
      <w:r w:rsidRPr="002B7EC1">
        <w:rPr>
          <w:sz w:val="28"/>
          <w:szCs w:val="28"/>
        </w:rPr>
        <w:tab/>
        <w:t>недосконалість системи моніторингу виховання, необґрунтованість критеріїв, показників, інструментарію оцінювання виховних результатів, переважання кількісної фіксації результатів виховання на противагу (на шкоду) їх якісному аналізу.</w:t>
      </w:r>
    </w:p>
    <w:p w:rsidR="0071465C" w:rsidRPr="002B7EC1" w:rsidRDefault="0071465C" w:rsidP="0071465C">
      <w:pPr>
        <w:pStyle w:val="ad"/>
        <w:keepNext/>
        <w:ind w:left="0" w:right="-284" w:firstLine="709"/>
        <w:jc w:val="both"/>
        <w:rPr>
          <w:sz w:val="28"/>
          <w:szCs w:val="28"/>
        </w:rPr>
      </w:pPr>
      <w:r w:rsidRPr="002B7EC1">
        <w:rPr>
          <w:b/>
          <w:sz w:val="28"/>
          <w:szCs w:val="28"/>
        </w:rPr>
        <w:t xml:space="preserve">Виховання </w:t>
      </w:r>
      <w:r w:rsidRPr="002B7EC1">
        <w:rPr>
          <w:sz w:val="28"/>
          <w:szCs w:val="28"/>
        </w:rPr>
        <w:t>– це цілеспрямована діяльність, яка здійснюється в системі освіти, орієнтована на створення умов для розвитку духовності зростаючої особистості на основі загальнолюдських і національних цінностей, надання допомоги в життєвому самовизначенні, громадянській і професійній компетентності та цілісній самореалізації.</w:t>
      </w:r>
    </w:p>
    <w:p w:rsidR="0071465C" w:rsidRPr="002B7EC1" w:rsidRDefault="0071465C" w:rsidP="0071465C">
      <w:pPr>
        <w:pStyle w:val="ad"/>
        <w:keepNext/>
        <w:ind w:left="0" w:right="-284" w:firstLine="709"/>
        <w:jc w:val="both"/>
        <w:rPr>
          <w:sz w:val="28"/>
          <w:szCs w:val="28"/>
        </w:rPr>
      </w:pPr>
      <w:r w:rsidRPr="002B7EC1">
        <w:rPr>
          <w:b/>
          <w:sz w:val="28"/>
          <w:szCs w:val="28"/>
        </w:rPr>
        <w:t xml:space="preserve">Метою виховання </w:t>
      </w:r>
      <w:r w:rsidRPr="002B7EC1">
        <w:rPr>
          <w:sz w:val="28"/>
          <w:szCs w:val="28"/>
        </w:rPr>
        <w:t>є розвиток духовно-моральної особистості, здатної бути повноцінним суб’єктом суспільно значущих соціальних взаємин.</w:t>
      </w:r>
    </w:p>
    <w:p w:rsidR="0071465C" w:rsidRPr="002B7EC1" w:rsidRDefault="0071465C" w:rsidP="0071465C">
      <w:pPr>
        <w:pStyle w:val="ad"/>
        <w:keepNext/>
        <w:ind w:left="0" w:right="-284" w:firstLine="709"/>
        <w:jc w:val="both"/>
        <w:rPr>
          <w:b/>
          <w:i/>
          <w:sz w:val="28"/>
          <w:szCs w:val="28"/>
        </w:rPr>
      </w:pPr>
      <w:r w:rsidRPr="002B7EC1">
        <w:rPr>
          <w:b/>
          <w:i/>
          <w:sz w:val="28"/>
          <w:szCs w:val="28"/>
        </w:rPr>
        <w:t>Нормативною базою виховання є:</w:t>
      </w:r>
    </w:p>
    <w:p w:rsidR="0071465C" w:rsidRPr="002B7EC1" w:rsidRDefault="0071465C" w:rsidP="0071465C">
      <w:pPr>
        <w:spacing w:after="0" w:line="240" w:lineRule="auto"/>
        <w:ind w:right="-284" w:firstLine="708"/>
        <w:jc w:val="both"/>
        <w:rPr>
          <w:rFonts w:ascii="Times New Roman" w:hAnsi="Times New Roman"/>
          <w:i/>
          <w:sz w:val="28"/>
          <w:szCs w:val="28"/>
        </w:rPr>
      </w:pPr>
      <w:r w:rsidRPr="002B7EC1">
        <w:rPr>
          <w:rFonts w:ascii="Times New Roman" w:hAnsi="Times New Roman"/>
          <w:i/>
          <w:sz w:val="28"/>
          <w:szCs w:val="28"/>
        </w:rPr>
        <w:t>Конституція України;</w:t>
      </w:r>
    </w:p>
    <w:p w:rsidR="0071465C" w:rsidRPr="002B7EC1" w:rsidRDefault="0071465C" w:rsidP="0071465C">
      <w:pPr>
        <w:spacing w:after="0" w:line="240" w:lineRule="auto"/>
        <w:ind w:right="-284" w:firstLine="708"/>
        <w:jc w:val="both"/>
        <w:rPr>
          <w:rStyle w:val="apple-converted-space"/>
          <w:rFonts w:ascii="Times New Roman" w:hAnsi="Times New Roman"/>
          <w:i/>
          <w:sz w:val="28"/>
          <w:szCs w:val="28"/>
        </w:rPr>
      </w:pPr>
      <w:r w:rsidRPr="002B7EC1">
        <w:rPr>
          <w:rFonts w:ascii="Times New Roman" w:hAnsi="Times New Roman"/>
          <w:i/>
          <w:sz w:val="28"/>
          <w:szCs w:val="28"/>
        </w:rPr>
        <w:t xml:space="preserve">Конвенція про права дитини </w:t>
      </w:r>
      <w:r w:rsidRPr="002B7EC1">
        <w:rPr>
          <w:rFonts w:ascii="Times New Roman" w:hAnsi="Times New Roman"/>
          <w:sz w:val="28"/>
          <w:szCs w:val="28"/>
        </w:rPr>
        <w:t>(ратифікована Постановою ВР</w:t>
      </w:r>
      <w:hyperlink r:id="rId61" w:tgtFrame="_blank" w:history="1">
        <w:r w:rsidRPr="002B7EC1">
          <w:rPr>
            <w:rFonts w:ascii="Times New Roman" w:hAnsi="Times New Roman"/>
            <w:sz w:val="28"/>
            <w:szCs w:val="28"/>
          </w:rPr>
          <w:t xml:space="preserve"> від 27.02.91</w:t>
        </w:r>
      </w:hyperlink>
      <w:r w:rsidRPr="002B7EC1">
        <w:rPr>
          <w:rFonts w:ascii="Times New Roman" w:hAnsi="Times New Roman"/>
          <w:sz w:val="28"/>
          <w:szCs w:val="28"/>
        </w:rPr>
        <w:t xml:space="preserve"> № 789-XII)</w:t>
      </w:r>
      <w:r w:rsidRPr="002B7EC1">
        <w:rPr>
          <w:rFonts w:ascii="Times New Roman" w:hAnsi="Times New Roman"/>
          <w:i/>
          <w:sz w:val="28"/>
          <w:szCs w:val="28"/>
        </w:rPr>
        <w:t>;</w:t>
      </w:r>
    </w:p>
    <w:p w:rsidR="0071465C" w:rsidRPr="002B7EC1" w:rsidRDefault="0071465C" w:rsidP="0071465C">
      <w:pPr>
        <w:spacing w:after="0" w:line="240" w:lineRule="auto"/>
        <w:ind w:right="-284" w:firstLine="709"/>
        <w:jc w:val="both"/>
        <w:rPr>
          <w:rStyle w:val="ae"/>
          <w:rFonts w:ascii="Times New Roman" w:hAnsi="Times New Roman"/>
          <w:b w:val="0"/>
          <w:i/>
          <w:sz w:val="28"/>
          <w:szCs w:val="28"/>
        </w:rPr>
      </w:pPr>
      <w:r w:rsidRPr="002B7EC1">
        <w:rPr>
          <w:rStyle w:val="ae"/>
          <w:rFonts w:ascii="Times New Roman" w:hAnsi="Times New Roman"/>
          <w:b w:val="0"/>
          <w:i/>
          <w:sz w:val="28"/>
          <w:szCs w:val="28"/>
        </w:rPr>
        <w:t>Закони України:</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 xml:space="preserve">«Про освіту» </w:t>
      </w:r>
      <w:r w:rsidRPr="002B7EC1">
        <w:rPr>
          <w:rFonts w:ascii="Times New Roman" w:hAnsi="Times New Roman"/>
          <w:sz w:val="28"/>
          <w:szCs w:val="28"/>
          <w:shd w:val="clear" w:color="auto" w:fill="FFFFFF"/>
        </w:rPr>
        <w:t>від 05.09.2017 № 2145-VIII</w:t>
      </w:r>
      <w:r w:rsidRPr="002B7EC1">
        <w:rPr>
          <w:rFonts w:ascii="Times New Roman" w:hAnsi="Times New Roman"/>
          <w:sz w:val="28"/>
          <w:szCs w:val="28"/>
        </w:rPr>
        <w:t xml:space="preserve">; </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«Про охорону дитинства» від 26.04.2001 № 2402-ІІІ;</w:t>
      </w:r>
    </w:p>
    <w:p w:rsidR="0071465C" w:rsidRPr="002B7EC1" w:rsidRDefault="0071465C" w:rsidP="0071465C">
      <w:pPr>
        <w:spacing w:after="0" w:line="240" w:lineRule="auto"/>
        <w:ind w:right="-284" w:firstLine="708"/>
        <w:jc w:val="both"/>
        <w:rPr>
          <w:rFonts w:ascii="Times New Roman" w:hAnsi="Times New Roman"/>
          <w:sz w:val="28"/>
          <w:szCs w:val="28"/>
        </w:rPr>
      </w:pPr>
      <w:r w:rsidRPr="002B7EC1">
        <w:rPr>
          <w:rStyle w:val="ae"/>
          <w:rFonts w:ascii="Times New Roman" w:hAnsi="Times New Roman"/>
          <w:sz w:val="28"/>
          <w:szCs w:val="28"/>
        </w:rPr>
        <w:t>«</w:t>
      </w:r>
      <w:r w:rsidRPr="002B7EC1">
        <w:rPr>
          <w:rFonts w:ascii="Times New Roman" w:hAnsi="Times New Roman"/>
          <w:sz w:val="28"/>
          <w:szCs w:val="28"/>
        </w:rPr>
        <w:t>Про інноваційну діяльність» від 04.07.2002 № 40-IV;</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«Про Загальнодержавну програму адаптації законодавства України до законодавства Європейського Союзу» вiд 18.03.2004 № 1629-IV;</w:t>
      </w:r>
    </w:p>
    <w:p w:rsidR="0071465C" w:rsidRPr="002B7EC1" w:rsidRDefault="00497862" w:rsidP="0071465C">
      <w:pPr>
        <w:spacing w:after="0" w:line="240" w:lineRule="auto"/>
        <w:ind w:right="-284" w:firstLine="709"/>
        <w:jc w:val="both"/>
        <w:rPr>
          <w:rFonts w:ascii="Times New Roman" w:hAnsi="Times New Roman"/>
          <w:sz w:val="28"/>
          <w:szCs w:val="28"/>
        </w:rPr>
      </w:pPr>
      <w:hyperlink r:id="rId62" w:history="1">
        <w:r w:rsidR="0071465C" w:rsidRPr="002B7EC1">
          <w:rPr>
            <w:rStyle w:val="a3"/>
            <w:szCs w:val="28"/>
            <w:bdr w:val="none" w:sz="0" w:space="0" w:color="auto" w:frame="1"/>
          </w:rPr>
          <w:t>«Про внесення змін до законодавчих актів з питань загальної середньої та дошкільної освіти щодо організації навчально-виховного процесу</w:t>
        </w:r>
      </w:hyperlink>
      <w:r w:rsidR="0071465C" w:rsidRPr="002B7EC1">
        <w:rPr>
          <w:rFonts w:ascii="Times New Roman" w:hAnsi="Times New Roman"/>
          <w:sz w:val="28"/>
          <w:szCs w:val="28"/>
        </w:rPr>
        <w:t xml:space="preserve">» </w:t>
      </w:r>
    </w:p>
    <w:p w:rsidR="0071465C" w:rsidRPr="002B7EC1" w:rsidRDefault="0071465C" w:rsidP="0071465C">
      <w:pPr>
        <w:spacing w:after="0" w:line="240" w:lineRule="auto"/>
        <w:ind w:right="-284" w:firstLine="709"/>
        <w:jc w:val="both"/>
        <w:rPr>
          <w:rFonts w:ascii="Times New Roman" w:hAnsi="Times New Roman"/>
          <w:sz w:val="28"/>
          <w:szCs w:val="28"/>
          <w:shd w:val="clear" w:color="auto" w:fill="FFFFFF"/>
        </w:rPr>
      </w:pPr>
      <w:r w:rsidRPr="002B7EC1">
        <w:rPr>
          <w:rFonts w:ascii="Times New Roman" w:hAnsi="Times New Roman"/>
          <w:sz w:val="28"/>
          <w:szCs w:val="28"/>
        </w:rPr>
        <w:t>від 06.07.2010 № 2442-</w:t>
      </w:r>
      <w:r w:rsidRPr="002B7EC1">
        <w:rPr>
          <w:rFonts w:ascii="Times New Roman" w:hAnsi="Times New Roman"/>
          <w:sz w:val="28"/>
          <w:szCs w:val="28"/>
          <w:shd w:val="clear" w:color="auto" w:fill="FFFFFF"/>
        </w:rPr>
        <w:t>VI;</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Style w:val="ae"/>
          <w:rFonts w:ascii="Times New Roman" w:hAnsi="Times New Roman"/>
          <w:sz w:val="28"/>
          <w:szCs w:val="28"/>
        </w:rPr>
        <w:t>«</w:t>
      </w:r>
      <w:r w:rsidRPr="002B7EC1">
        <w:rPr>
          <w:rFonts w:ascii="Times New Roman" w:hAnsi="Times New Roman"/>
          <w:sz w:val="28"/>
          <w:szCs w:val="28"/>
        </w:rPr>
        <w:t>Про пріоритетні напрями інноваційної діяльності в Україні»</w:t>
      </w:r>
    </w:p>
    <w:p w:rsidR="0071465C" w:rsidRPr="002B7EC1" w:rsidRDefault="0071465C" w:rsidP="0071465C">
      <w:pPr>
        <w:spacing w:after="0" w:line="240" w:lineRule="auto"/>
        <w:ind w:right="-284" w:firstLine="709"/>
        <w:jc w:val="both"/>
        <w:rPr>
          <w:rFonts w:ascii="Times New Roman" w:hAnsi="Times New Roman"/>
          <w:sz w:val="28"/>
          <w:szCs w:val="28"/>
          <w:shd w:val="clear" w:color="auto" w:fill="FFFFFF"/>
        </w:rPr>
      </w:pPr>
      <w:r w:rsidRPr="002B7EC1">
        <w:rPr>
          <w:rFonts w:ascii="Times New Roman" w:hAnsi="Times New Roman"/>
          <w:sz w:val="28"/>
          <w:szCs w:val="28"/>
        </w:rPr>
        <w:t>від 08.09.2011 № 3715-</w:t>
      </w:r>
      <w:r w:rsidRPr="002B7EC1">
        <w:rPr>
          <w:rFonts w:ascii="Times New Roman" w:hAnsi="Times New Roman"/>
          <w:sz w:val="28"/>
          <w:szCs w:val="28"/>
          <w:shd w:val="clear" w:color="auto" w:fill="FFFFFF"/>
        </w:rPr>
        <w:t>VI;</w:t>
      </w:r>
    </w:p>
    <w:p w:rsidR="0071465C" w:rsidRPr="002B7EC1" w:rsidRDefault="0071465C" w:rsidP="0071465C">
      <w:pPr>
        <w:spacing w:after="0" w:line="240" w:lineRule="auto"/>
        <w:ind w:right="-284" w:firstLine="709"/>
        <w:jc w:val="both"/>
        <w:rPr>
          <w:rFonts w:ascii="Times New Roman" w:hAnsi="Times New Roman"/>
          <w:sz w:val="28"/>
          <w:szCs w:val="28"/>
          <w:shd w:val="clear" w:color="auto" w:fill="FFFFFF"/>
        </w:rPr>
      </w:pPr>
      <w:r w:rsidRPr="002B7EC1">
        <w:rPr>
          <w:rFonts w:ascii="Times New Roman" w:hAnsi="Times New Roman"/>
          <w:sz w:val="28"/>
          <w:szCs w:val="28"/>
        </w:rPr>
        <w:t>«Про протидію торгівлі людьми» від 20.09.2011 № 3739-</w:t>
      </w:r>
      <w:r w:rsidRPr="002B7EC1">
        <w:rPr>
          <w:rFonts w:ascii="Times New Roman" w:hAnsi="Times New Roman"/>
          <w:sz w:val="28"/>
          <w:szCs w:val="28"/>
          <w:shd w:val="clear" w:color="auto" w:fill="FFFFFF"/>
        </w:rPr>
        <w:t>VI;</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Style w:val="rvts23"/>
          <w:rFonts w:ascii="Times New Roman" w:hAnsi="Times New Roman"/>
          <w:bCs/>
          <w:sz w:val="28"/>
          <w:szCs w:val="28"/>
          <w:bdr w:val="none" w:sz="0" w:space="0" w:color="auto" w:frame="1"/>
        </w:rPr>
        <w:t>«Про правовий статус та вшанування пам’яті борців за незалежність України у XX столітті»</w:t>
      </w:r>
      <w:r w:rsidRPr="002B7EC1">
        <w:rPr>
          <w:rFonts w:ascii="Times New Roman" w:hAnsi="Times New Roman"/>
          <w:sz w:val="28"/>
          <w:szCs w:val="28"/>
        </w:rPr>
        <w:t xml:space="preserve"> від 09.04.2015 № 314-</w:t>
      </w:r>
      <w:r w:rsidRPr="002B7EC1">
        <w:rPr>
          <w:rFonts w:ascii="Times New Roman" w:hAnsi="Times New Roman"/>
          <w:sz w:val="28"/>
          <w:szCs w:val="28"/>
          <w:shd w:val="clear" w:color="auto" w:fill="FFFFFF"/>
        </w:rPr>
        <w:t>VIII</w:t>
      </w:r>
      <w:r w:rsidRPr="002B7EC1">
        <w:rPr>
          <w:rFonts w:ascii="Times New Roman" w:hAnsi="Times New Roman"/>
          <w:sz w:val="28"/>
          <w:szCs w:val="28"/>
        </w:rPr>
        <w:t>;</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Style w:val="rvts23"/>
          <w:rFonts w:ascii="Times New Roman" w:hAnsi="Times New Roman"/>
          <w:bCs/>
          <w:sz w:val="28"/>
          <w:szCs w:val="28"/>
          <w:bdr w:val="none" w:sz="0" w:space="0" w:color="auto" w:frame="1"/>
        </w:rPr>
        <w:t xml:space="preserve">«Про увічнення перемоги над нацизмом у Другій світовій війні 1939-1945 років» </w:t>
      </w:r>
      <w:r w:rsidRPr="002B7EC1">
        <w:rPr>
          <w:rFonts w:ascii="Times New Roman" w:hAnsi="Times New Roman"/>
          <w:sz w:val="28"/>
          <w:szCs w:val="28"/>
        </w:rPr>
        <w:t>від 09.04.2015 № 315-</w:t>
      </w:r>
      <w:r w:rsidRPr="002B7EC1">
        <w:rPr>
          <w:rFonts w:ascii="Times New Roman" w:hAnsi="Times New Roman"/>
          <w:sz w:val="28"/>
          <w:szCs w:val="28"/>
          <w:shd w:val="clear" w:color="auto" w:fill="FFFFFF"/>
        </w:rPr>
        <w:t>VIII</w:t>
      </w:r>
      <w:r w:rsidRPr="002B7EC1">
        <w:rPr>
          <w:rFonts w:ascii="Times New Roman" w:hAnsi="Times New Roman"/>
          <w:sz w:val="28"/>
          <w:szCs w:val="28"/>
        </w:rPr>
        <w:t>;</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«Про засудження комуністичного та націонал-соціалістичного (нацистського) тоталітарних режимів в Україні та заборону пропаганди їхньої символіки» від 09.04.2015 № 317-</w:t>
      </w:r>
      <w:r w:rsidRPr="002B7EC1">
        <w:rPr>
          <w:rFonts w:ascii="Times New Roman" w:hAnsi="Times New Roman"/>
          <w:sz w:val="28"/>
          <w:szCs w:val="28"/>
          <w:shd w:val="clear" w:color="auto" w:fill="FFFFFF"/>
        </w:rPr>
        <w:t>VIII</w:t>
      </w:r>
      <w:r w:rsidRPr="002B7EC1">
        <w:rPr>
          <w:rFonts w:ascii="Times New Roman" w:hAnsi="Times New Roman"/>
          <w:sz w:val="28"/>
          <w:szCs w:val="28"/>
        </w:rPr>
        <w:t>;</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«Про запобігання та протидію домашньому насильству» від 07.12.2017</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 2229-</w:t>
      </w:r>
      <w:r w:rsidRPr="002B7EC1">
        <w:rPr>
          <w:rFonts w:ascii="Times New Roman" w:hAnsi="Times New Roman"/>
          <w:sz w:val="28"/>
          <w:szCs w:val="28"/>
          <w:shd w:val="clear" w:color="auto" w:fill="FFFFFF"/>
        </w:rPr>
        <w:t>VIII</w:t>
      </w:r>
      <w:r w:rsidRPr="002B7EC1">
        <w:rPr>
          <w:rFonts w:ascii="Times New Roman" w:hAnsi="Times New Roman"/>
          <w:sz w:val="28"/>
          <w:szCs w:val="28"/>
        </w:rPr>
        <w:t xml:space="preserve">; </w:t>
      </w:r>
    </w:p>
    <w:p w:rsidR="0071465C" w:rsidRPr="002B7EC1" w:rsidRDefault="0071465C" w:rsidP="0071465C">
      <w:pPr>
        <w:pStyle w:val="rvps7"/>
        <w:shd w:val="clear" w:color="auto" w:fill="FFFFFF"/>
        <w:spacing w:before="0" w:beforeAutospacing="0" w:after="0" w:afterAutospacing="0"/>
        <w:ind w:right="-284" w:firstLine="709"/>
        <w:jc w:val="both"/>
        <w:textAlignment w:val="baseline"/>
        <w:rPr>
          <w:color w:val="00B0F0"/>
          <w:sz w:val="28"/>
          <w:szCs w:val="28"/>
        </w:rPr>
      </w:pPr>
      <w:r w:rsidRPr="002B7EC1">
        <w:rPr>
          <w:b/>
          <w:sz w:val="28"/>
          <w:szCs w:val="28"/>
        </w:rPr>
        <w:t>А також:</w:t>
      </w:r>
      <w:r w:rsidRPr="002B7EC1">
        <w:rPr>
          <w:sz w:val="28"/>
          <w:szCs w:val="28"/>
        </w:rPr>
        <w:t xml:space="preserve"> Концепція Нової української школи (2016), Глобальна програма дій з освіти в інтересах сталого розвитку (ЮНЕСКО, 2014), Концепція Державної цільової соціальної програми національно-патріотичного виховання на 2016–2020 роки, Стратегія національно-патріотичного виховання дітей та молоді на 2016–2020 роки, затвердженої Указом Президента України від 13 жовтня 2015 року № 580/2015, Концепція національно-патріотичного виховання дітей і учнівської </w:t>
      </w:r>
      <w:r w:rsidRPr="002B7EC1">
        <w:rPr>
          <w:sz w:val="28"/>
          <w:szCs w:val="28"/>
        </w:rPr>
        <w:lastRenderedPageBreak/>
        <w:t>молоді; Загальнодержавна програма «Національний план дій щодо реалізації Конвенції ООН про права дитини на період до 2021р.» Концепція формування у підлітків національно-культурної ідентичності у загальноосвітніх навчальних закладах (2017); Концепція екологічної освіти України.</w:t>
      </w:r>
    </w:p>
    <w:p w:rsidR="0071465C" w:rsidRPr="002B7EC1" w:rsidRDefault="0071465C" w:rsidP="0071465C">
      <w:pPr>
        <w:pStyle w:val="ad"/>
        <w:keepNext/>
        <w:ind w:left="0" w:right="-284" w:firstLine="709"/>
        <w:jc w:val="both"/>
        <w:rPr>
          <w:b/>
          <w:sz w:val="28"/>
          <w:szCs w:val="28"/>
        </w:rPr>
      </w:pPr>
      <w:r w:rsidRPr="002B7EC1">
        <w:rPr>
          <w:b/>
          <w:sz w:val="28"/>
          <w:szCs w:val="28"/>
        </w:rPr>
        <w:t>Засадами сучасного виховання є:</w:t>
      </w:r>
    </w:p>
    <w:p w:rsidR="0071465C" w:rsidRPr="002B7EC1" w:rsidRDefault="0071465C" w:rsidP="0071465C">
      <w:pPr>
        <w:spacing w:after="0" w:line="240" w:lineRule="auto"/>
        <w:ind w:right="-284" w:firstLine="720"/>
        <w:contextualSpacing/>
        <w:jc w:val="both"/>
        <w:rPr>
          <w:rFonts w:ascii="Times New Roman" w:eastAsia="Times New Roman" w:hAnsi="Times New Roman"/>
          <w:b/>
          <w:sz w:val="28"/>
          <w:szCs w:val="28"/>
        </w:rPr>
      </w:pPr>
      <w:r w:rsidRPr="002B7EC1">
        <w:rPr>
          <w:rFonts w:ascii="Times New Roman" w:eastAsia="Times New Roman" w:hAnsi="Times New Roman"/>
          <w:b/>
          <w:sz w:val="28"/>
          <w:szCs w:val="28"/>
        </w:rPr>
        <w:t xml:space="preserve">Гуманізм – </w:t>
      </w:r>
      <w:r w:rsidRPr="002B7EC1">
        <w:rPr>
          <w:rFonts w:ascii="Times New Roman" w:eastAsia="Times New Roman" w:hAnsi="Times New Roman"/>
          <w:sz w:val="28"/>
          <w:szCs w:val="28"/>
        </w:rPr>
        <w:t>система ідей і поглядів на людину як на найбільшу соціальну цінність, створення умов для її повноцінного життя і психо-фізичного, духовного та соціального розвитку;</w:t>
      </w:r>
    </w:p>
    <w:p w:rsidR="0071465C" w:rsidRPr="002B7EC1" w:rsidRDefault="0071465C" w:rsidP="0071465C">
      <w:pPr>
        <w:spacing w:after="0" w:line="240" w:lineRule="auto"/>
        <w:ind w:right="-284" w:firstLine="720"/>
        <w:contextualSpacing/>
        <w:jc w:val="both"/>
        <w:rPr>
          <w:rFonts w:ascii="Times New Roman" w:eastAsia="Times New Roman" w:hAnsi="Times New Roman"/>
          <w:sz w:val="28"/>
          <w:szCs w:val="28"/>
        </w:rPr>
      </w:pPr>
      <w:r w:rsidRPr="002B7EC1">
        <w:rPr>
          <w:rFonts w:ascii="Times New Roman" w:eastAsia="Times New Roman" w:hAnsi="Times New Roman"/>
          <w:b/>
          <w:sz w:val="28"/>
          <w:szCs w:val="28"/>
        </w:rPr>
        <w:t xml:space="preserve">Дитиноцентризм – </w:t>
      </w:r>
      <w:r w:rsidRPr="002B7EC1">
        <w:rPr>
          <w:rFonts w:ascii="Times New Roman" w:eastAsia="Times New Roman" w:hAnsi="Times New Roman"/>
          <w:sz w:val="28"/>
          <w:szCs w:val="28"/>
        </w:rPr>
        <w:t>наскрізний принцип виховного процесу, що орієнтує на незаперечне визнання цінності у житті людини періоду дитинства, соціальні, вікові та індивідуальні потреби учня в освітньому процесі, його активну участь у шкільному житті та прийнятті рішень.</w:t>
      </w:r>
    </w:p>
    <w:p w:rsidR="0071465C" w:rsidRPr="002B7EC1" w:rsidRDefault="0071465C" w:rsidP="0071465C">
      <w:pPr>
        <w:spacing w:after="0" w:line="240" w:lineRule="auto"/>
        <w:ind w:right="-284" w:firstLine="720"/>
        <w:contextualSpacing/>
        <w:jc w:val="both"/>
        <w:rPr>
          <w:rFonts w:ascii="Times New Roman" w:eastAsia="Times New Roman" w:hAnsi="Times New Roman"/>
          <w:sz w:val="28"/>
          <w:szCs w:val="28"/>
        </w:rPr>
      </w:pPr>
      <w:r w:rsidRPr="002B7EC1">
        <w:rPr>
          <w:rFonts w:ascii="Times New Roman" w:eastAsia="Times New Roman" w:hAnsi="Times New Roman"/>
          <w:b/>
          <w:sz w:val="28"/>
          <w:szCs w:val="28"/>
        </w:rPr>
        <w:t xml:space="preserve">Холізм – </w:t>
      </w:r>
      <w:r w:rsidRPr="002B7EC1">
        <w:rPr>
          <w:rFonts w:ascii="Times New Roman" w:eastAsia="Times New Roman" w:hAnsi="Times New Roman"/>
          <w:sz w:val="28"/>
          <w:szCs w:val="28"/>
        </w:rPr>
        <w:t>виявляється у єдності навчання, виховання та розвитку. Єдності цілей виховання. Узгодження підходів у вихованні особистості дитини у школі, сім’ї та позашкільному закладі освіти.</w:t>
      </w:r>
    </w:p>
    <w:p w:rsidR="0071465C" w:rsidRPr="002B7EC1" w:rsidRDefault="0071465C" w:rsidP="0071465C">
      <w:pPr>
        <w:spacing w:after="0" w:line="240" w:lineRule="auto"/>
        <w:ind w:right="-284" w:firstLine="720"/>
        <w:contextualSpacing/>
        <w:jc w:val="both"/>
        <w:rPr>
          <w:rFonts w:ascii="Times New Roman" w:eastAsia="Times New Roman" w:hAnsi="Times New Roman"/>
          <w:b/>
          <w:sz w:val="28"/>
          <w:szCs w:val="28"/>
        </w:rPr>
      </w:pPr>
      <w:r w:rsidRPr="002B7EC1">
        <w:rPr>
          <w:rFonts w:ascii="Times New Roman" w:eastAsia="Times New Roman" w:hAnsi="Times New Roman"/>
          <w:b/>
          <w:sz w:val="28"/>
          <w:szCs w:val="28"/>
        </w:rPr>
        <w:t xml:space="preserve">Патріотизм - </w:t>
      </w:r>
      <w:r w:rsidRPr="002B7EC1">
        <w:rPr>
          <w:rFonts w:ascii="Times New Roman" w:eastAsia="Times New Roman" w:hAnsi="Times New Roman"/>
          <w:sz w:val="28"/>
          <w:szCs w:val="28"/>
        </w:rPr>
        <w:t>особливе, тобто безумовне і високосмислове почуття-цінність, яке характеризує ставлення особистості до народу, Батьківщини, держави та до самої себе. Базовими складниками почуття патріотизму є: любов до Батьківщини, народу, родини; діяльнісна відданість Батьківщині; суспільно значуща цілеспрямованість; гуманістична моральність; готовність до самопожертви; почуття власної гідності.</w:t>
      </w:r>
    </w:p>
    <w:p w:rsidR="0071465C" w:rsidRPr="002B7EC1" w:rsidRDefault="0071465C" w:rsidP="0071465C">
      <w:pPr>
        <w:spacing w:after="0" w:line="240" w:lineRule="auto"/>
        <w:ind w:right="-284" w:firstLine="720"/>
        <w:contextualSpacing/>
        <w:jc w:val="both"/>
        <w:rPr>
          <w:rFonts w:ascii="Times New Roman" w:eastAsia="Times New Roman" w:hAnsi="Times New Roman"/>
          <w:sz w:val="28"/>
          <w:szCs w:val="28"/>
        </w:rPr>
      </w:pPr>
      <w:r w:rsidRPr="002B7EC1">
        <w:rPr>
          <w:rFonts w:ascii="Times New Roman" w:eastAsia="Times New Roman" w:hAnsi="Times New Roman"/>
          <w:b/>
          <w:sz w:val="28"/>
          <w:szCs w:val="28"/>
        </w:rPr>
        <w:t xml:space="preserve">Повага – </w:t>
      </w:r>
      <w:r w:rsidRPr="002B7EC1">
        <w:rPr>
          <w:rFonts w:ascii="Times New Roman" w:eastAsia="Times New Roman" w:hAnsi="Times New Roman"/>
          <w:sz w:val="28"/>
          <w:szCs w:val="28"/>
        </w:rPr>
        <w:t>виявляється у повазі до особистості учня, незалежно від його віку, статусу та національної приналежності, дотримання його прав і свобод; недопустимість приниження честі та гідності, фізичного або психічного насильства, дискримінації за будь-якими ознаками. Орієнтує на взаємоповагу педагогів, учнів, батьків.</w:t>
      </w:r>
    </w:p>
    <w:p w:rsidR="0071465C" w:rsidRPr="002B7EC1" w:rsidRDefault="0071465C" w:rsidP="0071465C">
      <w:pPr>
        <w:spacing w:after="0" w:line="240" w:lineRule="auto"/>
        <w:ind w:right="-284" w:firstLine="720"/>
        <w:contextualSpacing/>
        <w:jc w:val="both"/>
        <w:rPr>
          <w:rFonts w:ascii="Times New Roman" w:eastAsia="Times New Roman" w:hAnsi="Times New Roman"/>
          <w:sz w:val="28"/>
          <w:szCs w:val="28"/>
        </w:rPr>
      </w:pPr>
      <w:r w:rsidRPr="002B7EC1">
        <w:rPr>
          <w:rFonts w:ascii="Times New Roman" w:eastAsia="Times New Roman" w:hAnsi="Times New Roman"/>
          <w:b/>
          <w:sz w:val="28"/>
          <w:szCs w:val="28"/>
        </w:rPr>
        <w:t xml:space="preserve">Рівність – </w:t>
      </w:r>
      <w:r w:rsidRPr="002B7EC1">
        <w:rPr>
          <w:rFonts w:ascii="Times New Roman" w:eastAsia="Times New Roman" w:hAnsi="Times New Roman"/>
          <w:sz w:val="28"/>
          <w:szCs w:val="28"/>
        </w:rPr>
        <w:t>визнання унікальності кожної дитини, в тому числі і з особливими потребами; недопустимість дискримінації дітей, зокрема й через формулювання неадекватних вимог до їхніх досягнень; допомога дітям і їхнім батькам у розкритті та реалізації здібностей і талантів дитини; визнання рівності особистісних позицій, відкритість і довіру між партнерами організації освітнього процесу.</w:t>
      </w:r>
    </w:p>
    <w:p w:rsidR="0071465C" w:rsidRPr="002B7EC1" w:rsidRDefault="0071465C" w:rsidP="0071465C">
      <w:pPr>
        <w:spacing w:after="0" w:line="240" w:lineRule="auto"/>
        <w:ind w:right="-284" w:firstLine="720"/>
        <w:jc w:val="both"/>
        <w:rPr>
          <w:rFonts w:ascii="Times New Roman" w:eastAsia="Times New Roman" w:hAnsi="Times New Roman"/>
          <w:sz w:val="28"/>
          <w:szCs w:val="28"/>
        </w:rPr>
      </w:pPr>
      <w:r w:rsidRPr="002B7EC1">
        <w:rPr>
          <w:rFonts w:ascii="Times New Roman" w:eastAsia="Times New Roman" w:hAnsi="Times New Roman"/>
          <w:b/>
          <w:sz w:val="28"/>
          <w:szCs w:val="28"/>
        </w:rPr>
        <w:t xml:space="preserve">Діалогічність – </w:t>
      </w:r>
      <w:r w:rsidRPr="002B7EC1">
        <w:rPr>
          <w:rFonts w:ascii="Times New Roman" w:eastAsia="Times New Roman" w:hAnsi="Times New Roman"/>
          <w:sz w:val="28"/>
          <w:szCs w:val="28"/>
        </w:rPr>
        <w:t>налагодження субʼєкт-субʼєктної взаємодії та спілкування між учасниками виховного процесу; створення умов в освітньому середовищі для налагодження порозуміння, самовираження, вільного висловлювання і можливості бути почутим; узгоджене розв’язання виховних проблем і досягнення виховних цілей.</w:t>
      </w:r>
    </w:p>
    <w:p w:rsidR="0071465C" w:rsidRPr="002B7EC1" w:rsidRDefault="0071465C" w:rsidP="0071465C">
      <w:pPr>
        <w:spacing w:after="0" w:line="240" w:lineRule="auto"/>
        <w:ind w:right="-284" w:firstLine="708"/>
        <w:jc w:val="both"/>
        <w:rPr>
          <w:rFonts w:ascii="Times New Roman" w:hAnsi="Times New Roman"/>
          <w:sz w:val="28"/>
          <w:szCs w:val="28"/>
        </w:rPr>
      </w:pPr>
      <w:r w:rsidRPr="002B7EC1">
        <w:rPr>
          <w:rFonts w:ascii="Times New Roman" w:hAnsi="Times New Roman"/>
          <w:b/>
          <w:sz w:val="28"/>
          <w:szCs w:val="28"/>
        </w:rPr>
        <w:t xml:space="preserve">Проектування цілісного виховного простору. </w:t>
      </w:r>
      <w:r w:rsidRPr="002B7EC1">
        <w:rPr>
          <w:rFonts w:ascii="Times New Roman" w:hAnsi="Times New Roman"/>
          <w:sz w:val="28"/>
          <w:szCs w:val="28"/>
        </w:rPr>
        <w:t>Передбачає розвиток соціально-педагогічної парадигми виховання</w:t>
      </w:r>
      <w:r w:rsidRPr="002B7EC1">
        <w:rPr>
          <w:rFonts w:ascii="Times New Roman" w:hAnsi="Times New Roman"/>
          <w:i/>
          <w:sz w:val="28"/>
          <w:szCs w:val="28"/>
        </w:rPr>
        <w:t xml:space="preserve">, </w:t>
      </w:r>
      <w:r w:rsidRPr="002B7EC1">
        <w:rPr>
          <w:rFonts w:ascii="Times New Roman" w:hAnsi="Times New Roman"/>
          <w:sz w:val="28"/>
          <w:szCs w:val="28"/>
        </w:rPr>
        <w:t xml:space="preserve">використання у практиці виховання форм і соціально-педагогічних технологій, що сприяють: профілактиці негативних соціальних явищ (наркоманії, девіантної, суїцидальної поведінки, поширенню ВІЛ/СНІДу, злочинності та інше), утвердженню здорового способу життя; підтримці особистісного розвитку; оптимізації взаємодії групи і особистості; формуванню толерантності, патріотизму, інших базових соціальних цінностей, соціально-значущих якостей; створенню сприятливого для життя і діяльності довкілля; розгортання доброчинності (тобто волонтерства) тощо. Соціально-педагогічна парадигма виховання вибудовується навколо соціально-значущих цілей і цінностей, та тих концептуальних ідей, можливих механізмів їх реалізації, </w:t>
      </w:r>
      <w:r w:rsidRPr="002B7EC1">
        <w:rPr>
          <w:rFonts w:ascii="Times New Roman" w:hAnsi="Times New Roman"/>
          <w:sz w:val="28"/>
          <w:szCs w:val="28"/>
        </w:rPr>
        <w:lastRenderedPageBreak/>
        <w:t xml:space="preserve">що стратегічно працюватимуть на цілісний підхід у подоланні негативних соціальних явищ, активізацію громади у цьому процесі, пошук та впровадження інновацій, що передбачають необхідний позитивний соціальний ефект. </w:t>
      </w:r>
    </w:p>
    <w:p w:rsidR="0071465C" w:rsidRPr="002B7EC1" w:rsidRDefault="0071465C" w:rsidP="0071465C">
      <w:pPr>
        <w:spacing w:after="0" w:line="240" w:lineRule="auto"/>
        <w:ind w:right="-284" w:firstLine="708"/>
        <w:jc w:val="both"/>
        <w:rPr>
          <w:rFonts w:ascii="Times New Roman" w:hAnsi="Times New Roman"/>
          <w:sz w:val="28"/>
          <w:szCs w:val="28"/>
        </w:rPr>
      </w:pPr>
      <w:r w:rsidRPr="002B7EC1">
        <w:rPr>
          <w:rFonts w:ascii="Times New Roman" w:hAnsi="Times New Roman"/>
          <w:b/>
          <w:sz w:val="28"/>
          <w:szCs w:val="28"/>
        </w:rPr>
        <w:t>Соціально-педагогічна солідарність</w:t>
      </w:r>
      <w:r w:rsidRPr="002B7EC1">
        <w:rPr>
          <w:rFonts w:ascii="Times New Roman" w:hAnsi="Times New Roman"/>
          <w:i/>
          <w:sz w:val="28"/>
          <w:szCs w:val="28"/>
        </w:rPr>
        <w:t xml:space="preserve">. </w:t>
      </w:r>
      <w:r w:rsidRPr="002B7EC1">
        <w:rPr>
          <w:rFonts w:ascii="Times New Roman" w:hAnsi="Times New Roman"/>
          <w:sz w:val="28"/>
          <w:szCs w:val="28"/>
        </w:rPr>
        <w:t xml:space="preserve">Орієнтує на згуртування, солідарну єдність суспільства навколо соціально-значущої мети виховання шляхом інтеграції виховних сил суспільства у побудові цілісного виховного простору та вибудовування стратегії і тактики педагогічно доцільної взаємодії громадянського суспільства і владних структур у розв’язанні актуальних соціально-педагогічних проблем і задач на основі співпадання особистісних, суспільних і державних інтересів у вихованні підростаючих поколінь. </w:t>
      </w:r>
    </w:p>
    <w:p w:rsidR="0071465C" w:rsidRPr="002B7EC1" w:rsidRDefault="0071465C" w:rsidP="0071465C">
      <w:pPr>
        <w:spacing w:after="0" w:line="240" w:lineRule="auto"/>
        <w:ind w:right="-284"/>
        <w:jc w:val="center"/>
        <w:rPr>
          <w:rFonts w:ascii="Times New Roman" w:hAnsi="Times New Roman"/>
          <w:b/>
          <w:sz w:val="28"/>
          <w:szCs w:val="28"/>
        </w:rPr>
      </w:pPr>
      <w:r w:rsidRPr="002B7EC1">
        <w:rPr>
          <w:rFonts w:ascii="Times New Roman" w:hAnsi="Times New Roman"/>
          <w:b/>
          <w:sz w:val="28"/>
          <w:szCs w:val="28"/>
        </w:rPr>
        <w:t>Наукові підходи до сучасного виховання</w:t>
      </w:r>
    </w:p>
    <w:p w:rsidR="0071465C" w:rsidRPr="002B7EC1" w:rsidRDefault="0071465C" w:rsidP="0071465C">
      <w:pPr>
        <w:pStyle w:val="ad"/>
        <w:keepNext/>
        <w:ind w:left="0" w:right="-284" w:firstLine="709"/>
        <w:jc w:val="both"/>
        <w:rPr>
          <w:sz w:val="28"/>
          <w:szCs w:val="28"/>
          <w:lang w:val="uk-UA"/>
        </w:rPr>
      </w:pPr>
      <w:r w:rsidRPr="002B7EC1">
        <w:rPr>
          <w:b/>
          <w:sz w:val="28"/>
          <w:szCs w:val="28"/>
          <w:lang w:val="uk-UA" w:eastAsia="uk-UA"/>
        </w:rPr>
        <w:t>Особистісно орієнтований методологічний підхід</w:t>
      </w:r>
      <w:r w:rsidRPr="002B7EC1">
        <w:rPr>
          <w:sz w:val="28"/>
          <w:szCs w:val="28"/>
          <w:lang w:val="uk-UA" w:eastAsia="uk-UA"/>
        </w:rPr>
        <w:t xml:space="preserve"> </w:t>
      </w:r>
      <w:r w:rsidRPr="002B7EC1">
        <w:rPr>
          <w:sz w:val="28"/>
          <w:szCs w:val="28"/>
          <w:lang w:val="uk-UA"/>
        </w:rPr>
        <w:t>спирається на синтез встановлених психологічною та педагогічною наукою закономірності функціонування та розвитку особистості дитини у закладах загальної середньої освіти та розкриває особливості формування моральної самосвідомості дітей цього віку, особистісні трансформації, пов’язані з визначенням і вибором моральних цінностей.</w:t>
      </w:r>
    </w:p>
    <w:p w:rsidR="0071465C" w:rsidRPr="002B7EC1" w:rsidRDefault="0071465C" w:rsidP="0071465C">
      <w:pPr>
        <w:pStyle w:val="ad"/>
        <w:keepNext/>
        <w:ind w:left="0" w:right="-284" w:firstLine="709"/>
        <w:jc w:val="both"/>
        <w:rPr>
          <w:sz w:val="28"/>
          <w:szCs w:val="28"/>
          <w:lang w:val="uk-UA"/>
        </w:rPr>
      </w:pPr>
      <w:r w:rsidRPr="002B7EC1">
        <w:rPr>
          <w:sz w:val="28"/>
          <w:szCs w:val="28"/>
          <w:lang w:val="uk-UA" w:eastAsia="uk-UA"/>
        </w:rPr>
        <w:t xml:space="preserve">Особистісно орієнтований підхід </w:t>
      </w:r>
      <w:r w:rsidRPr="002B7EC1">
        <w:rPr>
          <w:sz w:val="28"/>
          <w:szCs w:val="28"/>
          <w:lang w:val="uk-UA"/>
        </w:rPr>
        <w:t>забезпечує право особистості на вільний вибір тих чи інших духовно-моральних цінностей, вироблення власної ціннісної позиції, та можливість у достойній для неї практичного втілення, долаючи дисгармонію у різноманітних життєвих ситуаціях та стверджуючись у моральному досвіді, поведінці, спілкуванні, діяльності.</w:t>
      </w:r>
    </w:p>
    <w:p w:rsidR="0071465C" w:rsidRPr="002B7EC1" w:rsidRDefault="0071465C" w:rsidP="0071465C">
      <w:pPr>
        <w:pStyle w:val="ad"/>
        <w:keepNext/>
        <w:ind w:left="0" w:right="-284" w:firstLine="709"/>
        <w:jc w:val="both"/>
        <w:rPr>
          <w:sz w:val="28"/>
          <w:szCs w:val="28"/>
          <w:lang w:val="uk-UA"/>
        </w:rPr>
      </w:pPr>
      <w:r w:rsidRPr="002B7EC1">
        <w:rPr>
          <w:sz w:val="28"/>
          <w:szCs w:val="28"/>
          <w:lang w:val="uk-UA" w:eastAsia="uk-UA"/>
        </w:rPr>
        <w:t xml:space="preserve">Особистісно орієнтований підхід </w:t>
      </w:r>
      <w:r w:rsidRPr="002B7EC1">
        <w:rPr>
          <w:sz w:val="28"/>
          <w:szCs w:val="28"/>
          <w:lang w:val="uk-UA"/>
        </w:rPr>
        <w:t>дозволяє зосередити увагу педагога на особистості дитини, її власному моральному досвіді, внутрішньому світі, що сприяє розкриттю творчого потенціалу вихованців, їхніх кращих моральних якостей, утверджує свободу морального вибору, а також протистоїть усередненню чи нівелюванню особистості.</w:t>
      </w:r>
    </w:p>
    <w:p w:rsidR="0071465C" w:rsidRPr="002B7EC1" w:rsidRDefault="0071465C" w:rsidP="0071465C">
      <w:pPr>
        <w:pStyle w:val="ad"/>
        <w:keepNext/>
        <w:ind w:left="0" w:right="-284" w:firstLine="709"/>
        <w:jc w:val="both"/>
        <w:rPr>
          <w:sz w:val="28"/>
          <w:szCs w:val="28"/>
          <w:lang w:val="uk-UA"/>
        </w:rPr>
      </w:pPr>
      <w:r w:rsidRPr="002B7EC1">
        <w:rPr>
          <w:sz w:val="28"/>
          <w:szCs w:val="28"/>
          <w:lang w:val="uk-UA"/>
        </w:rPr>
        <w:t>Вибір у межах особистісно орієнтованого виховання гуманної поведінкової тактики сприяє створенню єдиного емоційно-чуттєвого діапазону вихователя і вихованця як умови самотворення і набуття власної відповідальної свободи дитиною.</w:t>
      </w:r>
    </w:p>
    <w:p w:rsidR="0071465C" w:rsidRPr="002B7EC1" w:rsidRDefault="0071465C" w:rsidP="0071465C">
      <w:pPr>
        <w:pStyle w:val="ad"/>
        <w:keepNext/>
        <w:ind w:left="0" w:right="-284" w:firstLine="709"/>
        <w:jc w:val="both"/>
        <w:rPr>
          <w:sz w:val="28"/>
          <w:szCs w:val="28"/>
          <w:lang w:val="uk-UA"/>
        </w:rPr>
      </w:pPr>
      <w:r w:rsidRPr="002B7EC1">
        <w:rPr>
          <w:sz w:val="28"/>
          <w:szCs w:val="28"/>
          <w:lang w:val="uk-UA" w:eastAsia="uk-UA"/>
        </w:rPr>
        <w:t xml:space="preserve">Особистісно орієнтований підхід </w:t>
      </w:r>
      <w:r w:rsidRPr="002B7EC1">
        <w:rPr>
          <w:sz w:val="28"/>
          <w:szCs w:val="28"/>
          <w:lang w:val="uk-UA"/>
        </w:rPr>
        <w:t>не обмежується лише виховними впливами на дитину, а будується на міжособистісній комунікації (діалогові) вихователя і вихованця і передбачає відповідність моральних завдань, які стоять перед дитиною її віковим особливостям, моральному і життєвому досвіду у з’ясуванні для себе смислу життя і найважливіших цінностей.</w:t>
      </w:r>
    </w:p>
    <w:p w:rsidR="0071465C" w:rsidRPr="002B7EC1" w:rsidRDefault="0071465C" w:rsidP="0071465C">
      <w:pPr>
        <w:pStyle w:val="ad"/>
        <w:keepNext/>
        <w:ind w:left="0" w:right="-284" w:firstLine="709"/>
        <w:jc w:val="both"/>
        <w:rPr>
          <w:sz w:val="28"/>
          <w:szCs w:val="28"/>
        </w:rPr>
      </w:pPr>
      <w:r w:rsidRPr="002B7EC1">
        <w:rPr>
          <w:b/>
          <w:sz w:val="28"/>
          <w:szCs w:val="28"/>
          <w:lang w:val="uk-UA"/>
        </w:rPr>
        <w:t>Аксіологічний підхід</w:t>
      </w:r>
      <w:r w:rsidRPr="002B7EC1">
        <w:rPr>
          <w:sz w:val="28"/>
          <w:szCs w:val="28"/>
          <w:lang w:val="uk-UA"/>
        </w:rPr>
        <w:t xml:space="preserve"> у взаємозв’язку з гуманістичним та особистісно орієнтованим методологічними підходами відіграє важливу роль у практичному і теоретичному осягненні особистістю моральних цінностей та усвідомленню їх можливостей у задоволенні моральних і духовних потреб. </w:t>
      </w:r>
      <w:r w:rsidRPr="002B7EC1">
        <w:rPr>
          <w:sz w:val="28"/>
          <w:szCs w:val="28"/>
        </w:rPr>
        <w:t xml:space="preserve">Згідно аксіологічного підходу моральні цінності не можуть існувати поза людиною і без людини, а виступають результатом її життєдіяльності, духовно-моральним надбанням. Рефлексія є неодмінною умовою усвідомлення власного вибору моральних цінностей та права іншого на такий вибір. Моральні цінності не можуть нав’язуватись особистості, оскільки вони є індивідуальними, такими якими їх бачить і розуміє сама особистість, як інтерпретує, виходячи з власного життєвого і </w:t>
      </w:r>
      <w:r w:rsidRPr="002B7EC1">
        <w:rPr>
          <w:sz w:val="28"/>
          <w:szCs w:val="28"/>
        </w:rPr>
        <w:lastRenderedPageBreak/>
        <w:t>морального досвіду, яким чином визначає життєві пріоритети.</w:t>
      </w:r>
    </w:p>
    <w:p w:rsidR="0071465C" w:rsidRPr="002B7EC1" w:rsidRDefault="0071465C" w:rsidP="0071465C">
      <w:pPr>
        <w:pStyle w:val="ad"/>
        <w:keepNext/>
        <w:ind w:left="0" w:right="-284" w:firstLine="709"/>
        <w:jc w:val="both"/>
        <w:rPr>
          <w:sz w:val="28"/>
          <w:szCs w:val="28"/>
        </w:rPr>
      </w:pPr>
      <w:r w:rsidRPr="002B7EC1">
        <w:rPr>
          <w:sz w:val="28"/>
          <w:szCs w:val="28"/>
        </w:rPr>
        <w:t>Виховання дітей у закладах загальної середньої освіти не може здійснюватись спонтанно, а потребує врахування викликів часу та потреб самої особистості у цьому контексті.</w:t>
      </w:r>
    </w:p>
    <w:p w:rsidR="0071465C" w:rsidRPr="002B7EC1" w:rsidRDefault="0071465C" w:rsidP="0071465C">
      <w:pPr>
        <w:pStyle w:val="ad"/>
        <w:keepNext/>
        <w:ind w:left="0" w:right="-284" w:firstLine="709"/>
        <w:jc w:val="both"/>
        <w:rPr>
          <w:sz w:val="28"/>
          <w:szCs w:val="28"/>
        </w:rPr>
      </w:pPr>
      <w:r w:rsidRPr="002B7EC1">
        <w:rPr>
          <w:b/>
          <w:sz w:val="28"/>
          <w:szCs w:val="28"/>
        </w:rPr>
        <w:t>Середовищний підхід</w:t>
      </w:r>
      <w:r w:rsidRPr="002B7EC1">
        <w:rPr>
          <w:color w:val="00B0F0"/>
          <w:sz w:val="28"/>
          <w:szCs w:val="28"/>
        </w:rPr>
        <w:t xml:space="preserve"> </w:t>
      </w:r>
      <w:r w:rsidRPr="002B7EC1">
        <w:rPr>
          <w:sz w:val="28"/>
          <w:szCs w:val="28"/>
        </w:rPr>
        <w:t>розкривається у контексті виховного потенціалу освітнього середовища, в особливостях психологічного мікроклімату, полікультурному змісті шкільного виховання як співбуття і співдіяльності, міжособистісної взаємодії учнів і педагогів різних національностей і етносів, вивчення культури різних народів, толерантного ставлення до її носіїв та</w:t>
      </w:r>
      <w:r w:rsidRPr="002B7EC1">
        <w:rPr>
          <w:i/>
          <w:sz w:val="28"/>
          <w:szCs w:val="28"/>
        </w:rPr>
        <w:t xml:space="preserve"> </w:t>
      </w:r>
      <w:r w:rsidRPr="002B7EC1">
        <w:rPr>
          <w:sz w:val="28"/>
          <w:szCs w:val="28"/>
        </w:rPr>
        <w:t>ґрунтується на комплексі науково-філософських уявлень про те, чим є особистість і середовище та як вони пов’язані між собою. Цей підхід ураховує, що в результаті взаємодії середовища й особистості постає спосіб її життя, основні риси якого обумовлюються умовами середовища. Він тлумачить середовище як засіб виховання і як технологію опосередкованого управління (через середовище) процесом формування і розвитку особистості підлітка.</w:t>
      </w:r>
    </w:p>
    <w:p w:rsidR="0071465C" w:rsidRPr="002B7EC1" w:rsidRDefault="0071465C" w:rsidP="0071465C">
      <w:pPr>
        <w:pStyle w:val="ad"/>
        <w:keepNext/>
        <w:ind w:left="0" w:right="-284" w:firstLine="709"/>
        <w:jc w:val="both"/>
        <w:rPr>
          <w:sz w:val="28"/>
          <w:szCs w:val="28"/>
        </w:rPr>
      </w:pPr>
      <w:r w:rsidRPr="002B7EC1">
        <w:rPr>
          <w:sz w:val="28"/>
          <w:szCs w:val="28"/>
        </w:rPr>
        <w:t xml:space="preserve">Прагнення педагогів віднайти шляхи гармонізації відносин, пом’якшення впливу кризових факторів і способи залучення учнів до соціально значущої спільної діяльності втілюються у педагогізації середовища, інтеграції виховних впливів значущих дорослих і референтних однолітків, посиленні його превентивності. </w:t>
      </w:r>
    </w:p>
    <w:p w:rsidR="0071465C" w:rsidRPr="002B7EC1" w:rsidRDefault="0071465C" w:rsidP="0071465C">
      <w:pPr>
        <w:pStyle w:val="ad"/>
        <w:keepNext/>
        <w:ind w:left="0" w:right="-284" w:firstLine="709"/>
        <w:jc w:val="both"/>
        <w:rPr>
          <w:bCs/>
          <w:sz w:val="28"/>
          <w:szCs w:val="28"/>
        </w:rPr>
      </w:pPr>
      <w:r w:rsidRPr="002B7EC1">
        <w:rPr>
          <w:sz w:val="28"/>
          <w:szCs w:val="28"/>
        </w:rPr>
        <w:t>Превентивна складова виховного середовища закладу освіти забезпечується упорядкуванням сукупності організаційно-педагогічних умов, взаємодія й</w:t>
      </w:r>
      <w:r w:rsidRPr="002B7EC1">
        <w:rPr>
          <w:bCs/>
          <w:sz w:val="28"/>
          <w:szCs w:val="28"/>
        </w:rPr>
        <w:t xml:space="preserve"> інтеграція яких забезпечує соціально-правову підтримку розкриття внутрішнього потенціалу, духовного розвитку і самореалізації особистості; сприяє виробленню нею ціннісного ставлення до себе, природи і суспільства; зменшує негативні впливи соціуму на дитину. </w:t>
      </w:r>
    </w:p>
    <w:p w:rsidR="0071465C" w:rsidRPr="002B7EC1" w:rsidRDefault="0071465C" w:rsidP="0071465C">
      <w:pPr>
        <w:pStyle w:val="ad"/>
        <w:keepNext/>
        <w:ind w:left="0" w:right="-284" w:firstLine="709"/>
        <w:jc w:val="both"/>
        <w:rPr>
          <w:sz w:val="28"/>
          <w:szCs w:val="28"/>
        </w:rPr>
      </w:pPr>
      <w:r w:rsidRPr="002B7EC1">
        <w:rPr>
          <w:b/>
          <w:sz w:val="28"/>
          <w:szCs w:val="28"/>
        </w:rPr>
        <w:t>Компетентнісний підхід</w:t>
      </w:r>
      <w:r w:rsidRPr="002B7EC1">
        <w:rPr>
          <w:i/>
          <w:sz w:val="28"/>
          <w:szCs w:val="28"/>
        </w:rPr>
        <w:t xml:space="preserve"> </w:t>
      </w:r>
      <w:r w:rsidRPr="002B7EC1">
        <w:rPr>
          <w:sz w:val="28"/>
          <w:szCs w:val="28"/>
        </w:rPr>
        <w:t>забезпечує використання набутих особистістю духовно-моральних цінностей у відповідній практико-орієнтованій поведінці (у системі вчинків), гуманістичному спілкуванні, душевно-продуктивних та емоційних контактах.</w:t>
      </w:r>
    </w:p>
    <w:p w:rsidR="0071465C" w:rsidRPr="002B7EC1" w:rsidRDefault="0071465C" w:rsidP="0071465C">
      <w:pPr>
        <w:pStyle w:val="ad"/>
        <w:keepNext/>
        <w:ind w:left="0" w:right="-284" w:firstLine="709"/>
        <w:jc w:val="both"/>
        <w:rPr>
          <w:sz w:val="28"/>
          <w:szCs w:val="28"/>
        </w:rPr>
      </w:pPr>
      <w:r w:rsidRPr="002B7EC1">
        <w:rPr>
          <w:sz w:val="28"/>
          <w:szCs w:val="28"/>
        </w:rPr>
        <w:t>Компетентнісний підхід</w:t>
      </w:r>
      <w:r w:rsidRPr="002B7EC1">
        <w:rPr>
          <w:i/>
          <w:sz w:val="28"/>
          <w:szCs w:val="28"/>
        </w:rPr>
        <w:t xml:space="preserve"> </w:t>
      </w:r>
      <w:r w:rsidRPr="002B7EC1">
        <w:rPr>
          <w:sz w:val="28"/>
          <w:szCs w:val="28"/>
        </w:rPr>
        <w:t>сприє поєднанню та інтегруванню теорії і практики в осягненні дітьми моральних і життєвих цінностей, здатність застосовувати отриманні знання у різних життєвих ситуаціях, використанню сучасних педагогічних технологій.</w:t>
      </w:r>
    </w:p>
    <w:p w:rsidR="0071465C" w:rsidRPr="002B7EC1" w:rsidRDefault="0071465C" w:rsidP="0071465C">
      <w:pPr>
        <w:pStyle w:val="ad"/>
        <w:ind w:left="0" w:right="-284" w:firstLine="709"/>
        <w:jc w:val="both"/>
        <w:rPr>
          <w:sz w:val="28"/>
          <w:szCs w:val="28"/>
        </w:rPr>
      </w:pPr>
      <w:r w:rsidRPr="002B7EC1">
        <w:rPr>
          <w:b/>
          <w:sz w:val="28"/>
          <w:szCs w:val="28"/>
        </w:rPr>
        <w:t>Основними принципами виховання духовно-моральних цінностей є</w:t>
      </w:r>
      <w:r w:rsidRPr="002B7EC1">
        <w:rPr>
          <w:sz w:val="28"/>
          <w:szCs w:val="28"/>
        </w:rPr>
        <w:t xml:space="preserve">: </w:t>
      </w:r>
    </w:p>
    <w:p w:rsidR="0071465C" w:rsidRPr="002B7EC1" w:rsidRDefault="0071465C" w:rsidP="0071465C">
      <w:pPr>
        <w:pStyle w:val="ad"/>
        <w:ind w:left="0" w:right="-284" w:firstLine="709"/>
        <w:jc w:val="both"/>
        <w:rPr>
          <w:sz w:val="28"/>
          <w:szCs w:val="28"/>
        </w:rPr>
      </w:pPr>
      <w:r w:rsidRPr="002B7EC1">
        <w:rPr>
          <w:sz w:val="28"/>
          <w:szCs w:val="28"/>
        </w:rPr>
        <w:t xml:space="preserve">- </w:t>
      </w:r>
      <w:r w:rsidRPr="002B7EC1">
        <w:rPr>
          <w:i/>
          <w:sz w:val="28"/>
          <w:szCs w:val="28"/>
        </w:rPr>
        <w:t>гуманістичний принцип</w:t>
      </w:r>
      <w:r w:rsidRPr="002B7EC1">
        <w:rPr>
          <w:sz w:val="28"/>
          <w:szCs w:val="28"/>
        </w:rPr>
        <w:t>, що полягає у визнанні людини найвищою цінністю, розумінні дитини, доброзичливому ставленні до неї, довірі, прийнятті дитини такою, якою вона є, зміні її поведінки через позитив;</w:t>
      </w:r>
    </w:p>
    <w:p w:rsidR="0071465C" w:rsidRPr="002B7EC1" w:rsidRDefault="0071465C" w:rsidP="0071465C">
      <w:pPr>
        <w:pStyle w:val="ad"/>
        <w:ind w:left="0" w:right="-284" w:firstLine="709"/>
        <w:jc w:val="both"/>
        <w:rPr>
          <w:sz w:val="28"/>
          <w:szCs w:val="28"/>
        </w:rPr>
      </w:pPr>
      <w:r w:rsidRPr="002B7EC1">
        <w:rPr>
          <w:sz w:val="28"/>
          <w:szCs w:val="28"/>
        </w:rPr>
        <w:t xml:space="preserve">- </w:t>
      </w:r>
      <w:r w:rsidRPr="002B7EC1">
        <w:rPr>
          <w:i/>
          <w:sz w:val="28"/>
          <w:szCs w:val="28"/>
        </w:rPr>
        <w:t>індивідуальний принцип</w:t>
      </w:r>
      <w:r w:rsidRPr="002B7EC1">
        <w:rPr>
          <w:sz w:val="28"/>
          <w:szCs w:val="28"/>
        </w:rPr>
        <w:t xml:space="preserve"> утверджує унікальність і неповторність кожної дитини, визначає її інтереси, потреби у житті;</w:t>
      </w:r>
    </w:p>
    <w:p w:rsidR="0071465C" w:rsidRPr="002B7EC1" w:rsidRDefault="0071465C" w:rsidP="0071465C">
      <w:pPr>
        <w:pStyle w:val="ad"/>
        <w:ind w:left="0" w:right="-284" w:firstLine="709"/>
        <w:jc w:val="both"/>
        <w:rPr>
          <w:sz w:val="28"/>
          <w:szCs w:val="28"/>
        </w:rPr>
      </w:pPr>
      <w:r w:rsidRPr="002B7EC1">
        <w:rPr>
          <w:sz w:val="28"/>
          <w:szCs w:val="28"/>
        </w:rPr>
        <w:t xml:space="preserve">- </w:t>
      </w:r>
      <w:r w:rsidRPr="002B7EC1">
        <w:rPr>
          <w:i/>
          <w:sz w:val="28"/>
          <w:szCs w:val="28"/>
        </w:rPr>
        <w:t>альтруїстичний принцип</w:t>
      </w:r>
      <w:r w:rsidRPr="002B7EC1">
        <w:rPr>
          <w:sz w:val="28"/>
          <w:szCs w:val="28"/>
        </w:rPr>
        <w:t xml:space="preserve"> виявляється у безкорисливій любові і турботі про іншу людину;</w:t>
      </w:r>
    </w:p>
    <w:p w:rsidR="0071465C" w:rsidRPr="002B7EC1" w:rsidRDefault="0071465C" w:rsidP="0071465C">
      <w:pPr>
        <w:pStyle w:val="ad"/>
        <w:ind w:left="0" w:right="-284" w:firstLine="709"/>
        <w:jc w:val="both"/>
        <w:rPr>
          <w:sz w:val="28"/>
          <w:szCs w:val="28"/>
        </w:rPr>
      </w:pPr>
      <w:r w:rsidRPr="002B7EC1">
        <w:rPr>
          <w:sz w:val="28"/>
          <w:szCs w:val="28"/>
        </w:rPr>
        <w:t xml:space="preserve">- </w:t>
      </w:r>
      <w:r w:rsidRPr="002B7EC1">
        <w:rPr>
          <w:i/>
          <w:sz w:val="28"/>
          <w:szCs w:val="28"/>
        </w:rPr>
        <w:t>принцип неперервності</w:t>
      </w:r>
      <w:r w:rsidRPr="002B7EC1">
        <w:rPr>
          <w:sz w:val="28"/>
          <w:szCs w:val="28"/>
        </w:rPr>
        <w:t>, який характеризує процес виховання як такий, що триває протягом усього життя людини;</w:t>
      </w:r>
    </w:p>
    <w:p w:rsidR="0071465C" w:rsidRPr="002B7EC1" w:rsidRDefault="0071465C" w:rsidP="0071465C">
      <w:pPr>
        <w:pStyle w:val="ad"/>
        <w:ind w:left="0" w:right="-284" w:firstLine="709"/>
        <w:jc w:val="both"/>
        <w:rPr>
          <w:sz w:val="28"/>
          <w:szCs w:val="28"/>
        </w:rPr>
      </w:pPr>
      <w:r w:rsidRPr="002B7EC1">
        <w:rPr>
          <w:sz w:val="28"/>
          <w:szCs w:val="28"/>
        </w:rPr>
        <w:t xml:space="preserve">- </w:t>
      </w:r>
      <w:r w:rsidRPr="002B7EC1">
        <w:rPr>
          <w:i/>
          <w:sz w:val="28"/>
          <w:szCs w:val="28"/>
        </w:rPr>
        <w:t>принцип цілісності</w:t>
      </w:r>
      <w:r w:rsidRPr="002B7EC1">
        <w:rPr>
          <w:sz w:val="28"/>
          <w:szCs w:val="28"/>
        </w:rPr>
        <w:t xml:space="preserve"> за яким консолідує зусилля усіх суб’єктів виховання в одну систему;</w:t>
      </w:r>
    </w:p>
    <w:p w:rsidR="0071465C" w:rsidRPr="002B7EC1" w:rsidRDefault="0071465C" w:rsidP="0071465C">
      <w:pPr>
        <w:pStyle w:val="ad"/>
        <w:ind w:left="0" w:right="-284" w:firstLine="709"/>
        <w:jc w:val="both"/>
        <w:rPr>
          <w:sz w:val="28"/>
          <w:szCs w:val="28"/>
        </w:rPr>
      </w:pPr>
      <w:r w:rsidRPr="002B7EC1">
        <w:rPr>
          <w:sz w:val="28"/>
          <w:szCs w:val="28"/>
        </w:rPr>
        <w:t xml:space="preserve">- </w:t>
      </w:r>
      <w:r w:rsidRPr="002B7EC1">
        <w:rPr>
          <w:i/>
          <w:sz w:val="28"/>
          <w:szCs w:val="28"/>
        </w:rPr>
        <w:t>принцип наступності</w:t>
      </w:r>
      <w:r w:rsidRPr="002B7EC1">
        <w:rPr>
          <w:sz w:val="28"/>
          <w:szCs w:val="28"/>
        </w:rPr>
        <w:t xml:space="preserve">, що забезпечує передачу із покоління в покоління </w:t>
      </w:r>
      <w:r w:rsidRPr="002B7EC1">
        <w:rPr>
          <w:sz w:val="28"/>
          <w:szCs w:val="28"/>
        </w:rPr>
        <w:lastRenderedPageBreak/>
        <w:t>досвіду засвоєння гуманістичних цінностей, які є базисом виховання і розвитку дитячої особистості;</w:t>
      </w:r>
    </w:p>
    <w:p w:rsidR="0071465C" w:rsidRPr="002B7EC1" w:rsidRDefault="0071465C" w:rsidP="0071465C">
      <w:pPr>
        <w:pStyle w:val="ad"/>
        <w:ind w:left="0" w:right="-284" w:firstLine="709"/>
        <w:jc w:val="both"/>
        <w:rPr>
          <w:sz w:val="28"/>
          <w:szCs w:val="28"/>
        </w:rPr>
      </w:pPr>
      <w:r w:rsidRPr="002B7EC1">
        <w:rPr>
          <w:sz w:val="28"/>
          <w:szCs w:val="28"/>
        </w:rPr>
        <w:t xml:space="preserve">- </w:t>
      </w:r>
      <w:r w:rsidRPr="002B7EC1">
        <w:rPr>
          <w:i/>
          <w:sz w:val="28"/>
          <w:szCs w:val="28"/>
        </w:rPr>
        <w:t>принцип культуровідповідності</w:t>
      </w:r>
      <w:r w:rsidRPr="002B7EC1">
        <w:rPr>
          <w:sz w:val="28"/>
          <w:szCs w:val="28"/>
        </w:rPr>
        <w:t xml:space="preserve"> за яким здійснюється виховання гуманістичних цінностей відповідно до культурних умов суспільства;</w:t>
      </w:r>
    </w:p>
    <w:p w:rsidR="0071465C" w:rsidRPr="002B7EC1" w:rsidRDefault="0071465C" w:rsidP="0071465C">
      <w:pPr>
        <w:pStyle w:val="ad"/>
        <w:ind w:left="0" w:right="-284" w:firstLine="709"/>
        <w:jc w:val="both"/>
        <w:rPr>
          <w:sz w:val="28"/>
          <w:szCs w:val="28"/>
        </w:rPr>
      </w:pPr>
      <w:r w:rsidRPr="002B7EC1">
        <w:rPr>
          <w:sz w:val="28"/>
          <w:szCs w:val="28"/>
        </w:rPr>
        <w:t xml:space="preserve">- </w:t>
      </w:r>
      <w:r w:rsidRPr="002B7EC1">
        <w:rPr>
          <w:i/>
          <w:sz w:val="28"/>
          <w:szCs w:val="28"/>
        </w:rPr>
        <w:t>принцип природовідповідності</w:t>
      </w:r>
      <w:r w:rsidRPr="002B7EC1">
        <w:rPr>
          <w:sz w:val="28"/>
          <w:szCs w:val="28"/>
        </w:rPr>
        <w:t>, тобто виховання дітей з урахуванням їх індивідуальних особливостей, темпераменту, якостей, нахилів, здібностей, вікових особливостей, природних умов, соціального оточення, народних традицій тощо;</w:t>
      </w:r>
    </w:p>
    <w:p w:rsidR="0071465C" w:rsidRPr="002B7EC1" w:rsidRDefault="0071465C" w:rsidP="0071465C">
      <w:pPr>
        <w:pStyle w:val="ad"/>
        <w:ind w:left="0" w:right="-284" w:firstLine="709"/>
        <w:jc w:val="both"/>
        <w:rPr>
          <w:sz w:val="28"/>
          <w:szCs w:val="28"/>
        </w:rPr>
      </w:pPr>
      <w:r w:rsidRPr="002B7EC1">
        <w:rPr>
          <w:sz w:val="28"/>
          <w:szCs w:val="28"/>
        </w:rPr>
        <w:t xml:space="preserve">- </w:t>
      </w:r>
      <w:r w:rsidRPr="002B7EC1">
        <w:rPr>
          <w:i/>
          <w:sz w:val="28"/>
          <w:szCs w:val="28"/>
        </w:rPr>
        <w:t>принцип педагогічної компетентності</w:t>
      </w:r>
      <w:r w:rsidRPr="002B7EC1">
        <w:rPr>
          <w:sz w:val="28"/>
          <w:szCs w:val="28"/>
        </w:rPr>
        <w:t>, що полягає у доцільному використанні педагогічних форм, методів, доборів змісту, педагогічній тактовності;</w:t>
      </w:r>
    </w:p>
    <w:p w:rsidR="0071465C" w:rsidRPr="002B7EC1" w:rsidRDefault="0071465C" w:rsidP="0071465C">
      <w:pPr>
        <w:pStyle w:val="ad"/>
        <w:ind w:left="0" w:right="-284" w:firstLine="709"/>
        <w:jc w:val="both"/>
        <w:rPr>
          <w:sz w:val="28"/>
          <w:szCs w:val="28"/>
        </w:rPr>
      </w:pPr>
      <w:r w:rsidRPr="002B7EC1">
        <w:rPr>
          <w:sz w:val="28"/>
          <w:szCs w:val="28"/>
        </w:rPr>
        <w:t xml:space="preserve">- </w:t>
      </w:r>
      <w:r w:rsidRPr="002B7EC1">
        <w:rPr>
          <w:i/>
          <w:sz w:val="28"/>
          <w:szCs w:val="28"/>
        </w:rPr>
        <w:t>принцип стимулювання</w:t>
      </w:r>
      <w:r w:rsidRPr="002B7EC1">
        <w:rPr>
          <w:sz w:val="28"/>
          <w:szCs w:val="28"/>
        </w:rPr>
        <w:t xml:space="preserve"> визначається вірою у сили і здібності дитини, її здатність досягти високих результатів, заохочення до самоорганізації, самовиховання і самовдосконалення;</w:t>
      </w:r>
    </w:p>
    <w:p w:rsidR="0071465C" w:rsidRPr="002B7EC1" w:rsidRDefault="0071465C" w:rsidP="0071465C">
      <w:pPr>
        <w:pStyle w:val="ad"/>
        <w:ind w:left="0" w:right="-284" w:firstLine="709"/>
        <w:jc w:val="both"/>
        <w:rPr>
          <w:sz w:val="28"/>
          <w:szCs w:val="28"/>
        </w:rPr>
      </w:pPr>
      <w:r w:rsidRPr="002B7EC1">
        <w:rPr>
          <w:sz w:val="28"/>
          <w:szCs w:val="28"/>
        </w:rPr>
        <w:t xml:space="preserve">- </w:t>
      </w:r>
      <w:r w:rsidRPr="002B7EC1">
        <w:rPr>
          <w:i/>
          <w:sz w:val="28"/>
          <w:szCs w:val="28"/>
        </w:rPr>
        <w:t xml:space="preserve">принцип життєвої творчої самодіяльності </w:t>
      </w:r>
      <w:r w:rsidRPr="002B7EC1">
        <w:rPr>
          <w:sz w:val="28"/>
          <w:szCs w:val="28"/>
        </w:rPr>
        <w:t>передбачає становлення особистості учня як творця свого життя, який здатен приймати особисті рішення, і нести за них відповідальність, повноцінно жити й активно діяти, постійно самовдосконалюватися, адекватно і гнучко реагувати на соціальні зміни;</w:t>
      </w:r>
    </w:p>
    <w:p w:rsidR="0071465C" w:rsidRPr="002B7EC1" w:rsidRDefault="0071465C" w:rsidP="0071465C">
      <w:pPr>
        <w:pStyle w:val="ad"/>
        <w:ind w:left="0" w:right="-284" w:firstLine="709"/>
        <w:jc w:val="both"/>
        <w:rPr>
          <w:sz w:val="28"/>
          <w:szCs w:val="28"/>
        </w:rPr>
      </w:pPr>
      <w:r w:rsidRPr="002B7EC1">
        <w:rPr>
          <w:sz w:val="28"/>
          <w:szCs w:val="28"/>
        </w:rPr>
        <w:t xml:space="preserve">- </w:t>
      </w:r>
      <w:r w:rsidRPr="002B7EC1">
        <w:rPr>
          <w:i/>
          <w:sz w:val="28"/>
          <w:szCs w:val="28"/>
        </w:rPr>
        <w:t xml:space="preserve">принцип оздоровчої спрямованості </w:t>
      </w:r>
      <w:r w:rsidRPr="002B7EC1">
        <w:rPr>
          <w:sz w:val="28"/>
          <w:szCs w:val="28"/>
        </w:rPr>
        <w:t>визначає здоров’язбережувальні компетентності як основи формування в учнів закладів освіти відповідального ставлення до власного здоров’я;</w:t>
      </w:r>
    </w:p>
    <w:p w:rsidR="0071465C" w:rsidRPr="002B7EC1" w:rsidRDefault="0071465C" w:rsidP="0071465C">
      <w:pPr>
        <w:pStyle w:val="ad"/>
        <w:ind w:left="0" w:right="-284" w:firstLine="709"/>
        <w:jc w:val="both"/>
        <w:rPr>
          <w:sz w:val="28"/>
          <w:szCs w:val="28"/>
        </w:rPr>
      </w:pPr>
      <w:r w:rsidRPr="002B7EC1">
        <w:rPr>
          <w:sz w:val="28"/>
          <w:szCs w:val="28"/>
        </w:rPr>
        <w:t>-</w:t>
      </w:r>
      <w:r w:rsidRPr="002B7EC1">
        <w:rPr>
          <w:i/>
          <w:sz w:val="28"/>
          <w:szCs w:val="28"/>
        </w:rPr>
        <w:t xml:space="preserve"> соціально-педагогічне партнерство</w:t>
      </w:r>
      <w:r w:rsidRPr="002B7EC1">
        <w:rPr>
          <w:sz w:val="28"/>
          <w:szCs w:val="28"/>
        </w:rPr>
        <w:t xml:space="preserve"> як оптимізація спільної діяльності на основі діалогової взаємодії і узгодженої співпраці між різними соціальними інститутами у соціальному захисті, супроводі, соціально-педагогічній підтримці вразливих категорій сімей та дітей, інших цільових груп; координація дій педагогічних, виробничих колективів, сім’ї, громадськості з питань навчання і виховання дітей, підтримки формальної, неформальної та інформальної видів освіти, а також різних форм освіти: інституційної (очна, заочна, дистанційна, мережева) та індивідуальної (екстернатна, сімейна, педагогічний патронаж, на робочому місці);</w:t>
      </w:r>
    </w:p>
    <w:p w:rsidR="0071465C" w:rsidRPr="002B7EC1" w:rsidRDefault="0071465C" w:rsidP="0071465C">
      <w:pPr>
        <w:pStyle w:val="ad"/>
        <w:ind w:left="0" w:right="-284" w:firstLine="709"/>
        <w:jc w:val="both"/>
        <w:rPr>
          <w:sz w:val="28"/>
          <w:szCs w:val="28"/>
        </w:rPr>
      </w:pPr>
      <w:r w:rsidRPr="002B7EC1">
        <w:rPr>
          <w:sz w:val="28"/>
          <w:szCs w:val="28"/>
        </w:rPr>
        <w:t>-</w:t>
      </w:r>
      <w:r w:rsidRPr="002B7EC1">
        <w:rPr>
          <w:i/>
          <w:sz w:val="28"/>
          <w:szCs w:val="28"/>
        </w:rPr>
        <w:t xml:space="preserve"> міжсекторальна взаємодія</w:t>
      </w:r>
      <w:r w:rsidRPr="002B7EC1">
        <w:rPr>
          <w:b/>
          <w:sz w:val="28"/>
          <w:szCs w:val="28"/>
        </w:rPr>
        <w:t xml:space="preserve"> </w:t>
      </w:r>
      <w:r w:rsidRPr="002B7EC1">
        <w:rPr>
          <w:sz w:val="28"/>
          <w:szCs w:val="28"/>
        </w:rPr>
        <w:t>розкривається як регулярні спільні заходи організацій громадянського суспільства і владних структур у побудові загальнонаціональної системи виховання, реагуванні на глобалізаційні виклики, подоланні складних соціально-педагогічних явищ; як спільне здійснення соціально важливих програм; підтримка кращих соціально-педагогічних ініціатив; як участь громадськості у формуванні та реалізації державної сімейної та молодіжної політики.</w:t>
      </w:r>
    </w:p>
    <w:p w:rsidR="0071465C" w:rsidRPr="002B7EC1" w:rsidRDefault="0071465C" w:rsidP="0071465C">
      <w:pPr>
        <w:pStyle w:val="ad"/>
        <w:keepNext/>
        <w:ind w:left="0" w:right="-284"/>
        <w:jc w:val="center"/>
        <w:rPr>
          <w:b/>
          <w:sz w:val="28"/>
          <w:szCs w:val="28"/>
        </w:rPr>
      </w:pPr>
      <w:r w:rsidRPr="002B7EC1">
        <w:rPr>
          <w:b/>
          <w:sz w:val="28"/>
          <w:szCs w:val="28"/>
        </w:rPr>
        <w:t>БАЗОВІ МОРАЛЬНІ ЦІННОСТІ СУЧАСНОГО ВИХОВАННЯ</w:t>
      </w:r>
    </w:p>
    <w:p w:rsidR="0071465C" w:rsidRPr="002B7EC1" w:rsidRDefault="0071465C" w:rsidP="0071465C">
      <w:pPr>
        <w:pStyle w:val="ad"/>
        <w:keepNext/>
        <w:ind w:left="0" w:right="-284" w:firstLine="709"/>
        <w:jc w:val="both"/>
        <w:rPr>
          <w:sz w:val="28"/>
          <w:szCs w:val="28"/>
        </w:rPr>
      </w:pPr>
      <w:r w:rsidRPr="002B7EC1">
        <w:rPr>
          <w:sz w:val="28"/>
          <w:szCs w:val="28"/>
        </w:rPr>
        <w:t>Моральні цінності є інтегративним, стрижневим утворенням у ціннісному ставленні людини до себе та інших, ознаками якого є спрямованість на прояв в учнів власної гідності, поваги до інших та відповідальності за вчинки у своєму житті, готовність здійснювати моральний вибір та керуватися ним у повсякденній діяльності й спілкуванні.</w:t>
      </w:r>
    </w:p>
    <w:p w:rsidR="0071465C" w:rsidRPr="002B7EC1" w:rsidRDefault="0071465C" w:rsidP="0071465C">
      <w:pPr>
        <w:pStyle w:val="ad"/>
        <w:keepNext/>
        <w:ind w:left="0" w:right="-284" w:firstLine="709"/>
        <w:jc w:val="both"/>
        <w:rPr>
          <w:sz w:val="28"/>
          <w:szCs w:val="28"/>
        </w:rPr>
      </w:pPr>
      <w:r w:rsidRPr="002B7EC1">
        <w:rPr>
          <w:sz w:val="28"/>
          <w:szCs w:val="28"/>
        </w:rPr>
        <w:t>Базовими духовно-моральними цінностями визначені – ЛЮБОВ, ПОВАГА ДО ІНШИХ, ГІДНІСТЬ, ВІДПОВІДАЛЬНІСТЬ, СОВІСТЬ, СВОБОДА, ТОЛЕРАНТНІСТЬ, СПРАВЕДЛИВІСТЬ, РІВНОПРАВʼЯ, ІНІЦІАТИВНІСТЬ.</w:t>
      </w:r>
    </w:p>
    <w:p w:rsidR="0071465C" w:rsidRPr="002B7EC1" w:rsidRDefault="0071465C" w:rsidP="0071465C">
      <w:pPr>
        <w:pStyle w:val="ad"/>
        <w:keepNext/>
        <w:ind w:left="0" w:right="-284" w:firstLine="709"/>
        <w:jc w:val="both"/>
        <w:rPr>
          <w:sz w:val="28"/>
          <w:szCs w:val="28"/>
        </w:rPr>
      </w:pPr>
      <w:r w:rsidRPr="002B7EC1">
        <w:rPr>
          <w:b/>
          <w:sz w:val="28"/>
          <w:szCs w:val="28"/>
        </w:rPr>
        <w:t>Любов</w:t>
      </w:r>
      <w:r w:rsidRPr="002B7EC1">
        <w:rPr>
          <w:b/>
          <w:i/>
          <w:sz w:val="28"/>
          <w:szCs w:val="28"/>
        </w:rPr>
        <w:t xml:space="preserve"> </w:t>
      </w:r>
      <w:r w:rsidRPr="002B7EC1">
        <w:rPr>
          <w:sz w:val="28"/>
          <w:szCs w:val="28"/>
        </w:rPr>
        <w:t xml:space="preserve">виступає основою сучасного виховання, стрижнем людського життя, критерієм востребуваності, визначаючи його сутність і сенс. Надзвичайної ваги </w:t>
      </w:r>
      <w:r w:rsidRPr="002B7EC1">
        <w:rPr>
          <w:sz w:val="28"/>
          <w:szCs w:val="28"/>
        </w:rPr>
        <w:lastRenderedPageBreak/>
        <w:t>любов набуває у кризові періоди життя особистості, визначаючи її життєвий вибір: самотворення чи саморуйнування. У підлітковому та старшому шкільному віці любов є життєвим пріоритетом, що визначає ідеали, цілі і духовні шукання дітей цього віку.</w:t>
      </w:r>
    </w:p>
    <w:p w:rsidR="0071465C" w:rsidRPr="002B7EC1" w:rsidRDefault="0071465C" w:rsidP="0071465C">
      <w:pPr>
        <w:pStyle w:val="ad"/>
        <w:keepNext/>
        <w:ind w:left="0" w:right="-284" w:firstLine="709"/>
        <w:jc w:val="both"/>
        <w:rPr>
          <w:sz w:val="28"/>
          <w:szCs w:val="28"/>
        </w:rPr>
      </w:pPr>
      <w:r w:rsidRPr="002B7EC1">
        <w:rPr>
          <w:sz w:val="28"/>
          <w:szCs w:val="28"/>
        </w:rPr>
        <w:t>У вихованні виділяються наступні типи любові:</w:t>
      </w:r>
    </w:p>
    <w:p w:rsidR="0071465C" w:rsidRPr="002B7EC1" w:rsidRDefault="0071465C" w:rsidP="0071465C">
      <w:pPr>
        <w:pStyle w:val="ad"/>
        <w:keepNext/>
        <w:ind w:left="0" w:right="-284" w:firstLine="709"/>
        <w:jc w:val="both"/>
        <w:rPr>
          <w:sz w:val="28"/>
          <w:szCs w:val="28"/>
        </w:rPr>
      </w:pPr>
      <w:r w:rsidRPr="002B7EC1">
        <w:rPr>
          <w:sz w:val="28"/>
          <w:szCs w:val="28"/>
        </w:rPr>
        <w:t xml:space="preserve">- </w:t>
      </w:r>
      <w:r w:rsidRPr="002B7EC1">
        <w:rPr>
          <w:i/>
          <w:sz w:val="28"/>
          <w:szCs w:val="28"/>
        </w:rPr>
        <w:t>любов до батьків (до дітей)</w:t>
      </w:r>
      <w:r w:rsidRPr="002B7EC1">
        <w:rPr>
          <w:sz w:val="28"/>
          <w:szCs w:val="28"/>
        </w:rPr>
        <w:t>. Любов до дітей виступає умовою повноцінного виховання, розвитку і саморозвитку дитини в сім’ї, внутрішньою духовною потребою незалежно від її віку, що має поєднуватися з розумною вимогливістю до неї. Синівська і дочірня любов базується на родинних почуттях і є відповіддю на тепле і дбайливе ставлення до дітей, піклування, виховання;</w:t>
      </w:r>
    </w:p>
    <w:p w:rsidR="0071465C" w:rsidRPr="002B7EC1" w:rsidRDefault="0071465C" w:rsidP="0071465C">
      <w:pPr>
        <w:pStyle w:val="ad"/>
        <w:keepNext/>
        <w:ind w:left="0" w:right="-284" w:firstLine="709"/>
        <w:jc w:val="both"/>
        <w:rPr>
          <w:sz w:val="28"/>
          <w:szCs w:val="28"/>
        </w:rPr>
      </w:pPr>
      <w:r w:rsidRPr="002B7EC1">
        <w:rPr>
          <w:sz w:val="28"/>
          <w:szCs w:val="28"/>
        </w:rPr>
        <w:t>-</w:t>
      </w:r>
      <w:r w:rsidRPr="002B7EC1">
        <w:rPr>
          <w:i/>
          <w:sz w:val="28"/>
          <w:szCs w:val="28"/>
        </w:rPr>
        <w:t xml:space="preserve"> любов до Батьківщини</w:t>
      </w:r>
      <w:r w:rsidRPr="002B7EC1">
        <w:rPr>
          <w:sz w:val="28"/>
          <w:szCs w:val="28"/>
        </w:rPr>
        <w:t>, народу є важливою складовою світогляду і виявляються у патріотизмі, сформованості національної гідності, національно-культурної ідентичності,  прив’язаності до своєї малої і великої Вітчизни;</w:t>
      </w:r>
    </w:p>
    <w:p w:rsidR="0071465C" w:rsidRPr="002B7EC1" w:rsidRDefault="0071465C" w:rsidP="0071465C">
      <w:pPr>
        <w:pStyle w:val="ad"/>
        <w:keepNext/>
        <w:ind w:left="0" w:right="-284" w:firstLine="709"/>
        <w:jc w:val="both"/>
        <w:rPr>
          <w:sz w:val="28"/>
          <w:szCs w:val="28"/>
        </w:rPr>
      </w:pPr>
      <w:r w:rsidRPr="002B7EC1">
        <w:rPr>
          <w:sz w:val="28"/>
          <w:szCs w:val="28"/>
        </w:rPr>
        <w:t xml:space="preserve">- </w:t>
      </w:r>
      <w:r w:rsidRPr="002B7EC1">
        <w:rPr>
          <w:i/>
          <w:sz w:val="28"/>
          <w:szCs w:val="28"/>
        </w:rPr>
        <w:t>любов до себе</w:t>
      </w:r>
      <w:r w:rsidRPr="002B7EC1">
        <w:rPr>
          <w:sz w:val="28"/>
          <w:szCs w:val="28"/>
        </w:rPr>
        <w:t xml:space="preserve"> (піклування та збереження власного життя і ствердження власної індивідуальності, здатності протистояти маніпулюванням чи прагненням якимось чином використовувати себе).</w:t>
      </w:r>
    </w:p>
    <w:p w:rsidR="0071465C" w:rsidRPr="002B7EC1" w:rsidRDefault="0071465C" w:rsidP="0071465C">
      <w:pPr>
        <w:pStyle w:val="ad"/>
        <w:keepNext/>
        <w:ind w:left="0" w:right="-284" w:firstLine="709"/>
        <w:jc w:val="both"/>
        <w:rPr>
          <w:sz w:val="28"/>
          <w:szCs w:val="28"/>
        </w:rPr>
      </w:pPr>
      <w:r w:rsidRPr="002B7EC1">
        <w:rPr>
          <w:b/>
          <w:sz w:val="28"/>
          <w:szCs w:val="28"/>
        </w:rPr>
        <w:t>Повага до інших</w:t>
      </w:r>
      <w:r w:rsidRPr="002B7EC1">
        <w:rPr>
          <w:sz w:val="28"/>
          <w:szCs w:val="28"/>
        </w:rPr>
        <w:t xml:space="preserve"> виявляється у прагненні бути порядними в усіх своїх учинках і діях. Глибинний зв’язок поваги до інших й власної гідності втілено у словосполученні «гідний поваги». Кожна людина має власну гідність і саме тому гідна поваги. Без поваги один до одного не може існувати соціум, не складуться ні службові, ні товариські, ні сімейні взаємини. Кожна людина прагне, щоб до неї ставились з повагою. І цьому допомагають правила ввічливості, вироблені людством. Повагою один до одного повинна бути пройнята вся атмосфера сім’ї. Повага до інших – це означає визнавати цінність іншої людини.</w:t>
      </w:r>
    </w:p>
    <w:p w:rsidR="0071465C" w:rsidRPr="002B7EC1" w:rsidRDefault="0071465C" w:rsidP="0071465C">
      <w:pPr>
        <w:pStyle w:val="ad"/>
        <w:keepNext/>
        <w:ind w:left="0" w:right="-284" w:firstLine="709"/>
        <w:jc w:val="both"/>
        <w:rPr>
          <w:sz w:val="28"/>
          <w:szCs w:val="28"/>
        </w:rPr>
      </w:pPr>
      <w:r w:rsidRPr="002B7EC1">
        <w:rPr>
          <w:b/>
          <w:sz w:val="28"/>
          <w:szCs w:val="28"/>
        </w:rPr>
        <w:t>Гідність</w:t>
      </w:r>
      <w:r w:rsidRPr="002B7EC1">
        <w:rPr>
          <w:sz w:val="28"/>
          <w:szCs w:val="28"/>
        </w:rPr>
        <w:t xml:space="preserve"> – це інтегральна цінність (надцінність), що охоплює: самоповагу, самооцінку, самоконтроль, самовдосконалення. Власна гідність відображає значущість кожної конкретної людини як моральної особистості, а також визначає свідоме ставлення людини до самої себе та ставлення до неї з боку інших і суспільства загалом. Гідність також виражає уявлення про цінність кожного індивіда, який або реалізував себе, або може реалізувати в майбутньому. Гідність функціонує як внутрішня умова діяльнісного ставлення до дійсності, тоді як самоповага виключає бездіяльність.</w:t>
      </w:r>
    </w:p>
    <w:p w:rsidR="0071465C" w:rsidRPr="002B7EC1" w:rsidRDefault="0071465C" w:rsidP="0071465C">
      <w:pPr>
        <w:pStyle w:val="ad"/>
        <w:keepNext/>
        <w:ind w:left="0" w:right="-284" w:firstLine="709"/>
        <w:jc w:val="both"/>
        <w:rPr>
          <w:sz w:val="28"/>
          <w:szCs w:val="28"/>
        </w:rPr>
      </w:pPr>
      <w:r w:rsidRPr="002B7EC1">
        <w:rPr>
          <w:b/>
          <w:sz w:val="28"/>
          <w:szCs w:val="28"/>
        </w:rPr>
        <w:t>Відповідальність</w:t>
      </w:r>
      <w:r w:rsidRPr="002B7EC1">
        <w:rPr>
          <w:sz w:val="28"/>
          <w:szCs w:val="28"/>
        </w:rPr>
        <w:t xml:space="preserve"> є усвідомленою свободою конкретної особистості у прийнятті моральних рішень, виборі цілей та адекватних засобів їх досягнення. Відповідальність ні в якому випадку не суперечить особистій свободі, вона є логічним її виявом, детермінантою діяльності та поведінки, що визначає життєдіяльність та поведінку особистості, її життя у соціуму. Суть відповідальності полягає не лише в завданні, яке людина має виконати, не у вчинку, якого вимагають від неї певні обставини чи суспільні норми, а насамперед у тих діях, які вона могла б здійснити. </w:t>
      </w:r>
    </w:p>
    <w:p w:rsidR="0071465C" w:rsidRPr="002B7EC1" w:rsidRDefault="0071465C" w:rsidP="0071465C">
      <w:pPr>
        <w:pStyle w:val="ad"/>
        <w:keepNext/>
        <w:ind w:left="0" w:right="-284" w:firstLine="709"/>
        <w:jc w:val="both"/>
        <w:rPr>
          <w:sz w:val="28"/>
          <w:szCs w:val="28"/>
        </w:rPr>
      </w:pPr>
      <w:r w:rsidRPr="002B7EC1">
        <w:rPr>
          <w:sz w:val="28"/>
          <w:szCs w:val="28"/>
        </w:rPr>
        <w:t>Існує чотири основні сфери прояву відповідальної поведінки особистості: 1) у системі «Я-інші»; 2) життєвиявлення та самоствердження «Я» (праця, пізнання, матеріальне життя); 3) інші особи і групи (діти, родичі, сімʼя, інші); 4) функціонування, становлення і саморозвиток «Я». Відповідальність відображає не лише ставлення до інших, а й до себе і характеризує самовідповідальність.</w:t>
      </w:r>
    </w:p>
    <w:p w:rsidR="0071465C" w:rsidRPr="002B7EC1" w:rsidRDefault="0071465C" w:rsidP="0071465C">
      <w:pPr>
        <w:pStyle w:val="ad"/>
        <w:keepNext/>
        <w:ind w:left="0" w:right="-284" w:firstLine="709"/>
        <w:jc w:val="both"/>
        <w:rPr>
          <w:sz w:val="28"/>
          <w:szCs w:val="28"/>
        </w:rPr>
      </w:pPr>
      <w:r w:rsidRPr="002B7EC1">
        <w:rPr>
          <w:b/>
          <w:sz w:val="28"/>
          <w:szCs w:val="28"/>
        </w:rPr>
        <w:t>Совість</w:t>
      </w:r>
      <w:r w:rsidRPr="002B7EC1">
        <w:rPr>
          <w:sz w:val="28"/>
          <w:szCs w:val="28"/>
        </w:rPr>
        <w:t xml:space="preserve"> як вияв моральної самосвідомості є важливим інструментом моральної самооцінки індивідом власних учинків. Совість виступає ядром </w:t>
      </w:r>
      <w:r w:rsidRPr="002B7EC1">
        <w:rPr>
          <w:sz w:val="28"/>
          <w:szCs w:val="28"/>
        </w:rPr>
        <w:lastRenderedPageBreak/>
        <w:t xml:space="preserve">моральної самосвідомості і показником рівня її соціальної моральної зрілості. Водночас, совість – здатність особистості самостійно формулювати моральні обовʼязки і реалізовувати моральний самоконтроль, вимагати від себе їх виконання і виробляти оцінку, здійснюваних нею вчинків. Совість – це одне з виражень моральної самосвідомості особистості. Отже, совість – це деяка субстанція, здатна апелювати до наших почуттів та емоцій, волі й розуму, спонукаючи нас діяти відповідно до того, що ми вважаємо добрим і правильним. </w:t>
      </w:r>
    </w:p>
    <w:p w:rsidR="0071465C" w:rsidRPr="002B7EC1" w:rsidRDefault="0071465C" w:rsidP="0071465C">
      <w:pPr>
        <w:pStyle w:val="ad"/>
        <w:keepNext/>
        <w:ind w:left="0" w:right="-284" w:firstLine="709"/>
        <w:jc w:val="both"/>
        <w:rPr>
          <w:sz w:val="28"/>
          <w:szCs w:val="28"/>
        </w:rPr>
      </w:pPr>
      <w:r w:rsidRPr="002B7EC1">
        <w:rPr>
          <w:b/>
          <w:sz w:val="28"/>
          <w:szCs w:val="28"/>
        </w:rPr>
        <w:t xml:space="preserve">Толерантність </w:t>
      </w:r>
      <w:r w:rsidRPr="002B7EC1">
        <w:rPr>
          <w:sz w:val="28"/>
          <w:szCs w:val="28"/>
        </w:rPr>
        <w:t xml:space="preserve">характеризується здібністю ставитися із терпінням до інтересів, переконань, вірувань, звичок і поведінки оточуючих. Толерантна людина завжди виявляє ціннісне ставлення до людини незалежно від її переконань, віросповідання, національної приналежності. Проявами толерантності є доброзичливість, повага, чуйність, тактовність, делікатність, великодушність, які пов’язані з емпатійністю дитини, її здатністю до співпереживання, співчуття, співрадості. Толерантність передбачає гуманне ставлення до людей з різним світоглядом і упереджує будь-які конфлікти між людьми. </w:t>
      </w:r>
    </w:p>
    <w:p w:rsidR="0071465C" w:rsidRPr="002B7EC1" w:rsidRDefault="0071465C" w:rsidP="0071465C">
      <w:pPr>
        <w:pStyle w:val="ad"/>
        <w:keepNext/>
        <w:ind w:left="0" w:right="-284" w:firstLine="709"/>
        <w:jc w:val="both"/>
        <w:rPr>
          <w:sz w:val="28"/>
          <w:szCs w:val="28"/>
        </w:rPr>
      </w:pPr>
      <w:r w:rsidRPr="002B7EC1">
        <w:rPr>
          <w:b/>
          <w:sz w:val="28"/>
          <w:szCs w:val="28"/>
        </w:rPr>
        <w:t>Свобода</w:t>
      </w:r>
      <w:r w:rsidRPr="002B7EC1">
        <w:rPr>
          <w:i/>
          <w:sz w:val="28"/>
          <w:szCs w:val="28"/>
        </w:rPr>
        <w:t xml:space="preserve"> </w:t>
      </w:r>
      <w:r w:rsidRPr="002B7EC1">
        <w:rPr>
          <w:sz w:val="28"/>
          <w:szCs w:val="28"/>
        </w:rPr>
        <w:t xml:space="preserve">є найважливішою моральною цінністю у житті як особистості, так і нації, без якої ставиться під сумнів саме існування. Особистість позбавлена свободи не має цілей і не бачить перспектив свого подальшого існування. Втрата свободи перетворює людину на засіб або спонукатиме до боротьби за свободу, навіть якщо її ціною буде життя. </w:t>
      </w:r>
    </w:p>
    <w:p w:rsidR="0071465C" w:rsidRPr="002B7EC1" w:rsidRDefault="0071465C" w:rsidP="0071465C">
      <w:pPr>
        <w:pStyle w:val="ad"/>
        <w:keepNext/>
        <w:ind w:left="0" w:right="-284" w:firstLine="709"/>
        <w:jc w:val="both"/>
        <w:rPr>
          <w:sz w:val="28"/>
          <w:szCs w:val="28"/>
        </w:rPr>
      </w:pPr>
      <w:r w:rsidRPr="002B7EC1">
        <w:rPr>
          <w:sz w:val="28"/>
          <w:szCs w:val="28"/>
        </w:rPr>
        <w:t>Важливо аби свобода дітей була спрямована на розширення їхніх можливостей, відповідальності, здатність приймати рішення, а не на задоволення непомірних або імпульсивних бажань і потреб, що може призвести до свавілля. Осягаючи свободу у процесі свого життя учні прагнуть самореалізації та самоствердження у тій діяльності, яка їм найбільше подобається. У стінах школи діти здобувають важливий досвід свободи вибору, шкільного самоврядування, що не може існувати без відповідальності.</w:t>
      </w:r>
    </w:p>
    <w:p w:rsidR="0071465C" w:rsidRPr="002B7EC1" w:rsidRDefault="0071465C" w:rsidP="0071465C">
      <w:pPr>
        <w:pStyle w:val="ad"/>
        <w:keepNext/>
        <w:ind w:left="0" w:right="-284" w:firstLine="709"/>
        <w:jc w:val="both"/>
        <w:rPr>
          <w:sz w:val="28"/>
          <w:szCs w:val="28"/>
        </w:rPr>
      </w:pPr>
      <w:r w:rsidRPr="002B7EC1">
        <w:rPr>
          <w:b/>
          <w:sz w:val="28"/>
          <w:szCs w:val="28"/>
        </w:rPr>
        <w:t>Справедливість</w:t>
      </w:r>
      <w:r w:rsidRPr="002B7EC1">
        <w:rPr>
          <w:sz w:val="28"/>
          <w:szCs w:val="28"/>
        </w:rPr>
        <w:t xml:space="preserve"> наряду з гідністю, свободою є найбільш значущою моральною цінністю виховання і соціалізації особистості, що виступає основною умовою і базовим принципом побудови суспільства, людських стосунків. </w:t>
      </w:r>
    </w:p>
    <w:p w:rsidR="0071465C" w:rsidRPr="002B7EC1" w:rsidRDefault="0071465C" w:rsidP="0071465C">
      <w:pPr>
        <w:pStyle w:val="ad"/>
        <w:keepNext/>
        <w:ind w:left="0" w:right="-284" w:firstLine="709"/>
        <w:jc w:val="both"/>
        <w:rPr>
          <w:sz w:val="28"/>
          <w:szCs w:val="28"/>
        </w:rPr>
      </w:pPr>
      <w:r w:rsidRPr="002B7EC1">
        <w:rPr>
          <w:sz w:val="28"/>
          <w:szCs w:val="28"/>
        </w:rPr>
        <w:t>Уявлення про справедливість реалізуються через функції: пізнання (оцінка), регуляції (емоційний стан, поведінка), самоставлення (самооцінка і самоефективність).</w:t>
      </w:r>
    </w:p>
    <w:p w:rsidR="0071465C" w:rsidRPr="002B7EC1" w:rsidRDefault="0071465C" w:rsidP="0071465C">
      <w:pPr>
        <w:pStyle w:val="ad"/>
        <w:keepNext/>
        <w:ind w:left="0" w:right="-284" w:firstLine="709"/>
        <w:jc w:val="both"/>
        <w:rPr>
          <w:sz w:val="28"/>
          <w:szCs w:val="28"/>
        </w:rPr>
      </w:pPr>
      <w:r w:rsidRPr="002B7EC1">
        <w:rPr>
          <w:sz w:val="28"/>
          <w:szCs w:val="28"/>
        </w:rPr>
        <w:t>Справедливість протистоїть свавіллю, моральній кривді, зазіханням на духовні і моральні цінності. В умовах свавільного використання заохочення і покарання, справедливості не має місця. Несправедливістю є також і зрада.</w:t>
      </w:r>
    </w:p>
    <w:p w:rsidR="0071465C" w:rsidRPr="002B7EC1" w:rsidRDefault="0071465C" w:rsidP="0071465C">
      <w:pPr>
        <w:pStyle w:val="ad"/>
        <w:keepNext/>
        <w:ind w:left="0" w:right="-284" w:firstLine="709"/>
        <w:jc w:val="both"/>
        <w:rPr>
          <w:sz w:val="28"/>
          <w:szCs w:val="28"/>
        </w:rPr>
      </w:pPr>
      <w:r w:rsidRPr="002B7EC1">
        <w:rPr>
          <w:b/>
          <w:sz w:val="28"/>
          <w:szCs w:val="28"/>
        </w:rPr>
        <w:t xml:space="preserve">Рівноправʼя </w:t>
      </w:r>
      <w:r w:rsidRPr="002B7EC1">
        <w:rPr>
          <w:sz w:val="28"/>
          <w:szCs w:val="28"/>
        </w:rPr>
        <w:t>характеризує міжкультурну взаємодію, відносини між різними народами й етносами на основі визнання їхніх здобутків, прав і свобод. Рівноправ’я покликане зберігати баланс і коректність взаємодії різних представників культур, зважаючи на їхні етнічні, особистісні та загальні інтереси.</w:t>
      </w:r>
    </w:p>
    <w:p w:rsidR="0071465C" w:rsidRPr="002B7EC1" w:rsidRDefault="0071465C" w:rsidP="0071465C">
      <w:pPr>
        <w:pStyle w:val="ad"/>
        <w:keepNext/>
        <w:ind w:left="0" w:right="-284" w:firstLine="709"/>
        <w:jc w:val="both"/>
        <w:rPr>
          <w:sz w:val="28"/>
          <w:szCs w:val="28"/>
        </w:rPr>
      </w:pPr>
      <w:r w:rsidRPr="002B7EC1">
        <w:rPr>
          <w:b/>
          <w:sz w:val="28"/>
          <w:szCs w:val="28"/>
        </w:rPr>
        <w:t xml:space="preserve">Ініціативність </w:t>
      </w:r>
      <w:r w:rsidRPr="002B7EC1">
        <w:rPr>
          <w:sz w:val="28"/>
          <w:szCs w:val="28"/>
        </w:rPr>
        <w:t>виявляється в устійливому прагненні особистості до ініціації, генерації ідей, творчості, самостійності, а також у діяльнісній активності на досягнення певної мети, її вміннях ставити перед собою нові задачі та втілювати їх без додаткових спонук, знаходити нові, нешаблонні рішення і засоби їх здійснення.</w:t>
      </w:r>
    </w:p>
    <w:p w:rsidR="0071465C" w:rsidRPr="002B7EC1" w:rsidRDefault="0071465C" w:rsidP="0071465C">
      <w:pPr>
        <w:pStyle w:val="ad"/>
        <w:keepNext/>
        <w:ind w:left="0" w:right="-284" w:firstLine="709"/>
        <w:jc w:val="center"/>
        <w:rPr>
          <w:b/>
          <w:sz w:val="28"/>
          <w:szCs w:val="28"/>
        </w:rPr>
      </w:pPr>
      <w:r w:rsidRPr="002B7EC1">
        <w:rPr>
          <w:b/>
          <w:sz w:val="28"/>
          <w:szCs w:val="28"/>
        </w:rPr>
        <w:t>Основні конструкти виховного середовища закладу загальної середньої освіти та виховного простору сучасного учня.</w:t>
      </w:r>
    </w:p>
    <w:p w:rsidR="0071465C" w:rsidRPr="002B7EC1" w:rsidRDefault="0071465C" w:rsidP="0071465C">
      <w:pPr>
        <w:pStyle w:val="ad"/>
        <w:keepNext/>
        <w:ind w:left="0" w:right="-284" w:firstLine="709"/>
        <w:jc w:val="both"/>
        <w:rPr>
          <w:sz w:val="28"/>
          <w:szCs w:val="28"/>
        </w:rPr>
      </w:pPr>
      <w:r w:rsidRPr="002B7EC1">
        <w:rPr>
          <w:b/>
          <w:sz w:val="28"/>
          <w:szCs w:val="28"/>
        </w:rPr>
        <w:t xml:space="preserve">Виховне середовище </w:t>
      </w:r>
      <w:r w:rsidRPr="002B7EC1">
        <w:rPr>
          <w:sz w:val="28"/>
          <w:szCs w:val="28"/>
        </w:rPr>
        <w:t xml:space="preserve">закладу загальної середньої освіти – це середовище </w:t>
      </w:r>
      <w:r w:rsidRPr="002B7EC1">
        <w:rPr>
          <w:sz w:val="28"/>
          <w:szCs w:val="28"/>
        </w:rPr>
        <w:lastRenderedPageBreak/>
        <w:t>безпосереднього і опосередкованого впливу на дитину в закладі освіти у сукупності матеріального та духовного забезпечення освітнього процесу, що утворює сприятливі умови для особистісного і соціального розвитку учнів, розкриття їхніх здібностей, збагачення позитивного досвіду міжособистісної взаємодії, ціннісно-орієнтованої діяльності.</w:t>
      </w:r>
    </w:p>
    <w:p w:rsidR="0071465C" w:rsidRPr="002B7EC1" w:rsidRDefault="0071465C" w:rsidP="0071465C">
      <w:pPr>
        <w:pStyle w:val="ad"/>
        <w:keepNext/>
        <w:ind w:left="0" w:right="-284" w:firstLine="709"/>
        <w:jc w:val="both"/>
        <w:rPr>
          <w:sz w:val="28"/>
          <w:szCs w:val="28"/>
        </w:rPr>
      </w:pPr>
      <w:r w:rsidRPr="002B7EC1">
        <w:rPr>
          <w:b/>
          <w:sz w:val="28"/>
          <w:szCs w:val="28"/>
        </w:rPr>
        <w:t xml:space="preserve">Суб’єкти виховного середовища закладу загальної середньої освіти </w:t>
      </w:r>
      <w:r w:rsidRPr="002B7EC1">
        <w:rPr>
          <w:sz w:val="28"/>
          <w:szCs w:val="28"/>
        </w:rPr>
        <w:t>– педагоги і учні всіх вікових груп.</w:t>
      </w:r>
    </w:p>
    <w:p w:rsidR="0071465C" w:rsidRPr="002B7EC1" w:rsidRDefault="0071465C" w:rsidP="0071465C">
      <w:pPr>
        <w:pStyle w:val="ad"/>
        <w:keepNext/>
        <w:ind w:left="0" w:right="-284" w:firstLine="709"/>
        <w:jc w:val="both"/>
        <w:rPr>
          <w:sz w:val="28"/>
          <w:szCs w:val="28"/>
        </w:rPr>
      </w:pPr>
      <w:r w:rsidRPr="002B7EC1">
        <w:rPr>
          <w:b/>
          <w:sz w:val="28"/>
          <w:szCs w:val="28"/>
        </w:rPr>
        <w:t xml:space="preserve">Виховний простір сучасного учня: </w:t>
      </w:r>
      <w:r w:rsidRPr="002B7EC1">
        <w:rPr>
          <w:sz w:val="28"/>
          <w:szCs w:val="28"/>
        </w:rPr>
        <w:t>мережа закладів загальної середньої освіти всіх форм власності (загальної середньої та позашкільної освіти), сімейне середовище, вуличне середовище, зона дії засобів масової інформації та комунікаційних технологій.</w:t>
      </w:r>
    </w:p>
    <w:p w:rsidR="0071465C" w:rsidRPr="002B7EC1" w:rsidRDefault="0071465C" w:rsidP="0071465C">
      <w:pPr>
        <w:pStyle w:val="ad"/>
        <w:keepNext/>
        <w:ind w:left="0" w:right="-284" w:firstLine="709"/>
        <w:jc w:val="center"/>
        <w:rPr>
          <w:b/>
          <w:sz w:val="28"/>
          <w:szCs w:val="28"/>
        </w:rPr>
      </w:pPr>
      <w:r w:rsidRPr="002B7EC1">
        <w:rPr>
          <w:b/>
          <w:sz w:val="28"/>
          <w:szCs w:val="28"/>
        </w:rPr>
        <w:t>Необхідність формування критичного, креативного і піклувального мислення в учнів</w:t>
      </w:r>
    </w:p>
    <w:p w:rsidR="0071465C" w:rsidRPr="002B7EC1" w:rsidRDefault="0071465C" w:rsidP="0071465C">
      <w:pPr>
        <w:pStyle w:val="ad"/>
        <w:keepNext/>
        <w:ind w:left="0" w:right="-284" w:firstLine="709"/>
        <w:jc w:val="both"/>
        <w:rPr>
          <w:color w:val="000000"/>
          <w:sz w:val="28"/>
          <w:szCs w:val="28"/>
          <w:shd w:val="clear" w:color="auto" w:fill="FFFFFF"/>
        </w:rPr>
      </w:pPr>
      <w:r w:rsidRPr="002B7EC1">
        <w:rPr>
          <w:sz w:val="28"/>
          <w:szCs w:val="28"/>
        </w:rPr>
        <w:t>Цільовим мейнстримом (англ. mainstream — основна течія) освіти сьогодення є формування нової</w:t>
      </w:r>
      <w:r w:rsidRPr="002B7EC1">
        <w:rPr>
          <w:color w:val="000000"/>
          <w:sz w:val="28"/>
          <w:szCs w:val="28"/>
          <w:shd w:val="clear" w:color="auto" w:fill="FFFFFF"/>
        </w:rPr>
        <w:t xml:space="preserve"> людини,</w:t>
      </w:r>
      <w:r w:rsidRPr="002B7EC1">
        <w:rPr>
          <w:sz w:val="28"/>
          <w:szCs w:val="28"/>
        </w:rPr>
        <w:t xml:space="preserve"> </w:t>
      </w:r>
      <w:r w:rsidRPr="002B7EC1">
        <w:rPr>
          <w:color w:val="000000"/>
          <w:sz w:val="28"/>
          <w:szCs w:val="28"/>
          <w:shd w:val="clear" w:color="auto" w:fill="FFFFFF"/>
        </w:rPr>
        <w:t xml:space="preserve">що володіє «мисленням вищого порядку», яке має бути </w:t>
      </w:r>
      <w:r w:rsidRPr="002B7EC1">
        <w:rPr>
          <w:i/>
          <w:sz w:val="28"/>
          <w:szCs w:val="28"/>
          <w:shd w:val="clear" w:color="auto" w:fill="FFFFFF"/>
        </w:rPr>
        <w:t xml:space="preserve">критичним </w:t>
      </w:r>
      <w:r w:rsidRPr="002B7EC1">
        <w:rPr>
          <w:sz w:val="28"/>
          <w:szCs w:val="28"/>
          <w:shd w:val="clear" w:color="auto" w:fill="FFFFFF"/>
        </w:rPr>
        <w:t xml:space="preserve">(особливий спосіб мислення, характерними ознаками якого є </w:t>
      </w:r>
      <w:r w:rsidRPr="002B7EC1">
        <w:rPr>
          <w:sz w:val="28"/>
          <w:szCs w:val="28"/>
        </w:rPr>
        <w:t xml:space="preserve">здатність оцінювати та аналізувати твердження та факти </w:t>
      </w:r>
      <w:r w:rsidRPr="002B7EC1">
        <w:rPr>
          <w:sz w:val="28"/>
          <w:szCs w:val="28"/>
          <w:shd w:val="clear" w:color="auto" w:fill="FFFFFF"/>
        </w:rPr>
        <w:t>стосовно будь-якого об’єкта чи явища; робити об’єктивні висновки та приймати обґрунтовані рішення на основі здобуття й опрацювання інформації; здійснення рефлексивних дій (аналітичних, контролювальних, оцінних)</w:t>
      </w:r>
      <w:r w:rsidRPr="002B7EC1">
        <w:rPr>
          <w:i/>
          <w:sz w:val="28"/>
          <w:szCs w:val="28"/>
          <w:shd w:val="clear" w:color="auto" w:fill="FFFFFF"/>
        </w:rPr>
        <w:t>, креативним</w:t>
      </w:r>
      <w:r w:rsidRPr="002B7EC1">
        <w:rPr>
          <w:sz w:val="28"/>
          <w:szCs w:val="28"/>
          <w:shd w:val="clear" w:color="auto" w:fill="FFFFFF"/>
        </w:rPr>
        <w:t xml:space="preserve"> (прагнути до постійного саморозвитку, генерувати нові ідеї та приймати нестандартні </w:t>
      </w:r>
      <w:r w:rsidRPr="002B7EC1">
        <w:rPr>
          <w:color w:val="000000"/>
          <w:sz w:val="28"/>
          <w:szCs w:val="28"/>
          <w:shd w:val="clear" w:color="auto" w:fill="FFFFFF"/>
        </w:rPr>
        <w:t xml:space="preserve">рішення, бути здатним до вибору із численних альтернатив, що пропонує сучасне життя) </w:t>
      </w:r>
      <w:r w:rsidRPr="002B7EC1">
        <w:rPr>
          <w:i/>
          <w:color w:val="000000"/>
          <w:sz w:val="28"/>
          <w:szCs w:val="28"/>
          <w:shd w:val="clear" w:color="auto" w:fill="FFFFFF"/>
        </w:rPr>
        <w:t>і</w:t>
      </w:r>
      <w:r w:rsidRPr="002B7EC1">
        <w:rPr>
          <w:color w:val="000000"/>
          <w:sz w:val="28"/>
          <w:szCs w:val="28"/>
          <w:shd w:val="clear" w:color="auto" w:fill="FFFFFF"/>
        </w:rPr>
        <w:t xml:space="preserve"> </w:t>
      </w:r>
      <w:r w:rsidRPr="002B7EC1">
        <w:rPr>
          <w:i/>
          <w:color w:val="000000"/>
          <w:sz w:val="28"/>
          <w:szCs w:val="28"/>
          <w:shd w:val="clear" w:color="auto" w:fill="FFFFFF"/>
        </w:rPr>
        <w:t>піклувальним</w:t>
      </w:r>
      <w:r w:rsidRPr="002B7EC1">
        <w:rPr>
          <w:color w:val="000000"/>
          <w:sz w:val="28"/>
          <w:szCs w:val="28"/>
          <w:shd w:val="clear" w:color="auto" w:fill="FFFFFF"/>
        </w:rPr>
        <w:t xml:space="preserve"> (цілеспрямовано використовувати свій потенціал як для самореалізації в особистісному й професійному плані, так і в інтересах суспільства й держави, тобто враховувати інтереси й потреби оточуючих людей і перебирати на себе відповідальність за свій життєвий вибір і власну життєдіяльність). </w:t>
      </w:r>
    </w:p>
    <w:p w:rsidR="0071465C" w:rsidRPr="002B7EC1" w:rsidRDefault="0071465C" w:rsidP="0071465C">
      <w:pPr>
        <w:spacing w:after="0" w:line="240" w:lineRule="auto"/>
        <w:ind w:right="-284" w:firstLine="709"/>
        <w:jc w:val="both"/>
        <w:rPr>
          <w:rFonts w:ascii="Times New Roman" w:hAnsi="Times New Roman"/>
          <w:sz w:val="28"/>
          <w:szCs w:val="28"/>
          <w:shd w:val="clear" w:color="auto" w:fill="FFFFFF"/>
        </w:rPr>
      </w:pPr>
      <w:r w:rsidRPr="002B7EC1">
        <w:rPr>
          <w:rFonts w:ascii="Times New Roman" w:hAnsi="Times New Roman"/>
          <w:sz w:val="28"/>
          <w:szCs w:val="28"/>
        </w:rPr>
        <w:t xml:space="preserve">В умовах непередбачуваності та </w:t>
      </w:r>
      <w:r w:rsidRPr="002B7EC1">
        <w:rPr>
          <w:rFonts w:ascii="Times New Roman" w:hAnsi="Times New Roman"/>
          <w:sz w:val="28"/>
          <w:szCs w:val="28"/>
          <w:lang w:eastAsia="uk-UA"/>
        </w:rPr>
        <w:t xml:space="preserve">інтенсивних соціальних змін, які відбуваються в країні, </w:t>
      </w:r>
      <w:r w:rsidRPr="002B7EC1">
        <w:rPr>
          <w:rFonts w:ascii="Times New Roman" w:hAnsi="Times New Roman"/>
          <w:sz w:val="28"/>
          <w:szCs w:val="28"/>
        </w:rPr>
        <w:t xml:space="preserve">одним із основних завдань соціальних та освітніх інститутів </w:t>
      </w:r>
      <w:r w:rsidRPr="002B7EC1">
        <w:rPr>
          <w:rFonts w:ascii="Times New Roman" w:hAnsi="Times New Roman"/>
          <w:sz w:val="28"/>
          <w:szCs w:val="28"/>
          <w:shd w:val="clear" w:color="auto" w:fill="FFFFFF"/>
        </w:rPr>
        <w:t>є розвиток критичного мислення у сучасних дітей та молоді.</w:t>
      </w:r>
    </w:p>
    <w:p w:rsidR="0071465C" w:rsidRPr="002B7EC1" w:rsidRDefault="0071465C" w:rsidP="0071465C">
      <w:pPr>
        <w:spacing w:after="0" w:line="240" w:lineRule="auto"/>
        <w:ind w:right="-284" w:firstLine="709"/>
        <w:jc w:val="both"/>
        <w:rPr>
          <w:rFonts w:ascii="Times New Roman" w:hAnsi="Times New Roman"/>
          <w:sz w:val="28"/>
          <w:szCs w:val="28"/>
          <w:shd w:val="clear" w:color="auto" w:fill="FFFFFF"/>
        </w:rPr>
      </w:pPr>
      <w:r w:rsidRPr="002B7EC1">
        <w:rPr>
          <w:rFonts w:ascii="Times New Roman" w:hAnsi="Times New Roman"/>
          <w:sz w:val="28"/>
          <w:szCs w:val="28"/>
          <w:shd w:val="clear" w:color="auto" w:fill="FFFFFF"/>
        </w:rPr>
        <w:t>Якщо людина володіє навичками критичного мислення, це означає, що вона вміє перемагати сумніви, аналізувати інформацію, протистояти впливам і маніпуляціям, – тобто володіє необхідними інструментами, щоб зробити власне життя більш осмисленим та успішним.</w:t>
      </w:r>
    </w:p>
    <w:p w:rsidR="0071465C" w:rsidRPr="002B7EC1" w:rsidRDefault="0071465C" w:rsidP="0071465C">
      <w:pPr>
        <w:pStyle w:val="ad"/>
        <w:keepNext/>
        <w:ind w:left="0" w:right="-284" w:firstLine="709"/>
        <w:jc w:val="both"/>
        <w:rPr>
          <w:b/>
          <w:i/>
          <w:sz w:val="28"/>
          <w:szCs w:val="28"/>
          <w:shd w:val="clear" w:color="auto" w:fill="FFFFFF"/>
        </w:rPr>
      </w:pPr>
      <w:r w:rsidRPr="002B7EC1">
        <w:rPr>
          <w:b/>
          <w:i/>
          <w:sz w:val="28"/>
          <w:szCs w:val="28"/>
        </w:rPr>
        <w:t>Основні</w:t>
      </w:r>
      <w:r w:rsidRPr="002B7EC1">
        <w:rPr>
          <w:b/>
          <w:i/>
          <w:sz w:val="28"/>
          <w:szCs w:val="28"/>
          <w:shd w:val="clear" w:color="auto" w:fill="FFFFFF"/>
        </w:rPr>
        <w:t xml:space="preserve"> навички критичного мислення (основні характеристики логіко-аналітичної компетентності):</w:t>
      </w:r>
    </w:p>
    <w:p w:rsidR="0071465C" w:rsidRPr="002B7EC1" w:rsidRDefault="0071465C" w:rsidP="0071465C">
      <w:pPr>
        <w:pStyle w:val="ad"/>
        <w:widowControl/>
        <w:numPr>
          <w:ilvl w:val="0"/>
          <w:numId w:val="13"/>
        </w:numPr>
        <w:adjustRightInd w:val="0"/>
        <w:ind w:left="0" w:right="-284" w:firstLine="284"/>
        <w:contextualSpacing/>
        <w:jc w:val="both"/>
        <w:rPr>
          <w:sz w:val="28"/>
          <w:szCs w:val="28"/>
          <w:shd w:val="clear" w:color="auto" w:fill="FFFFFF"/>
        </w:rPr>
      </w:pPr>
      <w:r w:rsidRPr="002B7EC1">
        <w:rPr>
          <w:sz w:val="28"/>
          <w:szCs w:val="28"/>
          <w:shd w:val="clear" w:color="auto" w:fill="FFFFFF"/>
        </w:rPr>
        <w:t>гнучкість мислення;</w:t>
      </w:r>
    </w:p>
    <w:p w:rsidR="0071465C" w:rsidRPr="002B7EC1" w:rsidRDefault="0071465C" w:rsidP="0071465C">
      <w:pPr>
        <w:pStyle w:val="ad"/>
        <w:widowControl/>
        <w:numPr>
          <w:ilvl w:val="0"/>
          <w:numId w:val="13"/>
        </w:numPr>
        <w:adjustRightInd w:val="0"/>
        <w:ind w:left="0" w:right="-284" w:firstLine="284"/>
        <w:contextualSpacing/>
        <w:jc w:val="both"/>
        <w:rPr>
          <w:sz w:val="28"/>
          <w:szCs w:val="28"/>
          <w:shd w:val="clear" w:color="auto" w:fill="FFFFFF"/>
        </w:rPr>
      </w:pPr>
      <w:r w:rsidRPr="002B7EC1">
        <w:rPr>
          <w:sz w:val="28"/>
          <w:szCs w:val="28"/>
          <w:shd w:val="clear" w:color="auto" w:fill="FFFFFF"/>
        </w:rPr>
        <w:t>зосередженість, аналіз та запам’ятовування інформації;</w:t>
      </w:r>
    </w:p>
    <w:p w:rsidR="0071465C" w:rsidRPr="002B7EC1" w:rsidRDefault="0071465C" w:rsidP="0071465C">
      <w:pPr>
        <w:pStyle w:val="ad"/>
        <w:widowControl/>
        <w:numPr>
          <w:ilvl w:val="0"/>
          <w:numId w:val="13"/>
        </w:numPr>
        <w:adjustRightInd w:val="0"/>
        <w:ind w:left="0" w:right="-284" w:firstLine="284"/>
        <w:contextualSpacing/>
        <w:jc w:val="both"/>
        <w:rPr>
          <w:sz w:val="28"/>
          <w:szCs w:val="28"/>
          <w:shd w:val="clear" w:color="auto" w:fill="FFFFFF"/>
        </w:rPr>
      </w:pPr>
      <w:r w:rsidRPr="002B7EC1">
        <w:rPr>
          <w:sz w:val="28"/>
          <w:szCs w:val="28"/>
          <w:shd w:val="clear" w:color="auto" w:fill="FFFFFF"/>
        </w:rPr>
        <w:t>визначення ключових аспектів, що містяться у явному або прихованому вигляді нової інформації;</w:t>
      </w:r>
    </w:p>
    <w:p w:rsidR="0071465C" w:rsidRPr="002B7EC1" w:rsidRDefault="0071465C" w:rsidP="0071465C">
      <w:pPr>
        <w:pStyle w:val="ad"/>
        <w:widowControl/>
        <w:numPr>
          <w:ilvl w:val="0"/>
          <w:numId w:val="13"/>
        </w:numPr>
        <w:adjustRightInd w:val="0"/>
        <w:ind w:left="0" w:right="-284" w:firstLine="284"/>
        <w:contextualSpacing/>
        <w:jc w:val="both"/>
        <w:rPr>
          <w:sz w:val="28"/>
          <w:szCs w:val="28"/>
          <w:shd w:val="clear" w:color="auto" w:fill="FFFFFF"/>
        </w:rPr>
      </w:pPr>
      <w:r w:rsidRPr="002B7EC1">
        <w:rPr>
          <w:sz w:val="28"/>
          <w:szCs w:val="28"/>
          <w:shd w:val="clear" w:color="auto" w:fill="FFFFFF"/>
        </w:rPr>
        <w:t>порівняння та спостереження (виявлення рис подібності й відмінностей об’єктів);</w:t>
      </w:r>
    </w:p>
    <w:p w:rsidR="0071465C" w:rsidRPr="002B7EC1" w:rsidRDefault="0071465C" w:rsidP="0071465C">
      <w:pPr>
        <w:pStyle w:val="ad"/>
        <w:widowControl/>
        <w:numPr>
          <w:ilvl w:val="0"/>
          <w:numId w:val="13"/>
        </w:numPr>
        <w:adjustRightInd w:val="0"/>
        <w:ind w:left="0" w:right="-284" w:firstLine="284"/>
        <w:contextualSpacing/>
        <w:jc w:val="both"/>
        <w:rPr>
          <w:sz w:val="28"/>
          <w:szCs w:val="28"/>
          <w:shd w:val="clear" w:color="auto" w:fill="FFFFFF"/>
        </w:rPr>
      </w:pPr>
      <w:r w:rsidRPr="002B7EC1">
        <w:rPr>
          <w:sz w:val="28"/>
          <w:szCs w:val="28"/>
          <w:shd w:val="clear" w:color="auto" w:fill="FFFFFF"/>
        </w:rPr>
        <w:t>генерування ідей, розробки виважених рішень;</w:t>
      </w:r>
    </w:p>
    <w:p w:rsidR="0071465C" w:rsidRPr="002B7EC1" w:rsidRDefault="0071465C" w:rsidP="0071465C">
      <w:pPr>
        <w:pStyle w:val="ad"/>
        <w:widowControl/>
        <w:numPr>
          <w:ilvl w:val="0"/>
          <w:numId w:val="13"/>
        </w:numPr>
        <w:adjustRightInd w:val="0"/>
        <w:ind w:left="0" w:right="-284" w:firstLine="284"/>
        <w:contextualSpacing/>
        <w:jc w:val="both"/>
        <w:rPr>
          <w:sz w:val="28"/>
          <w:szCs w:val="28"/>
          <w:shd w:val="clear" w:color="auto" w:fill="FFFFFF"/>
        </w:rPr>
      </w:pPr>
      <w:r w:rsidRPr="002B7EC1">
        <w:rPr>
          <w:sz w:val="28"/>
          <w:szCs w:val="28"/>
          <w:shd w:val="clear" w:color="auto" w:fill="FFFFFF"/>
        </w:rPr>
        <w:t>ефективне комбінування знань;</w:t>
      </w:r>
    </w:p>
    <w:p w:rsidR="0071465C" w:rsidRPr="002B7EC1" w:rsidRDefault="0071465C" w:rsidP="0071465C">
      <w:pPr>
        <w:pStyle w:val="ad"/>
        <w:widowControl/>
        <w:numPr>
          <w:ilvl w:val="0"/>
          <w:numId w:val="13"/>
        </w:numPr>
        <w:adjustRightInd w:val="0"/>
        <w:ind w:left="0" w:right="-284" w:firstLine="284"/>
        <w:contextualSpacing/>
        <w:jc w:val="both"/>
        <w:rPr>
          <w:sz w:val="28"/>
          <w:szCs w:val="28"/>
          <w:shd w:val="clear" w:color="auto" w:fill="FFFFFF"/>
        </w:rPr>
      </w:pPr>
      <w:r w:rsidRPr="002B7EC1">
        <w:rPr>
          <w:sz w:val="28"/>
          <w:szCs w:val="28"/>
          <w:shd w:val="clear" w:color="auto" w:fill="FFFFFF"/>
        </w:rPr>
        <w:t>формулювання критеріїв оцінювання інформації або ідей, перевірка правильності тверджень;</w:t>
      </w:r>
    </w:p>
    <w:p w:rsidR="0071465C" w:rsidRPr="002B7EC1" w:rsidRDefault="0071465C" w:rsidP="0071465C">
      <w:pPr>
        <w:pStyle w:val="ad"/>
        <w:widowControl/>
        <w:numPr>
          <w:ilvl w:val="0"/>
          <w:numId w:val="13"/>
        </w:numPr>
        <w:adjustRightInd w:val="0"/>
        <w:ind w:left="0" w:right="-284" w:firstLine="284"/>
        <w:contextualSpacing/>
        <w:jc w:val="both"/>
        <w:rPr>
          <w:sz w:val="28"/>
          <w:szCs w:val="28"/>
          <w:shd w:val="clear" w:color="auto" w:fill="FFFFFF"/>
        </w:rPr>
      </w:pPr>
      <w:r w:rsidRPr="002B7EC1">
        <w:rPr>
          <w:sz w:val="28"/>
          <w:szCs w:val="28"/>
          <w:shd w:val="clear" w:color="auto" w:fill="FFFFFF"/>
        </w:rPr>
        <w:t>терпимість до невизначеності та багато варіативності;</w:t>
      </w:r>
    </w:p>
    <w:p w:rsidR="0071465C" w:rsidRPr="002B7EC1" w:rsidRDefault="0071465C" w:rsidP="0071465C">
      <w:pPr>
        <w:pStyle w:val="ad"/>
        <w:widowControl/>
        <w:numPr>
          <w:ilvl w:val="0"/>
          <w:numId w:val="13"/>
        </w:numPr>
        <w:adjustRightInd w:val="0"/>
        <w:ind w:left="0" w:right="-284" w:firstLine="284"/>
        <w:contextualSpacing/>
        <w:jc w:val="both"/>
        <w:rPr>
          <w:sz w:val="28"/>
          <w:szCs w:val="28"/>
          <w:shd w:val="clear" w:color="auto" w:fill="FFFFFF"/>
        </w:rPr>
      </w:pPr>
      <w:r w:rsidRPr="002B7EC1">
        <w:rPr>
          <w:sz w:val="28"/>
          <w:szCs w:val="28"/>
          <w:shd w:val="clear" w:color="auto" w:fill="FFFFFF"/>
        </w:rPr>
        <w:lastRenderedPageBreak/>
        <w:t>відкритість для інших ідей, терпимість до інших точок зору, відмінних від власних;</w:t>
      </w:r>
    </w:p>
    <w:p w:rsidR="0071465C" w:rsidRPr="002B7EC1" w:rsidRDefault="0071465C" w:rsidP="0071465C">
      <w:pPr>
        <w:pStyle w:val="ad"/>
        <w:widowControl/>
        <w:numPr>
          <w:ilvl w:val="0"/>
          <w:numId w:val="13"/>
        </w:numPr>
        <w:adjustRightInd w:val="0"/>
        <w:ind w:left="0" w:right="-284" w:firstLine="284"/>
        <w:contextualSpacing/>
        <w:jc w:val="both"/>
        <w:rPr>
          <w:sz w:val="28"/>
          <w:szCs w:val="28"/>
          <w:shd w:val="clear" w:color="auto" w:fill="FFFFFF"/>
        </w:rPr>
      </w:pPr>
      <w:r w:rsidRPr="002B7EC1">
        <w:rPr>
          <w:sz w:val="28"/>
          <w:szCs w:val="28"/>
          <w:shd w:val="clear" w:color="auto" w:fill="FFFFFF"/>
        </w:rPr>
        <w:t>уміння будувати прогнози, логічність висновків;</w:t>
      </w:r>
    </w:p>
    <w:p w:rsidR="0071465C" w:rsidRPr="002B7EC1" w:rsidRDefault="0071465C" w:rsidP="0071465C">
      <w:pPr>
        <w:pStyle w:val="ad"/>
        <w:widowControl/>
        <w:numPr>
          <w:ilvl w:val="0"/>
          <w:numId w:val="13"/>
        </w:numPr>
        <w:adjustRightInd w:val="0"/>
        <w:ind w:left="0" w:right="-284" w:firstLine="284"/>
        <w:contextualSpacing/>
        <w:jc w:val="both"/>
        <w:rPr>
          <w:sz w:val="28"/>
          <w:szCs w:val="28"/>
          <w:shd w:val="clear" w:color="auto" w:fill="FFFFFF"/>
        </w:rPr>
      </w:pPr>
      <w:r w:rsidRPr="002B7EC1">
        <w:rPr>
          <w:sz w:val="28"/>
          <w:szCs w:val="28"/>
          <w:shd w:val="clear" w:color="auto" w:fill="FFFFFF"/>
        </w:rPr>
        <w:t>активне сприйняття інформації.</w:t>
      </w:r>
    </w:p>
    <w:p w:rsidR="0071465C" w:rsidRPr="002B7EC1" w:rsidRDefault="0071465C" w:rsidP="0071465C">
      <w:pPr>
        <w:spacing w:after="0" w:line="240" w:lineRule="auto"/>
        <w:ind w:right="-284"/>
        <w:rPr>
          <w:rFonts w:ascii="Times New Roman" w:hAnsi="Times New Roman"/>
          <w:b/>
          <w:i/>
          <w:sz w:val="28"/>
          <w:szCs w:val="28"/>
        </w:rPr>
      </w:pPr>
      <w:r w:rsidRPr="002B7EC1">
        <w:rPr>
          <w:rFonts w:ascii="Times New Roman" w:hAnsi="Times New Roman"/>
          <w:b/>
          <w:i/>
          <w:sz w:val="28"/>
          <w:szCs w:val="28"/>
        </w:rPr>
        <w:t>Основні навички креативного мислення:</w:t>
      </w:r>
    </w:p>
    <w:p w:rsidR="0071465C" w:rsidRPr="002B7EC1" w:rsidRDefault="0071465C" w:rsidP="0071465C">
      <w:pPr>
        <w:pStyle w:val="ad"/>
        <w:widowControl/>
        <w:numPr>
          <w:ilvl w:val="0"/>
          <w:numId w:val="15"/>
        </w:numPr>
        <w:autoSpaceDE/>
        <w:autoSpaceDN/>
        <w:ind w:left="709" w:right="-284" w:hanging="425"/>
        <w:contextualSpacing/>
        <w:jc w:val="both"/>
        <w:rPr>
          <w:sz w:val="28"/>
          <w:szCs w:val="28"/>
        </w:rPr>
      </w:pPr>
      <w:r w:rsidRPr="002B7EC1">
        <w:rPr>
          <w:sz w:val="28"/>
          <w:szCs w:val="28"/>
        </w:rPr>
        <w:t>уміння експериментувати і використовувати наявні знання у нетрадиційних для них сферах застосування;</w:t>
      </w:r>
    </w:p>
    <w:p w:rsidR="0071465C" w:rsidRPr="002B7EC1" w:rsidRDefault="0071465C" w:rsidP="0071465C">
      <w:pPr>
        <w:pStyle w:val="ad"/>
        <w:widowControl/>
        <w:numPr>
          <w:ilvl w:val="0"/>
          <w:numId w:val="15"/>
        </w:numPr>
        <w:autoSpaceDE/>
        <w:autoSpaceDN/>
        <w:ind w:left="709" w:right="-284" w:hanging="425"/>
        <w:contextualSpacing/>
        <w:jc w:val="both"/>
        <w:rPr>
          <w:sz w:val="28"/>
          <w:szCs w:val="28"/>
        </w:rPr>
      </w:pPr>
      <w:r w:rsidRPr="002B7EC1">
        <w:rPr>
          <w:sz w:val="28"/>
          <w:szCs w:val="28"/>
        </w:rPr>
        <w:t>здатність формувати нові паттерни, оперувати складними поняттями;</w:t>
      </w:r>
    </w:p>
    <w:p w:rsidR="0071465C" w:rsidRPr="002B7EC1" w:rsidRDefault="0071465C" w:rsidP="0071465C">
      <w:pPr>
        <w:pStyle w:val="ad"/>
        <w:widowControl/>
        <w:numPr>
          <w:ilvl w:val="0"/>
          <w:numId w:val="15"/>
        </w:numPr>
        <w:autoSpaceDE/>
        <w:autoSpaceDN/>
        <w:ind w:left="709" w:right="-284" w:hanging="425"/>
        <w:contextualSpacing/>
        <w:jc w:val="both"/>
        <w:rPr>
          <w:sz w:val="28"/>
          <w:szCs w:val="28"/>
        </w:rPr>
      </w:pPr>
      <w:r w:rsidRPr="002B7EC1">
        <w:rPr>
          <w:sz w:val="28"/>
          <w:szCs w:val="28"/>
        </w:rPr>
        <w:t>гнучкість, оригінальність мислення, уникнення шаблонів у прийнятті рішень;</w:t>
      </w:r>
    </w:p>
    <w:p w:rsidR="0071465C" w:rsidRPr="002B7EC1" w:rsidRDefault="0071465C" w:rsidP="0071465C">
      <w:pPr>
        <w:pStyle w:val="ad"/>
        <w:widowControl/>
        <w:numPr>
          <w:ilvl w:val="0"/>
          <w:numId w:val="15"/>
        </w:numPr>
        <w:autoSpaceDE/>
        <w:autoSpaceDN/>
        <w:ind w:left="709" w:right="-284" w:hanging="425"/>
        <w:contextualSpacing/>
        <w:jc w:val="both"/>
        <w:rPr>
          <w:sz w:val="28"/>
          <w:szCs w:val="28"/>
        </w:rPr>
      </w:pPr>
      <w:r w:rsidRPr="002B7EC1">
        <w:rPr>
          <w:sz w:val="28"/>
          <w:szCs w:val="28"/>
        </w:rPr>
        <w:t xml:space="preserve">орієнтованість не лише на організацію та переробку знань, а на їх створення; </w:t>
      </w:r>
    </w:p>
    <w:p w:rsidR="0071465C" w:rsidRPr="002B7EC1" w:rsidRDefault="0071465C" w:rsidP="0071465C">
      <w:pPr>
        <w:pStyle w:val="ad"/>
        <w:widowControl/>
        <w:numPr>
          <w:ilvl w:val="0"/>
          <w:numId w:val="15"/>
        </w:numPr>
        <w:autoSpaceDE/>
        <w:autoSpaceDN/>
        <w:ind w:left="709" w:right="-284" w:hanging="425"/>
        <w:contextualSpacing/>
        <w:jc w:val="both"/>
        <w:rPr>
          <w:sz w:val="28"/>
          <w:szCs w:val="28"/>
        </w:rPr>
      </w:pPr>
      <w:r w:rsidRPr="002B7EC1">
        <w:rPr>
          <w:sz w:val="28"/>
          <w:szCs w:val="28"/>
        </w:rPr>
        <w:t>уміння змінювати структуру зовнішньої інформації та внутрішніх уявлень за допомогою формування аналогій і поєднання концептуальних прогалин;</w:t>
      </w:r>
    </w:p>
    <w:p w:rsidR="0071465C" w:rsidRPr="002B7EC1" w:rsidRDefault="0071465C" w:rsidP="0071465C">
      <w:pPr>
        <w:pStyle w:val="ad"/>
        <w:widowControl/>
        <w:numPr>
          <w:ilvl w:val="0"/>
          <w:numId w:val="15"/>
        </w:numPr>
        <w:autoSpaceDE/>
        <w:autoSpaceDN/>
        <w:ind w:left="709" w:right="-284" w:hanging="425"/>
        <w:contextualSpacing/>
        <w:jc w:val="both"/>
        <w:rPr>
          <w:sz w:val="28"/>
          <w:szCs w:val="28"/>
        </w:rPr>
      </w:pPr>
      <w:r w:rsidRPr="002B7EC1">
        <w:rPr>
          <w:sz w:val="28"/>
          <w:szCs w:val="28"/>
        </w:rPr>
        <w:t xml:space="preserve">орієнтація на переформулювання поставленого завдання; </w:t>
      </w:r>
    </w:p>
    <w:p w:rsidR="0071465C" w:rsidRPr="002B7EC1" w:rsidRDefault="0071465C" w:rsidP="0071465C">
      <w:pPr>
        <w:pStyle w:val="ad"/>
        <w:widowControl/>
        <w:numPr>
          <w:ilvl w:val="0"/>
          <w:numId w:val="15"/>
        </w:numPr>
        <w:autoSpaceDE/>
        <w:autoSpaceDN/>
        <w:ind w:left="709" w:right="-284" w:hanging="425"/>
        <w:contextualSpacing/>
        <w:jc w:val="both"/>
        <w:rPr>
          <w:sz w:val="28"/>
          <w:szCs w:val="28"/>
        </w:rPr>
      </w:pPr>
      <w:r w:rsidRPr="002B7EC1">
        <w:rPr>
          <w:sz w:val="28"/>
          <w:szCs w:val="28"/>
        </w:rPr>
        <w:t>пошук нестандартних рішень, нових можливостей; формування гіпотез, їх перевірка і модифікація;</w:t>
      </w:r>
    </w:p>
    <w:p w:rsidR="0071465C" w:rsidRPr="002B7EC1" w:rsidRDefault="0071465C" w:rsidP="0071465C">
      <w:pPr>
        <w:pStyle w:val="ad"/>
        <w:widowControl/>
        <w:numPr>
          <w:ilvl w:val="0"/>
          <w:numId w:val="15"/>
        </w:numPr>
        <w:autoSpaceDE/>
        <w:autoSpaceDN/>
        <w:ind w:left="709" w:right="-284" w:hanging="425"/>
        <w:contextualSpacing/>
        <w:jc w:val="both"/>
        <w:rPr>
          <w:sz w:val="28"/>
          <w:szCs w:val="28"/>
        </w:rPr>
      </w:pPr>
      <w:r w:rsidRPr="002B7EC1">
        <w:rPr>
          <w:sz w:val="28"/>
          <w:szCs w:val="28"/>
        </w:rPr>
        <w:t>застосування конкурентно здатних підходів;</w:t>
      </w:r>
    </w:p>
    <w:p w:rsidR="0071465C" w:rsidRPr="002B7EC1" w:rsidRDefault="0071465C" w:rsidP="0071465C">
      <w:pPr>
        <w:pStyle w:val="ad"/>
        <w:widowControl/>
        <w:numPr>
          <w:ilvl w:val="0"/>
          <w:numId w:val="15"/>
        </w:numPr>
        <w:autoSpaceDE/>
        <w:autoSpaceDN/>
        <w:ind w:left="709" w:right="-284" w:hanging="425"/>
        <w:contextualSpacing/>
        <w:jc w:val="both"/>
        <w:rPr>
          <w:sz w:val="28"/>
          <w:szCs w:val="28"/>
        </w:rPr>
      </w:pPr>
      <w:r w:rsidRPr="002B7EC1">
        <w:rPr>
          <w:sz w:val="28"/>
          <w:szCs w:val="28"/>
        </w:rPr>
        <w:t>орієнтація на створення нових або удосконалення наявних процесів, продуктів, послуг.</w:t>
      </w:r>
    </w:p>
    <w:p w:rsidR="0071465C" w:rsidRPr="002B7EC1" w:rsidRDefault="0071465C" w:rsidP="0071465C">
      <w:pPr>
        <w:spacing w:after="0" w:line="240" w:lineRule="auto"/>
        <w:ind w:right="-284"/>
        <w:rPr>
          <w:rFonts w:ascii="Times New Roman" w:hAnsi="Times New Roman"/>
          <w:b/>
          <w:i/>
          <w:sz w:val="28"/>
          <w:szCs w:val="28"/>
        </w:rPr>
      </w:pPr>
      <w:r w:rsidRPr="002B7EC1">
        <w:rPr>
          <w:rFonts w:ascii="Times New Roman" w:hAnsi="Times New Roman"/>
          <w:b/>
          <w:i/>
          <w:sz w:val="28"/>
          <w:szCs w:val="28"/>
        </w:rPr>
        <w:t>Основні навички піклувального мислення:</w:t>
      </w:r>
    </w:p>
    <w:p w:rsidR="0071465C" w:rsidRPr="002B7EC1" w:rsidRDefault="0071465C" w:rsidP="0071465C">
      <w:pPr>
        <w:pStyle w:val="ad"/>
        <w:widowControl/>
        <w:numPr>
          <w:ilvl w:val="0"/>
          <w:numId w:val="15"/>
        </w:numPr>
        <w:autoSpaceDE/>
        <w:autoSpaceDN/>
        <w:ind w:right="-284" w:hanging="436"/>
        <w:contextualSpacing/>
        <w:rPr>
          <w:sz w:val="28"/>
          <w:szCs w:val="28"/>
        </w:rPr>
      </w:pPr>
      <w:r w:rsidRPr="002B7EC1">
        <w:rPr>
          <w:sz w:val="28"/>
          <w:szCs w:val="28"/>
        </w:rPr>
        <w:t>урахування інтересів та почуттів інших людей;</w:t>
      </w:r>
    </w:p>
    <w:p w:rsidR="0071465C" w:rsidRPr="002B7EC1" w:rsidRDefault="0071465C" w:rsidP="0071465C">
      <w:pPr>
        <w:pStyle w:val="ad"/>
        <w:widowControl/>
        <w:numPr>
          <w:ilvl w:val="0"/>
          <w:numId w:val="15"/>
        </w:numPr>
        <w:autoSpaceDE/>
        <w:autoSpaceDN/>
        <w:ind w:right="-284" w:hanging="436"/>
        <w:contextualSpacing/>
        <w:jc w:val="both"/>
        <w:rPr>
          <w:sz w:val="28"/>
          <w:szCs w:val="28"/>
        </w:rPr>
      </w:pPr>
      <w:r w:rsidRPr="002B7EC1">
        <w:rPr>
          <w:sz w:val="28"/>
          <w:szCs w:val="28"/>
        </w:rPr>
        <w:t>орієнтація на діалог у спілкуванні;</w:t>
      </w:r>
    </w:p>
    <w:p w:rsidR="0071465C" w:rsidRPr="002B7EC1" w:rsidRDefault="0071465C" w:rsidP="0071465C">
      <w:pPr>
        <w:pStyle w:val="ad"/>
        <w:widowControl/>
        <w:numPr>
          <w:ilvl w:val="0"/>
          <w:numId w:val="15"/>
        </w:numPr>
        <w:autoSpaceDE/>
        <w:autoSpaceDN/>
        <w:ind w:right="-284" w:hanging="436"/>
        <w:contextualSpacing/>
        <w:jc w:val="both"/>
        <w:rPr>
          <w:sz w:val="28"/>
          <w:szCs w:val="28"/>
        </w:rPr>
      </w:pPr>
      <w:r w:rsidRPr="002B7EC1">
        <w:rPr>
          <w:sz w:val="28"/>
          <w:szCs w:val="28"/>
        </w:rPr>
        <w:t>орієнтація на самоосвіту, саморозвиток;</w:t>
      </w:r>
    </w:p>
    <w:p w:rsidR="0071465C" w:rsidRPr="002B7EC1" w:rsidRDefault="0071465C" w:rsidP="0071465C">
      <w:pPr>
        <w:pStyle w:val="ad"/>
        <w:widowControl/>
        <w:numPr>
          <w:ilvl w:val="0"/>
          <w:numId w:val="15"/>
        </w:numPr>
        <w:autoSpaceDE/>
        <w:autoSpaceDN/>
        <w:ind w:right="-284" w:hanging="436"/>
        <w:contextualSpacing/>
        <w:jc w:val="both"/>
        <w:rPr>
          <w:sz w:val="28"/>
          <w:szCs w:val="28"/>
        </w:rPr>
      </w:pPr>
      <w:r w:rsidRPr="002B7EC1">
        <w:rPr>
          <w:sz w:val="28"/>
          <w:szCs w:val="28"/>
        </w:rPr>
        <w:t>здатність до поповнення та генерації знань;</w:t>
      </w:r>
    </w:p>
    <w:p w:rsidR="0071465C" w:rsidRPr="002B7EC1" w:rsidRDefault="0071465C" w:rsidP="0071465C">
      <w:pPr>
        <w:pStyle w:val="ad"/>
        <w:widowControl/>
        <w:numPr>
          <w:ilvl w:val="0"/>
          <w:numId w:val="15"/>
        </w:numPr>
        <w:autoSpaceDE/>
        <w:autoSpaceDN/>
        <w:ind w:right="-284" w:hanging="436"/>
        <w:contextualSpacing/>
        <w:jc w:val="both"/>
        <w:rPr>
          <w:sz w:val="28"/>
          <w:szCs w:val="28"/>
        </w:rPr>
      </w:pPr>
      <w:r w:rsidRPr="002B7EC1">
        <w:rPr>
          <w:sz w:val="28"/>
          <w:szCs w:val="28"/>
        </w:rPr>
        <w:t>уміння оцінювати, наскільки власні дії є корисними для суспільства і держави.</w:t>
      </w:r>
    </w:p>
    <w:p w:rsidR="0071465C" w:rsidRPr="002B7EC1" w:rsidRDefault="0071465C" w:rsidP="0071465C">
      <w:pPr>
        <w:pStyle w:val="ad"/>
        <w:ind w:left="360" w:right="-284"/>
        <w:jc w:val="center"/>
        <w:rPr>
          <w:b/>
          <w:sz w:val="28"/>
          <w:szCs w:val="28"/>
        </w:rPr>
      </w:pPr>
      <w:r w:rsidRPr="002B7EC1">
        <w:rPr>
          <w:b/>
          <w:sz w:val="28"/>
          <w:szCs w:val="28"/>
        </w:rPr>
        <w:t>Особистість сучасного педагога</w:t>
      </w:r>
    </w:p>
    <w:p w:rsidR="0071465C" w:rsidRPr="002B7EC1" w:rsidRDefault="0071465C" w:rsidP="0071465C">
      <w:pPr>
        <w:spacing w:after="0" w:line="240" w:lineRule="auto"/>
        <w:ind w:right="-284" w:firstLine="567"/>
        <w:jc w:val="both"/>
        <w:rPr>
          <w:rFonts w:ascii="Times New Roman" w:hAnsi="Times New Roman"/>
          <w:sz w:val="28"/>
          <w:szCs w:val="28"/>
        </w:rPr>
      </w:pPr>
      <w:r w:rsidRPr="002B7EC1">
        <w:rPr>
          <w:rFonts w:ascii="Times New Roman" w:hAnsi="Times New Roman"/>
          <w:sz w:val="28"/>
          <w:szCs w:val="28"/>
        </w:rPr>
        <w:t>Кожен педагог закладу загальної середньої освіти здійснює виховну діяльність. Педагогічна діяльність потребує особливих якостей від людини, яка обрала педагогічну професію.</w:t>
      </w:r>
    </w:p>
    <w:p w:rsidR="0071465C" w:rsidRPr="002B7EC1" w:rsidRDefault="0071465C" w:rsidP="0071465C">
      <w:pPr>
        <w:spacing w:after="0" w:line="240" w:lineRule="auto"/>
        <w:ind w:right="-284" w:firstLine="567"/>
        <w:jc w:val="both"/>
        <w:rPr>
          <w:rFonts w:ascii="Times New Roman" w:hAnsi="Times New Roman"/>
          <w:sz w:val="28"/>
          <w:szCs w:val="28"/>
        </w:rPr>
      </w:pPr>
      <w:r w:rsidRPr="002B7EC1">
        <w:rPr>
          <w:rFonts w:ascii="Times New Roman" w:hAnsi="Times New Roman"/>
          <w:sz w:val="28"/>
          <w:szCs w:val="28"/>
        </w:rPr>
        <w:t xml:space="preserve">Базові якості педагога як суб’єкта і організатора виховного процесу в закладах освіти: професіоналізм, інформативна грамотність,  широкий кругозір, педагогічна творчість, </w:t>
      </w:r>
      <w:r w:rsidRPr="002B7EC1">
        <w:rPr>
          <w:rFonts w:ascii="Times New Roman" w:hAnsi="Times New Roman"/>
          <w:color w:val="000000"/>
          <w:sz w:val="28"/>
          <w:szCs w:val="28"/>
          <w:shd w:val="clear" w:color="auto" w:fill="FFFFFF"/>
        </w:rPr>
        <w:t xml:space="preserve">відкритість до нового, </w:t>
      </w:r>
      <w:r w:rsidRPr="002B7EC1">
        <w:rPr>
          <w:rFonts w:ascii="Times New Roman" w:hAnsi="Times New Roman"/>
          <w:sz w:val="28"/>
          <w:szCs w:val="28"/>
        </w:rPr>
        <w:t>володіння інтерактивними методами, мобільність, комунікативність, критичне мислення, емоційна врівноваженість, особистісна гнучкість</w:t>
      </w:r>
      <w:r w:rsidRPr="002B7EC1">
        <w:rPr>
          <w:rFonts w:ascii="Times New Roman" w:hAnsi="Times New Roman"/>
          <w:color w:val="000000"/>
          <w:sz w:val="28"/>
          <w:szCs w:val="28"/>
          <w:shd w:val="clear" w:color="auto" w:fill="FFFFFF"/>
        </w:rPr>
        <w:t xml:space="preserve">, </w:t>
      </w:r>
      <w:r w:rsidRPr="002B7EC1">
        <w:rPr>
          <w:rFonts w:ascii="Times New Roman" w:hAnsi="Times New Roman"/>
          <w:sz w:val="28"/>
          <w:szCs w:val="28"/>
        </w:rPr>
        <w:t xml:space="preserve">здатність до самоаналізу та </w:t>
      </w:r>
      <w:r w:rsidRPr="002B7EC1">
        <w:rPr>
          <w:rFonts w:ascii="Times New Roman" w:hAnsi="Times New Roman"/>
          <w:color w:val="000000"/>
          <w:sz w:val="28"/>
          <w:szCs w:val="28"/>
          <w:shd w:val="clear" w:color="auto" w:fill="FFFFFF"/>
        </w:rPr>
        <w:t>самоконтролю.</w:t>
      </w:r>
      <w:r w:rsidRPr="002B7EC1">
        <w:rPr>
          <w:rFonts w:ascii="Times New Roman" w:hAnsi="Times New Roman"/>
          <w:sz w:val="28"/>
          <w:szCs w:val="28"/>
        </w:rPr>
        <w:t xml:space="preserve"> </w:t>
      </w:r>
    </w:p>
    <w:p w:rsidR="0071465C" w:rsidRPr="002B7EC1" w:rsidRDefault="0071465C" w:rsidP="0071465C">
      <w:pPr>
        <w:spacing w:after="0" w:line="240" w:lineRule="auto"/>
        <w:ind w:right="-284" w:firstLine="567"/>
        <w:jc w:val="both"/>
        <w:rPr>
          <w:rFonts w:ascii="Times New Roman" w:hAnsi="Times New Roman"/>
          <w:sz w:val="28"/>
          <w:szCs w:val="28"/>
        </w:rPr>
      </w:pPr>
      <w:r w:rsidRPr="002B7EC1">
        <w:rPr>
          <w:rFonts w:ascii="Times New Roman" w:hAnsi="Times New Roman"/>
          <w:sz w:val="28"/>
          <w:szCs w:val="28"/>
        </w:rPr>
        <w:t>Педагогічний працівник своєчасно реагує на виклики часу,</w:t>
      </w:r>
      <w:r w:rsidRPr="002B7EC1">
        <w:rPr>
          <w:rFonts w:ascii="Times New Roman" w:hAnsi="Times New Roman"/>
          <w:color w:val="000000"/>
          <w:sz w:val="28"/>
          <w:szCs w:val="28"/>
          <w:shd w:val="clear" w:color="auto" w:fill="FFFFFF"/>
        </w:rPr>
        <w:t xml:space="preserve"> глибоко розуміє закономірності становлення та розвитку особистості дитини,</w:t>
      </w:r>
      <w:r w:rsidRPr="002B7EC1">
        <w:rPr>
          <w:rFonts w:ascii="Times New Roman" w:hAnsi="Times New Roman"/>
          <w:sz w:val="28"/>
          <w:szCs w:val="28"/>
        </w:rPr>
        <w:t xml:space="preserve"> не відстає від її уподобань та цінностей, здатний до діалогу та визнає дитину як рівноправного суб’єкта освітнього процесу.</w:t>
      </w:r>
      <w:r w:rsidRPr="002B7EC1">
        <w:rPr>
          <w:rFonts w:ascii="Times New Roman" w:hAnsi="Times New Roman"/>
          <w:color w:val="000000"/>
          <w:sz w:val="28"/>
          <w:szCs w:val="28"/>
          <w:shd w:val="clear" w:color="auto" w:fill="FFFFFF"/>
        </w:rPr>
        <w:t xml:space="preserve"> </w:t>
      </w:r>
    </w:p>
    <w:p w:rsidR="0071465C" w:rsidRPr="002B7EC1" w:rsidRDefault="0071465C" w:rsidP="0071465C">
      <w:pPr>
        <w:spacing w:after="0" w:line="240" w:lineRule="auto"/>
        <w:ind w:right="-284" w:firstLine="567"/>
        <w:jc w:val="both"/>
        <w:rPr>
          <w:rFonts w:ascii="Times New Roman" w:hAnsi="Times New Roman"/>
          <w:sz w:val="28"/>
          <w:szCs w:val="28"/>
        </w:rPr>
      </w:pPr>
      <w:r w:rsidRPr="002B7EC1">
        <w:rPr>
          <w:rFonts w:ascii="Times New Roman" w:hAnsi="Times New Roman"/>
          <w:sz w:val="28"/>
          <w:szCs w:val="28"/>
        </w:rPr>
        <w:t>Педагогічний працівник – це носій загальнолюдських культурних цінностей, глибоких і різноманітних знань</w:t>
      </w:r>
      <w:r w:rsidRPr="002B7EC1">
        <w:rPr>
          <w:rStyle w:val="apple-converted-space"/>
          <w:rFonts w:ascii="Times New Roman" w:hAnsi="Times New Roman"/>
          <w:color w:val="000000"/>
          <w:sz w:val="28"/>
          <w:szCs w:val="28"/>
          <w:shd w:val="clear" w:color="auto" w:fill="FFFFFF"/>
        </w:rPr>
        <w:t xml:space="preserve">, </w:t>
      </w:r>
      <w:r w:rsidRPr="002B7EC1">
        <w:rPr>
          <w:rFonts w:ascii="Times New Roman" w:hAnsi="Times New Roman"/>
          <w:color w:val="000000"/>
          <w:sz w:val="28"/>
          <w:szCs w:val="28"/>
          <w:shd w:val="clear" w:color="auto" w:fill="FFFFFF"/>
        </w:rPr>
        <w:t>високих моральних якостей, патріот своєї держави, займає активну громадянську позицію з урахуванням демократичних засад та принципів.</w:t>
      </w:r>
    </w:p>
    <w:p w:rsidR="0071465C" w:rsidRPr="002B7EC1" w:rsidRDefault="0071465C" w:rsidP="0071465C">
      <w:pPr>
        <w:spacing w:after="0" w:line="240" w:lineRule="auto"/>
        <w:ind w:right="-284" w:firstLine="567"/>
        <w:jc w:val="both"/>
        <w:rPr>
          <w:rStyle w:val="apple-converted-space"/>
          <w:rFonts w:ascii="Times New Roman" w:hAnsi="Times New Roman"/>
          <w:sz w:val="28"/>
          <w:szCs w:val="28"/>
        </w:rPr>
      </w:pPr>
      <w:r w:rsidRPr="002B7EC1">
        <w:rPr>
          <w:rStyle w:val="apple-converted-space"/>
          <w:rFonts w:ascii="Times New Roman" w:hAnsi="Times New Roman"/>
          <w:color w:val="000000"/>
          <w:sz w:val="28"/>
          <w:szCs w:val="28"/>
          <w:shd w:val="clear" w:color="auto" w:fill="FFFFFF"/>
        </w:rPr>
        <w:t xml:space="preserve">Педагог визначає вищою цінністю кожну людину, поважає її честь і гідність, права і свободи, зазначені у Конституції України, формує безпечне освітнє </w:t>
      </w:r>
      <w:r w:rsidRPr="002B7EC1">
        <w:rPr>
          <w:rStyle w:val="apple-converted-space"/>
          <w:rFonts w:ascii="Times New Roman" w:hAnsi="Times New Roman"/>
          <w:color w:val="000000"/>
          <w:sz w:val="28"/>
          <w:szCs w:val="28"/>
          <w:shd w:val="clear" w:color="auto" w:fill="FFFFFF"/>
        </w:rPr>
        <w:lastRenderedPageBreak/>
        <w:t>середовище, вміє знаходити порозуміння серед здобувачів освітніх послуг та неухильно дотримується принципу рівності.</w:t>
      </w:r>
    </w:p>
    <w:p w:rsidR="0071465C" w:rsidRPr="002B7EC1" w:rsidRDefault="0071465C" w:rsidP="0071465C">
      <w:pPr>
        <w:spacing w:after="0" w:line="240" w:lineRule="auto"/>
        <w:ind w:right="-284" w:firstLine="567"/>
        <w:jc w:val="both"/>
        <w:rPr>
          <w:rStyle w:val="apple-converted-space"/>
          <w:rFonts w:ascii="Times New Roman" w:hAnsi="Times New Roman"/>
          <w:color w:val="000000"/>
          <w:sz w:val="28"/>
          <w:szCs w:val="28"/>
          <w:shd w:val="clear" w:color="auto" w:fill="FFFFFF"/>
        </w:rPr>
      </w:pPr>
      <w:r w:rsidRPr="002B7EC1">
        <w:rPr>
          <w:rStyle w:val="apple-converted-space"/>
          <w:rFonts w:ascii="Times New Roman" w:hAnsi="Times New Roman"/>
          <w:color w:val="000000"/>
          <w:sz w:val="28"/>
          <w:szCs w:val="28"/>
          <w:shd w:val="clear" w:color="auto" w:fill="FFFFFF"/>
        </w:rPr>
        <w:t xml:space="preserve">Успішна педагогічна діяльність, вплив педагога на учня залежить від його авторитету. Чим вищий авторитет педагогічного працівника, тим важливішими будуть для учнів цінності і компетентності, які він передає своїм вихованцям. Педагог спрямовує авторитет своєї професії та свого професійного співтовариства на захист загальнолюдських цінностей та принципів. </w:t>
      </w:r>
    </w:p>
    <w:p w:rsidR="0071465C" w:rsidRPr="002B7EC1" w:rsidRDefault="0071465C" w:rsidP="0071465C">
      <w:pPr>
        <w:spacing w:after="0" w:line="240" w:lineRule="auto"/>
        <w:ind w:right="-284" w:firstLine="567"/>
        <w:jc w:val="both"/>
        <w:rPr>
          <w:rStyle w:val="apple-converted-space"/>
          <w:rFonts w:ascii="Times New Roman" w:hAnsi="Times New Roman"/>
          <w:color w:val="000000"/>
          <w:sz w:val="28"/>
          <w:szCs w:val="28"/>
          <w:shd w:val="clear" w:color="auto" w:fill="FFFFFF"/>
        </w:rPr>
      </w:pPr>
      <w:r w:rsidRPr="002B7EC1">
        <w:rPr>
          <w:rStyle w:val="apple-converted-space"/>
          <w:rFonts w:ascii="Times New Roman" w:hAnsi="Times New Roman"/>
          <w:color w:val="000000"/>
          <w:sz w:val="28"/>
          <w:szCs w:val="28"/>
          <w:shd w:val="clear" w:color="auto" w:fill="FFFFFF"/>
        </w:rPr>
        <w:t xml:space="preserve">Оскільки освіта стосується життя та успіху людини у суспільстві, її фізичного, психічного і духовного здоров’я, – </w:t>
      </w:r>
      <w:r w:rsidRPr="002B7EC1">
        <w:rPr>
          <w:rFonts w:ascii="Times New Roman" w:hAnsi="Times New Roman"/>
          <w:sz w:val="28"/>
          <w:szCs w:val="28"/>
        </w:rPr>
        <w:t>базові якості педагога як суб’єкта і організатора виховного процесу,</w:t>
      </w:r>
      <w:r w:rsidRPr="002B7EC1">
        <w:rPr>
          <w:rStyle w:val="apple-converted-space"/>
          <w:rFonts w:ascii="Times New Roman" w:hAnsi="Times New Roman"/>
          <w:color w:val="000000"/>
          <w:sz w:val="28"/>
          <w:szCs w:val="28"/>
          <w:shd w:val="clear" w:color="auto" w:fill="FFFFFF"/>
        </w:rPr>
        <w:t xml:space="preserve"> дотримання ним норм моралі й професійної етики мають особливе значення.</w:t>
      </w:r>
    </w:p>
    <w:p w:rsidR="0071465C" w:rsidRPr="002B7EC1" w:rsidRDefault="0071465C" w:rsidP="0071465C">
      <w:pPr>
        <w:spacing w:after="0" w:line="240" w:lineRule="auto"/>
        <w:ind w:right="-284" w:firstLine="360"/>
        <w:jc w:val="center"/>
        <w:rPr>
          <w:rStyle w:val="apple-converted-space"/>
          <w:rFonts w:ascii="Times New Roman" w:hAnsi="Times New Roman"/>
          <w:b/>
          <w:sz w:val="28"/>
          <w:szCs w:val="28"/>
          <w:shd w:val="clear" w:color="auto" w:fill="FFFFFF"/>
        </w:rPr>
      </w:pPr>
      <w:r w:rsidRPr="002B7EC1">
        <w:rPr>
          <w:rStyle w:val="apple-converted-space"/>
          <w:rFonts w:ascii="Times New Roman" w:hAnsi="Times New Roman"/>
          <w:b/>
          <w:sz w:val="28"/>
          <w:szCs w:val="28"/>
          <w:shd w:val="clear" w:color="auto" w:fill="FFFFFF"/>
        </w:rPr>
        <w:t>Вікові особливості учнів</w:t>
      </w:r>
    </w:p>
    <w:p w:rsidR="0071465C" w:rsidRPr="002B7EC1" w:rsidRDefault="0071465C" w:rsidP="0071465C">
      <w:pPr>
        <w:spacing w:after="0" w:line="240" w:lineRule="auto"/>
        <w:ind w:right="-284" w:firstLine="709"/>
        <w:jc w:val="both"/>
        <w:rPr>
          <w:rStyle w:val="apple-converted-space"/>
          <w:rFonts w:ascii="Times New Roman" w:hAnsi="Times New Roman"/>
          <w:color w:val="000000"/>
          <w:sz w:val="28"/>
          <w:szCs w:val="28"/>
          <w:shd w:val="clear" w:color="auto" w:fill="FFFFFF"/>
        </w:rPr>
      </w:pPr>
      <w:r w:rsidRPr="002B7EC1">
        <w:rPr>
          <w:rStyle w:val="apple-converted-space"/>
          <w:rFonts w:ascii="Times New Roman" w:hAnsi="Times New Roman"/>
          <w:b/>
          <w:color w:val="000000"/>
          <w:sz w:val="28"/>
          <w:szCs w:val="28"/>
          <w:shd w:val="clear" w:color="auto" w:fill="FFFFFF"/>
        </w:rPr>
        <w:t>Молодший шкільний вік</w:t>
      </w:r>
      <w:r w:rsidRPr="002B7EC1">
        <w:rPr>
          <w:rStyle w:val="apple-converted-space"/>
          <w:rFonts w:ascii="Times New Roman" w:hAnsi="Times New Roman"/>
          <w:color w:val="000000"/>
          <w:sz w:val="28"/>
          <w:szCs w:val="28"/>
          <w:shd w:val="clear" w:color="auto" w:fill="FFFFFF"/>
        </w:rPr>
        <w:t xml:space="preserve"> є важливим у становленні особистості дитини, бо саме тоді закладаються основи особистісного розвитку учнів початкової школи.</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Style w:val="apple-converted-space"/>
          <w:rFonts w:ascii="Times New Roman" w:hAnsi="Times New Roman"/>
          <w:color w:val="000000"/>
          <w:sz w:val="28"/>
          <w:szCs w:val="28"/>
          <w:shd w:val="clear" w:color="auto" w:fill="FFFFFF"/>
        </w:rPr>
        <w:t>Віковими особливостями дітей 1–4-х класів</w:t>
      </w:r>
      <w:r w:rsidRPr="002B7EC1">
        <w:rPr>
          <w:rFonts w:ascii="Times New Roman" w:hAnsi="Times New Roman"/>
          <w:sz w:val="28"/>
          <w:szCs w:val="28"/>
        </w:rPr>
        <w:t xml:space="preserve"> можна вважати: незначний соціальний та моральний досвід, підвищену емоційність, вразливість і водночас пластичність до морально-етичних впливів, імпульсивність та безпосередність поведінки дитини, бажання постійно розширювати коло спілкування. Тому узгодження поведінки та усвідомлення моральних явищ життя характеризуються емоційними узагальненнями, аналізом ситуацій та вчинків, які відповідають загальнолюдським етичним цінностям. Розрив між знаннями моральних принципів і відповідною поведінкою – найхарактерніша властивість дитини цього віку. Подальшого розвитку набуватимуть такі моральні почуття: провини, сорому, обовʼязку, відповідальності, справедливості, власної гідності, сумління.</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Основними потребами дитини в початкових класах є необхідність: у спілкуванні з людьми, в емоційному контакті, визнанні, оцінці своїх дій та вчинків, виявленні власних позицій у ставленні до інших, світу, у дружбі, товариськості, повазі до особистості, самоповазі, набутті нових знань та вмінь для пізнання довкілля.</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Перед вчителем постає важливе завдання: вирізняти мотив вчинку, розʼяснюючи дитині його сутність і правильність у різних типових життєвих ситуаціях, даючи їй можливість емоційного «переживання» разом із практичним застосуванням отриманих знань.</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Беручи участь у спільних видах діяльності, учні вчаться будувати свої взаємини з однолітками, входити в колектив ровесників.У них виникає потреба до взаємовимогливості та взаємодопомоги.</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На цьому віковому етапі у дитини формується ядро особистості (моральні почуття, цінності, переконання), відбувається набуття досвіду моральної поведінки. Вона вчиться не лише виконувати вимоги колективу, а й бере активну участь у постановці вимог, виборі доручень, справи, яка їй до душі. В учнів виникає ще одне новоутворення – відносно стійкі форми поведінки і діяльності, які в майбутньому становитимуть основу формування її характеру.</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Після закінчення першого класу в частини дітей не до кінця сформовані особистісні новоутворення, що є характерними для дошкільнят, а саме:</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 недостатнє усвідомлення сприйняття шкільного життя, необхідності впорядкувати та організувати його за певними законами і правилами співжиття;</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lastRenderedPageBreak/>
        <w:t>- недостатнє усвідомлення внутрішньої етичної інстанції, такої як совість (орієнтування лише на зовнішній контроль з боку дорослих, невміння діяти самостійно), що викликає в учнів почуття невпевненості у собі, спричиняє конфлікти у спілкуванні;</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 відсутність переваг та продуманих дій над імпульсивними (стримування бажань відбувається лише в разі очікування винагороди чи покарання);</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 несформованість адекватної самооцінки.</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Вчителеві в другому класі слід продовжувати виховну роботу, спрямовану на корекцію цих недоліків з метою будування специфічних для молодших учнів особистісних новоутворень: довільність психічних процесів, внутрішній план дій та рефлексію, інтелектуалізацію життя дитини.</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У вчинках дітей наприкінці другого року навчання вже проглядається позиція у ставленні до того, що їх оточує. Розвиваються і змінюються внутрішні етичні інстанції, формуються моральні мотиви поведінки; розвивається здатність співпереживати, співчувати, а отже, і співдіяти з дорослими та однолітками.</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Молодший шкільний вік виявляється сприятливим щодо виховання у дитини фундаментального для її морального розвитку новоутворення, яким є здібність цінувати особистість людини.</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Головним новоутворенням навчальної діяльності є формування теоретичного мислення дитини, що знаходить відповідне вираження і в рівні сформованості у дітей особистісних моральних якостей, першооснов багатьох моральних понять: доброти (гуманності), людяності, милосердя, чуйності, співчуття, чесності, справедливості, терпеливості та ін.</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Формування особистості молодшого учня значною мірою визначається реалізацією у виховному процесі діяльнісного підходу, згідно з яким моральні правила і норми дитина засвоює активно, в процесі діяльності та спілкування з дорослими, однолітками, старшими та молодшими дітьми. Основна функція її полягає в тому, що в ній набувається досвід ставлення дитини до світу, до людей, до самої себе.</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Виховання молодших учнів здійснюється у процесі навчально-пізнавальної діяльності як провідної шляхом внесення ціннісних складових у зміст навчальних предметів, відведення належного місця «спільно-взаємодіючій діяльності» як на уроках, так і в позаурочний час; гуманізації взаємин у системах «учитель – учень», «учень – учень»; використання вчителем демократичного стилю спілкування з учнями; створення умов для творчої самореалізації кожної особистості.</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Важливим є особистісно орієнтований підхід у вихованні молодших учнів, оскільки для дітей цієї вікової групи характерна особлива сенситивність до морально-етичних впливів, а надто сприйняття норм культурної поведінки, спілкування, мовного етикету, культури взаємовідносин.</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Дуже часто внутрішнє самопочуття, емоційний настрій дитини залежить від особистості вчителя початкових класів, оскільки для учнів 1–2-х класів учитель залишається центральною фігурою, арбітром, авторитетом. Лише в 3–4-х класах самооцінка, оцінка однолітків починає переважати оцінку вчителя.</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 xml:space="preserve">Зовнішнім вираженням позиції дитини є участь її у різноманітних ситуаціях дитячого життя. Вона виявляється залежно від очікувань вчителя і дитини. Діти з невиправданими очікуваннями часто стають агресивними або, навпаки, </w:t>
      </w:r>
      <w:r w:rsidRPr="002B7EC1">
        <w:rPr>
          <w:rFonts w:ascii="Times New Roman" w:hAnsi="Times New Roman"/>
          <w:sz w:val="28"/>
          <w:szCs w:val="28"/>
        </w:rPr>
        <w:lastRenderedPageBreak/>
        <w:t>пригніченими; боязкими або недовірливими, соціально інфантильними або неспокійними. Ці аспекти необхідно враховувати у роботі з дітьми та батьками.</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Головне завдання вчителя – навчитись створювати і використовувати у шкільному житті ситуації, в яких знання і дії були б злиті та дозволили б фіксувати динаміку духовно-морального розвитку дитини, суть якого полягає у вмінні дитини самостійно, а іноді за допомогою вчителя, реалізувати свої здібності до практичної діяльності. Вчитель має допомогти дитині розвиватись від елементарних навичок поведінки до більш високого рівня, для якого необхідні самостійність у прийнятті рішень і моральний вибір.</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Ефективність різних видів виховання залежить від спрямованості виховного процесу, форм і методів його організації. Пріоритетними для учнів початкових класів є активні методи, що спрямовані на самостійний пошук істини та сприяють формуванню критичного мислення, ініціативи й творчості.</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b/>
          <w:sz w:val="28"/>
          <w:szCs w:val="28"/>
        </w:rPr>
        <w:t>Підлітковий</w:t>
      </w:r>
      <w:r w:rsidRPr="002B7EC1">
        <w:rPr>
          <w:rFonts w:ascii="Times New Roman" w:hAnsi="Times New Roman"/>
          <w:b/>
          <w:bCs/>
          <w:iCs/>
          <w:sz w:val="28"/>
          <w:szCs w:val="28"/>
        </w:rPr>
        <w:t xml:space="preserve"> вік</w:t>
      </w:r>
      <w:r w:rsidRPr="002B7EC1">
        <w:rPr>
          <w:rFonts w:ascii="Times New Roman" w:hAnsi="Times New Roman"/>
          <w:sz w:val="28"/>
          <w:szCs w:val="28"/>
        </w:rPr>
        <w:t xml:space="preserve"> – складний відповідальний період становлення особистості, в якому формується соціальна спрямованість і моральна свідомість: моральні погляди, судження, оцінки, уявлення про норми поведінки, запозичені у дорослих. Шлях оволодіння ними відбувається через реальні стосунки, через оцінку їхньої діяльності дорослими. Наприклад, не одразу підлітки усвідомлюють, що волю загартовує і навчання, що відкрите визнання своїх помилок свідчить про сміливість, що усвідомлення своєї провини – крок до відповідальності. Знання моральних норм та еталонів взаємин розуміють не завжди глибоко, важко сприймають моральний релятивізм, тому оцінки вчинків інших категоричні, безкомпромісні. Моральні переконання ще є нестійкими, проте вони стають специфічними мотивами поведінки. Зʼявляються власні погляди, оцінки, які можуть швидко змінитись, але й протилежну точку зору підліток буде відстоювати так само пристрасно, як й іншу.</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Важливі зміни відбуваються у мотиваційній сфері: потреба в самоповазі, в самоствердженні, у визнанні товаришів, у позитивному ставленні з боку друзів. З'являється орієнтація на майбутнє: мрії, ідеали, перспективні плани, віддалена мета. Проте для підлітка характерна й відмова від поставленої мети всупереч її об'єктивній значущості, бо воля ще слабка. Підлітки частіше діють за найбільш сильним мотивом, власною ж поведінкою вони ще не володіють, і самі визнають відсутність у себе вольових якостей.</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 xml:space="preserve">Завданням педагогів є розвиток у підлітків вольової поведінки, використовуючи для цього емоційно привабливі цілі, підтримуючи їх наміри й уявлення  про можливість досягти власного рівня домагань. У підлітків у вольовому акті ще слабко представлена виконавська частина. Очима підлітків основною причиною їх неуспішності у школі є лінощі. Практика свідчить, що не менше значення має забезпечення пізнавальної мотивації, розвиток інтересів. Для підлітків є характерною легкість виникнення переживань, емоційної напруги, їм важко стримувати свої радість, горе, образу, гнів. їхні емоції відрізняються ригідністю – інертністю, негнучкістю, навіть тенденцією до самопідтримування. Підлітки «купаються» у власному горі чи в почутті провини. Вони відчувають задоволення від будь-яких переживань, відчувають потребу в сильних емоційних насиченнях. Суперечливі прагнення, які виникають досить часто, ще більше підсилюють загальний емоційний фон, що призводить до виникнення стану афекту. Афективний стан може бути досить тривалим і виникати з незначного приводу. </w:t>
      </w:r>
      <w:r w:rsidRPr="002B7EC1">
        <w:rPr>
          <w:rFonts w:ascii="Times New Roman" w:hAnsi="Times New Roman"/>
          <w:sz w:val="28"/>
          <w:szCs w:val="28"/>
        </w:rPr>
        <w:lastRenderedPageBreak/>
        <w:t>Треба вчити підлітків володіти своїми емоціями, усвідомлювати їх, говорити про них, виявляти у культурних формах.</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Відбувається інтенсивний розвиток самосвідомості: виникає інтерес до свого внутрішнього світу, що веде до поглиблення та ускладнення процесу самопізнання. Підліткова рефлексія спрямована на розуміння самого себе, особлива увага приділяється власним якостям особистості, тому підвищується чутливість до оцінок з боку оточуючих, виникає орієнтація на реальні досягнення. Рефлексія відкриває недосконалість «Я», що глибоко та гостро переживається. Найбільший сплеск рефлексивності в учнів 7–8-х класів. Зростає критичність з приводу власних недоліків, наприклад, вже в 6 класі з'являються діти, які вважають себе нездібними до жодного з предметів.</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Моральна мотивація ще не є стійкою, тому підліток легко піддається навіюванню, таким формам соціальної поведінки, які роблять його дорослим у власних очах.</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Образи «Я», які створює у своїй свідомості підліток, дуже різноманітні: це фізичне «Я» (уявлення про свою зовнішність), психічне «Я» (про риси характеру, про свої здібності тощо). Але ставлення до всіх цих рис свого «Я» залежить від системи цінностей, яка формується завдяки впливу членів своєї сімʼї та ровесників. Саме тому одні гостро переживають відсутність зовнішньої краси, а інші – фізичної сили, дехто всю увагу спрямовує на підвищення результатів у спортивних видах діяльності. Образ «Я» ще нестабільний, уявлення про себе рухливе. Іноді випадкова фраза, комплімент або посмішка надовго порушують спокій душевного життя підлітка.</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З образом «Я» пов'язана самооцінка. Для підлітка важливо знати не тільки, який він є, але й наскільки значущими є його індивідуальні особливості для оточуючих, а тому й для самого себе. Постійно відбувається порівняння: «Я такий, як усі» або «я не такий, як усі». В ідеалі самооцінка повинна складатися з порівняння самого себе сьогоднішнього з самим же собою, але учорашнім: «Я вчора і я сьогодні, а яким я стану (повинен стати) завтра?». Це складно, проте ефективно. Самооцінка має загальний характер та ще й занижена: підлітки перебільшують свої недоліки, успіхи дещо занижують. Але за заниженою самооцінкою може ховатись високий рівень домагань, на основі чого розвивається феномен «дискомфорт успіху». Підліток, маючи таку самооцінку, знецінює досягнення своїх однолітків, радіє їхнім невдачам. Така конфліктна самооцінка виникає за умови завищених вимог з боку батьків, або песимістичних уявлень про можливості свого сина чи доньки. У підлітка тоді виникає сильна реакція навіть на справедливі зауваження. Він шукає зовнішні причини для виправдовування своїх реальних невдач або тих, що прогнозуються. Такий «афект неадекватності» вимагає пошуку психологічного захисту у вигляді знецінення успіхів інших. Висока самооцінка повинна поєднуватись із здатністю диференційовано оцінювати свої досягнення і водночас бачити недоліки та перспективи покращення результатів за рахунок усунення недоліків.</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Підлітки адекватно оцінюють товаришів, але завищують свою самооцінку. Загальне позитивне ставлення до себе, до своїх можливостей повинно залишатися незмінним, а недоліки – сприйматись як тимчасові, які можна усунути.</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Самооцінка поступово емансипується від оцінок оточуючих і набуває все більшого значення як регулятор власної поведінки.</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lastRenderedPageBreak/>
        <w:t>Крім реального «Я» виникає і «Я-ідеальне». Якщо рівень домагань високий, а свої можливості усвідомлюються недостатньо, тоді «Я-реальне» буде дуже відрізнятися від «Я-ідеального». Такий стан веде до невпевненості в собі, а в поведінці це виявиться в образливості, впертості, навіть агресивності. Якщо «Я-ідеальне» сприймається досяжним, воно спонукає до самовиховання, здійснення якого сприяє розвитку саморегулювання. Саморегулювання вміщує в собі вільну постановку мети та вибір засобів її досягнення. Деякі підлітки (3%) розробляють навіть програму самовдосконалення, але не всі мають силу волі та наполегливість, щоб здійснити її. Здатність ставити мету, усвідомлювати засоби її досягнення, використовувати свої можливості, передбачати результати є показником високої зрілості особистості, що з'явиться пізніше. В учнів основної школи виникає потреба в життєвому самовизначенні (закінчується 9 клас), спрямованості на майбутнє, визначенні свого життєвого шляху, майбутньої професії. Ця потреба конкретизується в новій соціальній позиції, яка розгортається на наступному віковому етапі.</w:t>
      </w:r>
    </w:p>
    <w:p w:rsidR="0071465C" w:rsidRPr="002B7EC1" w:rsidRDefault="0071465C" w:rsidP="0071465C">
      <w:pPr>
        <w:shd w:val="clear" w:color="auto" w:fill="FFFFFF"/>
        <w:spacing w:after="0" w:line="240" w:lineRule="auto"/>
        <w:ind w:right="-284" w:firstLine="567"/>
        <w:jc w:val="both"/>
        <w:rPr>
          <w:rFonts w:ascii="Times New Roman" w:hAnsi="Times New Roman"/>
          <w:sz w:val="28"/>
          <w:szCs w:val="28"/>
        </w:rPr>
      </w:pPr>
      <w:r w:rsidRPr="002B7EC1">
        <w:rPr>
          <w:rFonts w:ascii="Times New Roman" w:hAnsi="Times New Roman"/>
          <w:b/>
          <w:sz w:val="28"/>
          <w:szCs w:val="28"/>
        </w:rPr>
        <w:t>Старший шкільний вік (юнацтво)</w:t>
      </w:r>
      <w:r w:rsidRPr="002B7EC1">
        <w:rPr>
          <w:rFonts w:ascii="Times New Roman" w:hAnsi="Times New Roman"/>
          <w:sz w:val="28"/>
          <w:szCs w:val="28"/>
        </w:rPr>
        <w:t>, що охоплює період розвитку дитини від 15 до 18 років, у віковій психології прийнято вважати старшим підлітковим віком. Одним із важливих аспектів психічного розвитку старшокласників є інтенсивне дозрівання, провідна роль у якому відводиться розвитку мислення. У цьому віці учні виявляють більше самостійності в заняттях, у них інтенсивно розвиваються моральні сили, формуються і визначаються риси характеру, відбувається становлення світогляду. Основною особливістю особистісного розвитку старшокласника є помітний розвиток самосвідомості, самооцінки, що грунтується на самостійному аналізі й оцінці власної діяльності, що не завжди через складність цього процесу є обʼєктивними.</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Старший шкільний вік є сенситивним у формуванні світогляду, виробленні стратегії життя, визначенні життєвих планів, формуванні вміння творити власну долю, активно відповідально та ефективно реалізувати громадянські права й обовʼязки.</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Разом з розвитком абстрактного й цілісного мислення в учнів старших класів відбувається перехід до вищих рівнів мовлення, виникає прагнення до його самовдосконалення, намагання зробити його більш виразним, точним. Старшокласники вже вільно користуються комп'ютером, інтернетом, енциклопедичними словниками, аналізують і зіставляють інформацію з різних джерел.</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У старшокласників помітно розвивається самоспостережливість, уміння аналізувати поведінку. Для них характерне поглиблене усвідомлення психологічних процесів. Помітно зростають сила волі, витримка, наполегливість, самоконтроль. Інтереси стають зрілішими і водночас тривалішими, стійкішими, міцнішими. Розвиваються пізнавальні інтереси, зокрема – до самостійних видів навчальної роботи.</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 xml:space="preserve">Пізнавальна діяльність учнів у старших класах характеризується новими вміннями і розвиненими здібностями, такими як: багатство словникового запасу, уміння розвивати допитливість, організувати сприйняття інформації та визначати нові ідеї, володіти достатнім обсягом інформації, застосовувати засвоєний матеріал за нових умов, критично мислити, розвʼязувати складні проблеми, засвоювати причинно-наслідкові звʼязки, встановлювати приховані залежності зв'язків, </w:t>
      </w:r>
      <w:r w:rsidRPr="002B7EC1">
        <w:rPr>
          <w:rFonts w:ascii="Times New Roman" w:hAnsi="Times New Roman"/>
          <w:sz w:val="28"/>
          <w:szCs w:val="28"/>
        </w:rPr>
        <w:lastRenderedPageBreak/>
        <w:t>інтегрувати й синтезувати інформацію, відрізняти незначні відмінності, досконало аналізувати ситуацію, передбачати наслідки, оцінювати процес і результати, міркувати, будувати гіпотези, застосовувати ідеї на практиці, узагальнювати та робити висновки.</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Під час навчання у цей період виникають нові мотиви професійного та життєвого самовизначення. Старшокласники, визначаючи систему цінностей, керуються планом свого індивідуального розвитку та соціальною значимістю життєвих цілей.</w:t>
      </w:r>
    </w:p>
    <w:p w:rsidR="0071465C" w:rsidRPr="002B7EC1" w:rsidRDefault="0071465C" w:rsidP="0071465C">
      <w:pPr>
        <w:spacing w:line="240" w:lineRule="auto"/>
        <w:ind w:left="720" w:right="-284"/>
        <w:contextualSpacing/>
        <w:jc w:val="center"/>
        <w:rPr>
          <w:rFonts w:ascii="Times New Roman" w:eastAsia="Times New Roman" w:hAnsi="Times New Roman"/>
          <w:b/>
          <w:sz w:val="28"/>
          <w:szCs w:val="28"/>
        </w:rPr>
      </w:pPr>
      <w:r w:rsidRPr="002B7EC1">
        <w:rPr>
          <w:rFonts w:ascii="Times New Roman" w:eastAsia="Times New Roman" w:hAnsi="Times New Roman"/>
          <w:b/>
          <w:sz w:val="28"/>
          <w:szCs w:val="28"/>
        </w:rPr>
        <w:t>Пріоритети у вихованні компетентної особистості</w:t>
      </w:r>
    </w:p>
    <w:p w:rsidR="0071465C" w:rsidRPr="002B7EC1" w:rsidRDefault="0071465C" w:rsidP="0071465C">
      <w:pPr>
        <w:spacing w:after="0" w:line="240" w:lineRule="auto"/>
        <w:ind w:right="-284" w:firstLine="709"/>
        <w:jc w:val="both"/>
        <w:rPr>
          <w:rFonts w:ascii="Times New Roman" w:hAnsi="Times New Roman"/>
          <w:sz w:val="28"/>
          <w:szCs w:val="28"/>
        </w:rPr>
      </w:pPr>
      <w:r w:rsidRPr="002B7EC1">
        <w:rPr>
          <w:rFonts w:ascii="Times New Roman" w:hAnsi="Times New Roman"/>
          <w:sz w:val="28"/>
          <w:szCs w:val="28"/>
        </w:rPr>
        <w:t xml:space="preserve">Визначаються відповідно до актуальних завдань і перспектив розвитку українського суспільства, позитивної соціалізації особистості та з урахуванням вікових можливостей учнів і специфіки організації виховного процесу в закладі освіти; пов’язуються з реалізацією прав і обов’язків учасників виховного процесу як активних членів громадянського суспільства. </w:t>
      </w:r>
    </w:p>
    <w:p w:rsidR="0071465C" w:rsidRPr="002B7EC1" w:rsidRDefault="0071465C" w:rsidP="0071465C">
      <w:pPr>
        <w:spacing w:after="0" w:line="240" w:lineRule="auto"/>
        <w:ind w:right="-284" w:firstLine="708"/>
        <w:jc w:val="both"/>
        <w:rPr>
          <w:rFonts w:ascii="Times New Roman" w:hAnsi="Times New Roman"/>
          <w:sz w:val="28"/>
          <w:szCs w:val="28"/>
        </w:rPr>
      </w:pPr>
      <w:r w:rsidRPr="002B7EC1">
        <w:rPr>
          <w:rFonts w:ascii="Times New Roman" w:hAnsi="Times New Roman"/>
          <w:sz w:val="28"/>
          <w:szCs w:val="28"/>
        </w:rPr>
        <w:t>Стосовно виховного процесу, за Державним стандартом базової і повної загальної середньої освіти, ми розуміємо компетентність як готовність і здатність особистості чинити морально на основі цінностей, світоглядних орієнтирів, етикету: усвідомлювати необхідність моральної поведінки, розуміти причинно-наслідкові зв’язки своїх дій, уміти обґрунтовувати і цивілізовано відстоювати свою позицію, приймати зважені моральні рішення, виявляти відповідальність, брати на себе обов’язки та протистояти аморальним впливам.</w:t>
      </w:r>
    </w:p>
    <w:p w:rsidR="0071465C" w:rsidRPr="002B7EC1" w:rsidRDefault="0071465C" w:rsidP="0071465C">
      <w:pPr>
        <w:pStyle w:val="ad"/>
        <w:keepNext/>
        <w:ind w:left="0" w:right="-284" w:firstLine="709"/>
        <w:jc w:val="both"/>
        <w:rPr>
          <w:sz w:val="28"/>
          <w:szCs w:val="28"/>
        </w:rPr>
      </w:pPr>
      <w:r w:rsidRPr="002B7EC1">
        <w:rPr>
          <w:sz w:val="28"/>
          <w:szCs w:val="28"/>
        </w:rPr>
        <w:t>Компетентнісний потенціал забезпечує можливість усебічного розвитку особистості дитини на основі ключових компетентностей (див. подану нижче таблицю).</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2951"/>
        <w:gridCol w:w="6179"/>
      </w:tblGrid>
      <w:tr w:rsidR="0071465C" w:rsidRPr="00A062B4" w:rsidTr="00876247">
        <w:tc>
          <w:tcPr>
            <w:tcW w:w="9747" w:type="dxa"/>
            <w:gridSpan w:val="3"/>
            <w:tcBorders>
              <w:top w:val="single" w:sz="4" w:space="0" w:color="auto"/>
              <w:left w:val="single" w:sz="4" w:space="0" w:color="auto"/>
              <w:bottom w:val="single" w:sz="4" w:space="0" w:color="auto"/>
              <w:right w:val="single" w:sz="4" w:space="0" w:color="auto"/>
            </w:tcBorders>
            <w:shd w:val="clear" w:color="auto" w:fill="auto"/>
            <w:hideMark/>
          </w:tcPr>
          <w:p w:rsidR="0071465C" w:rsidRPr="00A062B4" w:rsidRDefault="0071465C" w:rsidP="00876247">
            <w:pPr>
              <w:pStyle w:val="ad"/>
              <w:keepNext/>
              <w:spacing w:line="360" w:lineRule="auto"/>
              <w:ind w:left="0" w:right="-284"/>
              <w:jc w:val="center"/>
              <w:rPr>
                <w:sz w:val="28"/>
                <w:szCs w:val="28"/>
              </w:rPr>
            </w:pPr>
            <w:r w:rsidRPr="00A062B4">
              <w:rPr>
                <w:sz w:val="28"/>
                <w:szCs w:val="28"/>
              </w:rPr>
              <w:t>Компетентнісний потенціал виховання</w:t>
            </w:r>
          </w:p>
        </w:tc>
      </w:tr>
      <w:tr w:rsidR="0071465C" w:rsidRPr="00A062B4" w:rsidTr="00876247">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71465C" w:rsidRPr="00A062B4" w:rsidRDefault="0071465C" w:rsidP="00876247">
            <w:pPr>
              <w:autoSpaceDE w:val="0"/>
              <w:autoSpaceDN w:val="0"/>
              <w:adjustRightInd w:val="0"/>
              <w:ind w:right="-284"/>
              <w:rPr>
                <w:rFonts w:ascii="Times New Roman" w:hAnsi="Times New Roman"/>
                <w:color w:val="000000"/>
                <w:sz w:val="28"/>
                <w:szCs w:val="28"/>
              </w:rPr>
            </w:pPr>
            <w:r w:rsidRPr="00A062B4">
              <w:rPr>
                <w:rFonts w:ascii="Times New Roman" w:hAnsi="Times New Roman"/>
                <w:b/>
                <w:bCs/>
                <w:color w:val="000000"/>
                <w:sz w:val="28"/>
                <w:szCs w:val="28"/>
              </w:rPr>
              <w:t xml:space="preserve">№ п/п </w:t>
            </w:r>
          </w:p>
        </w:tc>
        <w:tc>
          <w:tcPr>
            <w:tcW w:w="2965" w:type="dxa"/>
            <w:tcBorders>
              <w:top w:val="single" w:sz="4" w:space="0" w:color="auto"/>
              <w:left w:val="single" w:sz="4" w:space="0" w:color="auto"/>
              <w:bottom w:val="single" w:sz="4" w:space="0" w:color="auto"/>
              <w:right w:val="single" w:sz="4" w:space="0" w:color="auto"/>
            </w:tcBorders>
            <w:shd w:val="clear" w:color="auto" w:fill="auto"/>
            <w:hideMark/>
          </w:tcPr>
          <w:p w:rsidR="0071465C" w:rsidRPr="00A062B4" w:rsidRDefault="0071465C" w:rsidP="00876247">
            <w:pPr>
              <w:autoSpaceDE w:val="0"/>
              <w:autoSpaceDN w:val="0"/>
              <w:adjustRightInd w:val="0"/>
              <w:ind w:right="-284"/>
              <w:rPr>
                <w:rFonts w:ascii="Times New Roman" w:hAnsi="Times New Roman"/>
                <w:color w:val="000000"/>
                <w:sz w:val="28"/>
                <w:szCs w:val="28"/>
              </w:rPr>
            </w:pPr>
            <w:r w:rsidRPr="00A062B4">
              <w:rPr>
                <w:rFonts w:ascii="Times New Roman" w:hAnsi="Times New Roman"/>
                <w:b/>
                <w:bCs/>
                <w:color w:val="000000"/>
                <w:sz w:val="28"/>
                <w:szCs w:val="28"/>
              </w:rPr>
              <w:t xml:space="preserve">Ключова компетентність </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71465C" w:rsidRPr="00A062B4" w:rsidRDefault="0071465C" w:rsidP="00876247">
            <w:pPr>
              <w:autoSpaceDE w:val="0"/>
              <w:autoSpaceDN w:val="0"/>
              <w:adjustRightInd w:val="0"/>
              <w:ind w:right="-284"/>
              <w:rPr>
                <w:rFonts w:ascii="Times New Roman" w:hAnsi="Times New Roman"/>
                <w:color w:val="000000"/>
                <w:sz w:val="28"/>
                <w:szCs w:val="28"/>
              </w:rPr>
            </w:pPr>
            <w:r w:rsidRPr="00A062B4">
              <w:rPr>
                <w:rFonts w:ascii="Times New Roman" w:hAnsi="Times New Roman"/>
                <w:b/>
                <w:bCs/>
                <w:color w:val="000000"/>
                <w:sz w:val="28"/>
                <w:szCs w:val="28"/>
              </w:rPr>
              <w:t>Ціннісні ставлення та практичні здатності</w:t>
            </w:r>
          </w:p>
          <w:p w:rsidR="0071465C" w:rsidRPr="00A062B4" w:rsidRDefault="0071465C" w:rsidP="00876247">
            <w:pPr>
              <w:pStyle w:val="ad"/>
              <w:keepNext/>
              <w:spacing w:line="360" w:lineRule="auto"/>
              <w:ind w:left="0" w:right="-284"/>
              <w:jc w:val="both"/>
              <w:rPr>
                <w:sz w:val="28"/>
                <w:szCs w:val="28"/>
              </w:rPr>
            </w:pPr>
          </w:p>
        </w:tc>
      </w:tr>
      <w:tr w:rsidR="0071465C" w:rsidRPr="00A062B4" w:rsidTr="00876247">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71465C" w:rsidRPr="00A062B4" w:rsidRDefault="0071465C" w:rsidP="00876247">
            <w:pPr>
              <w:autoSpaceDE w:val="0"/>
              <w:autoSpaceDN w:val="0"/>
              <w:adjustRightInd w:val="0"/>
              <w:ind w:right="-284"/>
              <w:rPr>
                <w:rFonts w:ascii="Times New Roman" w:hAnsi="Times New Roman"/>
                <w:b/>
                <w:bCs/>
                <w:color w:val="000000"/>
                <w:sz w:val="28"/>
                <w:szCs w:val="28"/>
              </w:rPr>
            </w:pPr>
            <w:r w:rsidRPr="00A062B4">
              <w:rPr>
                <w:rFonts w:ascii="Times New Roman" w:hAnsi="Times New Roman"/>
                <w:b/>
                <w:bCs/>
                <w:color w:val="000000"/>
                <w:sz w:val="28"/>
                <w:szCs w:val="28"/>
              </w:rPr>
              <w:t>1</w:t>
            </w:r>
          </w:p>
        </w:tc>
        <w:tc>
          <w:tcPr>
            <w:tcW w:w="2965" w:type="dxa"/>
            <w:tcBorders>
              <w:top w:val="single" w:sz="4" w:space="0" w:color="auto"/>
              <w:left w:val="single" w:sz="4" w:space="0" w:color="auto"/>
              <w:bottom w:val="single" w:sz="4" w:space="0" w:color="auto"/>
              <w:right w:val="single" w:sz="4" w:space="0" w:color="auto"/>
            </w:tcBorders>
            <w:shd w:val="clear" w:color="auto" w:fill="auto"/>
            <w:hideMark/>
          </w:tcPr>
          <w:p w:rsidR="0071465C" w:rsidRPr="00A062B4" w:rsidRDefault="0071465C" w:rsidP="00876247">
            <w:pPr>
              <w:autoSpaceDE w:val="0"/>
              <w:autoSpaceDN w:val="0"/>
              <w:adjustRightInd w:val="0"/>
              <w:ind w:right="-284"/>
              <w:rPr>
                <w:rFonts w:ascii="Times New Roman" w:hAnsi="Times New Roman"/>
                <w:b/>
                <w:bCs/>
                <w:color w:val="000000"/>
                <w:sz w:val="28"/>
                <w:szCs w:val="28"/>
              </w:rPr>
            </w:pPr>
            <w:r w:rsidRPr="00A062B4">
              <w:rPr>
                <w:rFonts w:ascii="Times New Roman" w:hAnsi="Times New Roman"/>
                <w:color w:val="000000"/>
                <w:sz w:val="28"/>
                <w:szCs w:val="28"/>
              </w:rPr>
              <w:t>Спілкування державною (і рідною мовою у разі відмінності) мовами</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71465C" w:rsidRPr="00A062B4" w:rsidRDefault="0071465C" w:rsidP="00876247">
            <w:pPr>
              <w:autoSpaceDE w:val="0"/>
              <w:autoSpaceDN w:val="0"/>
              <w:adjustRightInd w:val="0"/>
              <w:ind w:right="-284"/>
              <w:rPr>
                <w:rFonts w:ascii="Times New Roman" w:hAnsi="Times New Roman"/>
                <w:i/>
                <w:iCs/>
                <w:color w:val="000000"/>
                <w:sz w:val="28"/>
                <w:szCs w:val="28"/>
              </w:rPr>
            </w:pPr>
            <w:r w:rsidRPr="00A062B4">
              <w:rPr>
                <w:rFonts w:ascii="Times New Roman" w:hAnsi="Times New Roman"/>
                <w:i/>
                <w:iCs/>
                <w:color w:val="000000"/>
                <w:sz w:val="28"/>
                <w:szCs w:val="28"/>
              </w:rPr>
              <w:t>Ціннісне ставлення:</w:t>
            </w:r>
          </w:p>
          <w:p w:rsidR="0071465C" w:rsidRPr="00A062B4" w:rsidRDefault="0071465C" w:rsidP="00876247">
            <w:pPr>
              <w:jc w:val="both"/>
              <w:rPr>
                <w:rFonts w:ascii="Times New Roman" w:hAnsi="Times New Roman"/>
                <w:sz w:val="28"/>
                <w:szCs w:val="28"/>
              </w:rPr>
            </w:pPr>
            <w:r w:rsidRPr="00A062B4">
              <w:rPr>
                <w:rFonts w:ascii="Times New Roman" w:hAnsi="Times New Roman"/>
                <w:color w:val="000000"/>
                <w:sz w:val="28"/>
                <w:szCs w:val="28"/>
              </w:rPr>
              <w:t xml:space="preserve">– </w:t>
            </w:r>
            <w:r w:rsidRPr="00A062B4">
              <w:rPr>
                <w:rFonts w:ascii="Times New Roman" w:hAnsi="Times New Roman"/>
                <w:sz w:val="28"/>
                <w:szCs w:val="28"/>
              </w:rPr>
              <w:t>усвідомлення ролі рідної (державної) мови як механізму національної і етнічної самоідентифікації, збереження світового мовного різноманіття, способу збереження культурних традицій і стратегій, аудіо- та візуалізацію культурного різноманіття свого народу;</w:t>
            </w:r>
          </w:p>
          <w:p w:rsidR="0071465C" w:rsidRPr="00A062B4" w:rsidRDefault="0071465C" w:rsidP="00876247">
            <w:pPr>
              <w:autoSpaceDE w:val="0"/>
              <w:autoSpaceDN w:val="0"/>
              <w:adjustRightInd w:val="0"/>
              <w:jc w:val="both"/>
              <w:rPr>
                <w:rFonts w:ascii="Times New Roman" w:hAnsi="Times New Roman"/>
                <w:color w:val="000000"/>
                <w:sz w:val="28"/>
                <w:szCs w:val="28"/>
              </w:rPr>
            </w:pPr>
            <w:r w:rsidRPr="00A062B4">
              <w:rPr>
                <w:rFonts w:ascii="Times New Roman" w:hAnsi="Times New Roman"/>
                <w:color w:val="000000"/>
                <w:sz w:val="28"/>
                <w:szCs w:val="28"/>
              </w:rPr>
              <w:t xml:space="preserve">- любов до української мови; </w:t>
            </w:r>
          </w:p>
          <w:p w:rsidR="0071465C" w:rsidRPr="00A062B4" w:rsidRDefault="0071465C" w:rsidP="00876247">
            <w:pPr>
              <w:autoSpaceDE w:val="0"/>
              <w:autoSpaceDN w:val="0"/>
              <w:adjustRightInd w:val="0"/>
              <w:jc w:val="both"/>
              <w:rPr>
                <w:rFonts w:ascii="Times New Roman" w:hAnsi="Times New Roman"/>
                <w:color w:val="000000"/>
                <w:sz w:val="28"/>
                <w:szCs w:val="28"/>
              </w:rPr>
            </w:pPr>
            <w:r w:rsidRPr="00A062B4">
              <w:rPr>
                <w:rFonts w:ascii="Times New Roman" w:hAnsi="Times New Roman"/>
                <w:color w:val="000000"/>
                <w:sz w:val="28"/>
                <w:szCs w:val="28"/>
              </w:rPr>
              <w:t xml:space="preserve">– усвідомлення ролі української мови в особистому житті, а також у житті нації і держави; </w:t>
            </w:r>
          </w:p>
          <w:p w:rsidR="0071465C" w:rsidRPr="00A062B4" w:rsidRDefault="0071465C" w:rsidP="00876247">
            <w:pPr>
              <w:autoSpaceDE w:val="0"/>
              <w:autoSpaceDN w:val="0"/>
              <w:adjustRightInd w:val="0"/>
              <w:jc w:val="both"/>
              <w:rPr>
                <w:rFonts w:ascii="Times New Roman" w:hAnsi="Times New Roman"/>
                <w:color w:val="000000"/>
                <w:sz w:val="28"/>
                <w:szCs w:val="28"/>
              </w:rPr>
            </w:pPr>
            <w:r w:rsidRPr="00A062B4">
              <w:rPr>
                <w:rFonts w:ascii="Times New Roman" w:hAnsi="Times New Roman"/>
                <w:color w:val="000000"/>
                <w:sz w:val="28"/>
                <w:szCs w:val="28"/>
              </w:rPr>
              <w:t>– спілкування українською мовою у школі та поза школою</w:t>
            </w:r>
          </w:p>
          <w:p w:rsidR="0071465C" w:rsidRPr="00A062B4" w:rsidRDefault="0071465C" w:rsidP="00876247">
            <w:pPr>
              <w:autoSpaceDE w:val="0"/>
              <w:autoSpaceDN w:val="0"/>
              <w:adjustRightInd w:val="0"/>
              <w:jc w:val="both"/>
              <w:rPr>
                <w:rFonts w:ascii="Times New Roman" w:hAnsi="Times New Roman"/>
                <w:i/>
                <w:iCs/>
                <w:color w:val="000000"/>
                <w:sz w:val="28"/>
                <w:szCs w:val="28"/>
              </w:rPr>
            </w:pPr>
          </w:p>
          <w:p w:rsidR="0071465C" w:rsidRPr="00A062B4" w:rsidRDefault="0071465C" w:rsidP="00876247">
            <w:pPr>
              <w:autoSpaceDE w:val="0"/>
              <w:autoSpaceDN w:val="0"/>
              <w:adjustRightInd w:val="0"/>
              <w:jc w:val="both"/>
              <w:rPr>
                <w:rFonts w:ascii="Times New Roman" w:hAnsi="Times New Roman"/>
                <w:color w:val="000000"/>
                <w:sz w:val="28"/>
                <w:szCs w:val="28"/>
              </w:rPr>
            </w:pPr>
            <w:r w:rsidRPr="00A062B4">
              <w:rPr>
                <w:rFonts w:ascii="Times New Roman" w:hAnsi="Times New Roman"/>
                <w:i/>
                <w:iCs/>
                <w:color w:val="000000"/>
                <w:sz w:val="28"/>
                <w:szCs w:val="28"/>
              </w:rPr>
              <w:lastRenderedPageBreak/>
              <w:t xml:space="preserve">Практична здатність: </w:t>
            </w:r>
          </w:p>
          <w:p w:rsidR="0071465C" w:rsidRPr="00A062B4" w:rsidRDefault="0071465C" w:rsidP="00876247">
            <w:pPr>
              <w:autoSpaceDE w:val="0"/>
              <w:autoSpaceDN w:val="0"/>
              <w:adjustRightInd w:val="0"/>
              <w:jc w:val="both"/>
              <w:rPr>
                <w:rFonts w:ascii="Times New Roman" w:hAnsi="Times New Roman"/>
                <w:color w:val="000000"/>
                <w:sz w:val="28"/>
                <w:szCs w:val="28"/>
              </w:rPr>
            </w:pPr>
            <w:r w:rsidRPr="00A062B4">
              <w:rPr>
                <w:rFonts w:ascii="Times New Roman" w:hAnsi="Times New Roman"/>
                <w:color w:val="000000"/>
                <w:sz w:val="28"/>
                <w:szCs w:val="28"/>
              </w:rPr>
              <w:t xml:space="preserve">– розуміти українську мову; </w:t>
            </w:r>
          </w:p>
          <w:p w:rsidR="0071465C" w:rsidRPr="00A062B4" w:rsidRDefault="0071465C" w:rsidP="00876247">
            <w:pPr>
              <w:autoSpaceDE w:val="0"/>
              <w:autoSpaceDN w:val="0"/>
              <w:adjustRightInd w:val="0"/>
              <w:jc w:val="both"/>
              <w:rPr>
                <w:rFonts w:ascii="Times New Roman" w:hAnsi="Times New Roman"/>
                <w:color w:val="000000"/>
                <w:sz w:val="28"/>
                <w:szCs w:val="28"/>
              </w:rPr>
            </w:pPr>
            <w:r w:rsidRPr="00A062B4">
              <w:rPr>
                <w:rFonts w:ascii="Times New Roman" w:hAnsi="Times New Roman"/>
                <w:color w:val="000000"/>
                <w:sz w:val="28"/>
                <w:szCs w:val="28"/>
              </w:rPr>
              <w:t xml:space="preserve">– послуговуватися державною мовою в різноманітних життєвих ситуаціях та дотримуватися мовного етикету; </w:t>
            </w:r>
          </w:p>
          <w:p w:rsidR="0071465C" w:rsidRPr="00A062B4" w:rsidRDefault="0071465C" w:rsidP="00876247">
            <w:pPr>
              <w:autoSpaceDE w:val="0"/>
              <w:autoSpaceDN w:val="0"/>
              <w:adjustRightInd w:val="0"/>
              <w:jc w:val="both"/>
              <w:rPr>
                <w:rFonts w:ascii="Times New Roman" w:hAnsi="Times New Roman"/>
                <w:color w:val="000000"/>
                <w:sz w:val="28"/>
                <w:szCs w:val="28"/>
              </w:rPr>
            </w:pPr>
            <w:r w:rsidRPr="00A062B4">
              <w:rPr>
                <w:rFonts w:ascii="Times New Roman" w:hAnsi="Times New Roman"/>
                <w:color w:val="000000"/>
                <w:sz w:val="28"/>
                <w:szCs w:val="28"/>
              </w:rPr>
              <w:t xml:space="preserve">– застосовувати різноманітні комунікативні стратегії залежно від мети спілкування; </w:t>
            </w:r>
          </w:p>
          <w:p w:rsidR="0071465C" w:rsidRPr="00A062B4" w:rsidRDefault="0071465C" w:rsidP="00876247">
            <w:pPr>
              <w:autoSpaceDE w:val="0"/>
              <w:autoSpaceDN w:val="0"/>
              <w:adjustRightInd w:val="0"/>
              <w:jc w:val="both"/>
              <w:rPr>
                <w:rFonts w:ascii="Times New Roman" w:hAnsi="Times New Roman"/>
                <w:color w:val="000000"/>
                <w:sz w:val="28"/>
                <w:szCs w:val="28"/>
              </w:rPr>
            </w:pPr>
            <w:r w:rsidRPr="00A062B4">
              <w:rPr>
                <w:rFonts w:ascii="Times New Roman" w:hAnsi="Times New Roman"/>
                <w:color w:val="000000"/>
                <w:sz w:val="28"/>
                <w:szCs w:val="28"/>
              </w:rPr>
              <w:t>– формулювати чітко думки, дискутувати, наводити аргументи, відстоювати власну думку;</w:t>
            </w:r>
          </w:p>
          <w:p w:rsidR="0071465C" w:rsidRPr="00A062B4" w:rsidRDefault="0071465C" w:rsidP="00876247">
            <w:pPr>
              <w:autoSpaceDE w:val="0"/>
              <w:autoSpaceDN w:val="0"/>
              <w:adjustRightInd w:val="0"/>
              <w:jc w:val="both"/>
              <w:rPr>
                <w:rFonts w:ascii="Times New Roman" w:hAnsi="Times New Roman"/>
                <w:color w:val="000000"/>
                <w:sz w:val="28"/>
                <w:szCs w:val="28"/>
              </w:rPr>
            </w:pPr>
            <w:r w:rsidRPr="00A062B4">
              <w:rPr>
                <w:rFonts w:ascii="Times New Roman" w:hAnsi="Times New Roman"/>
                <w:color w:val="000000"/>
                <w:sz w:val="28"/>
                <w:szCs w:val="28"/>
              </w:rPr>
              <w:t>– уміти правильно викоритовувати термінологічний апарат, спілкуватися в процесі начально-пізнавальної діяльності;</w:t>
            </w:r>
          </w:p>
          <w:p w:rsidR="0071465C" w:rsidRPr="00A062B4" w:rsidRDefault="0071465C" w:rsidP="00876247">
            <w:pPr>
              <w:autoSpaceDE w:val="0"/>
              <w:autoSpaceDN w:val="0"/>
              <w:adjustRightInd w:val="0"/>
              <w:jc w:val="both"/>
              <w:rPr>
                <w:rFonts w:ascii="Times New Roman" w:hAnsi="Times New Roman"/>
                <w:color w:val="000000"/>
                <w:sz w:val="28"/>
                <w:szCs w:val="28"/>
              </w:rPr>
            </w:pPr>
            <w:r w:rsidRPr="00A062B4">
              <w:rPr>
                <w:rFonts w:ascii="Times New Roman" w:hAnsi="Times New Roman"/>
                <w:color w:val="000000"/>
                <w:sz w:val="28"/>
                <w:szCs w:val="28"/>
              </w:rPr>
              <w:t xml:space="preserve">– розвʼязувати конфлікти за допомогою спілкування; </w:t>
            </w:r>
          </w:p>
          <w:p w:rsidR="0071465C" w:rsidRPr="00A062B4" w:rsidRDefault="0071465C" w:rsidP="00876247">
            <w:pPr>
              <w:autoSpaceDE w:val="0"/>
              <w:autoSpaceDN w:val="0"/>
              <w:adjustRightInd w:val="0"/>
              <w:jc w:val="both"/>
              <w:rPr>
                <w:rFonts w:ascii="Times New Roman" w:hAnsi="Times New Roman"/>
                <w:color w:val="000000"/>
                <w:sz w:val="28"/>
                <w:szCs w:val="28"/>
              </w:rPr>
            </w:pPr>
            <w:r w:rsidRPr="00A062B4">
              <w:rPr>
                <w:rFonts w:ascii="Times New Roman" w:hAnsi="Times New Roman"/>
                <w:color w:val="000000"/>
                <w:sz w:val="28"/>
                <w:szCs w:val="28"/>
              </w:rPr>
              <w:t>– популяризувати ідеї гуманізма, добра та краси;</w:t>
            </w:r>
          </w:p>
          <w:p w:rsidR="0071465C" w:rsidRPr="00A062B4" w:rsidRDefault="0071465C" w:rsidP="00876247">
            <w:pPr>
              <w:pStyle w:val="ad"/>
              <w:widowControl/>
              <w:numPr>
                <w:ilvl w:val="0"/>
                <w:numId w:val="14"/>
              </w:numPr>
              <w:adjustRightInd w:val="0"/>
              <w:ind w:left="176" w:hanging="176"/>
              <w:contextualSpacing/>
              <w:jc w:val="both"/>
              <w:rPr>
                <w:bCs/>
                <w:color w:val="000000"/>
                <w:sz w:val="28"/>
                <w:szCs w:val="28"/>
              </w:rPr>
            </w:pPr>
            <w:r w:rsidRPr="00A062B4">
              <w:rPr>
                <w:bCs/>
                <w:color w:val="000000"/>
                <w:sz w:val="28"/>
                <w:szCs w:val="28"/>
              </w:rPr>
              <w:t>протистояти засміченості мови, лайливим словам</w:t>
            </w:r>
          </w:p>
        </w:tc>
      </w:tr>
      <w:tr w:rsidR="0071465C" w:rsidRPr="00A062B4" w:rsidTr="00876247">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71465C" w:rsidRPr="00A062B4" w:rsidRDefault="0071465C" w:rsidP="00876247">
            <w:pPr>
              <w:autoSpaceDE w:val="0"/>
              <w:autoSpaceDN w:val="0"/>
              <w:adjustRightInd w:val="0"/>
              <w:ind w:right="-284"/>
              <w:rPr>
                <w:rFonts w:ascii="Times New Roman" w:hAnsi="Times New Roman"/>
                <w:b/>
                <w:bCs/>
                <w:color w:val="000000"/>
                <w:sz w:val="28"/>
                <w:szCs w:val="28"/>
              </w:rPr>
            </w:pPr>
            <w:r w:rsidRPr="00A062B4">
              <w:rPr>
                <w:rFonts w:ascii="Times New Roman" w:hAnsi="Times New Roman"/>
                <w:b/>
                <w:bCs/>
                <w:color w:val="000000"/>
                <w:sz w:val="28"/>
                <w:szCs w:val="28"/>
              </w:rPr>
              <w:lastRenderedPageBreak/>
              <w:t>2</w:t>
            </w:r>
          </w:p>
        </w:tc>
        <w:tc>
          <w:tcPr>
            <w:tcW w:w="2965" w:type="dxa"/>
            <w:tcBorders>
              <w:top w:val="single" w:sz="4" w:space="0" w:color="auto"/>
              <w:left w:val="single" w:sz="4" w:space="0" w:color="auto"/>
              <w:bottom w:val="single" w:sz="4" w:space="0" w:color="auto"/>
              <w:right w:val="single" w:sz="4" w:space="0" w:color="auto"/>
            </w:tcBorders>
            <w:shd w:val="clear" w:color="auto" w:fill="auto"/>
            <w:hideMark/>
          </w:tcPr>
          <w:p w:rsidR="0071465C" w:rsidRPr="00A062B4" w:rsidRDefault="0071465C" w:rsidP="00876247">
            <w:pPr>
              <w:autoSpaceDE w:val="0"/>
              <w:autoSpaceDN w:val="0"/>
              <w:adjustRightInd w:val="0"/>
              <w:ind w:right="-284"/>
              <w:rPr>
                <w:rFonts w:ascii="Times New Roman" w:hAnsi="Times New Roman"/>
                <w:color w:val="000000"/>
                <w:sz w:val="28"/>
                <w:szCs w:val="28"/>
              </w:rPr>
            </w:pPr>
            <w:r w:rsidRPr="00A062B4">
              <w:rPr>
                <w:rFonts w:ascii="Times New Roman" w:hAnsi="Times New Roman"/>
                <w:color w:val="000000"/>
                <w:sz w:val="28"/>
                <w:szCs w:val="28"/>
              </w:rPr>
              <w:t>Спілкування іноземними мовами</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71465C" w:rsidRPr="00A062B4" w:rsidRDefault="0071465C" w:rsidP="00876247">
            <w:pPr>
              <w:autoSpaceDE w:val="0"/>
              <w:autoSpaceDN w:val="0"/>
              <w:adjustRightInd w:val="0"/>
              <w:ind w:right="33"/>
              <w:jc w:val="both"/>
              <w:rPr>
                <w:rFonts w:ascii="Times New Roman" w:hAnsi="Times New Roman"/>
                <w:i/>
                <w:iCs/>
                <w:color w:val="000000"/>
                <w:sz w:val="28"/>
                <w:szCs w:val="28"/>
              </w:rPr>
            </w:pPr>
            <w:r w:rsidRPr="00A062B4">
              <w:rPr>
                <w:rFonts w:ascii="Times New Roman" w:hAnsi="Times New Roman"/>
                <w:i/>
                <w:iCs/>
                <w:color w:val="000000"/>
                <w:sz w:val="28"/>
                <w:szCs w:val="28"/>
              </w:rPr>
              <w:t>Ціннісне ставлення:</w:t>
            </w:r>
          </w:p>
          <w:p w:rsidR="0071465C" w:rsidRPr="00A062B4" w:rsidRDefault="0071465C" w:rsidP="00876247">
            <w:pPr>
              <w:ind w:right="33"/>
              <w:jc w:val="both"/>
              <w:rPr>
                <w:rFonts w:ascii="Times New Roman" w:hAnsi="Times New Roman"/>
                <w:sz w:val="28"/>
                <w:szCs w:val="28"/>
              </w:rPr>
            </w:pPr>
            <w:r w:rsidRPr="00A062B4">
              <w:rPr>
                <w:rFonts w:ascii="Times New Roman" w:hAnsi="Times New Roman"/>
                <w:sz w:val="28"/>
                <w:szCs w:val="28"/>
              </w:rPr>
              <w:t>- усвідомлення ролі іноземної мови як механізму глобалізації, як запоруки зручності самореалізації в умовах закордоння;</w:t>
            </w:r>
          </w:p>
          <w:p w:rsidR="0071465C" w:rsidRPr="00A062B4" w:rsidRDefault="0071465C" w:rsidP="00876247">
            <w:pPr>
              <w:autoSpaceDE w:val="0"/>
              <w:autoSpaceDN w:val="0"/>
              <w:adjustRightInd w:val="0"/>
              <w:ind w:right="33"/>
              <w:jc w:val="both"/>
              <w:rPr>
                <w:rFonts w:ascii="Times New Roman" w:hAnsi="Times New Roman"/>
                <w:color w:val="000000"/>
                <w:sz w:val="28"/>
                <w:szCs w:val="28"/>
              </w:rPr>
            </w:pPr>
            <w:r w:rsidRPr="00A062B4">
              <w:rPr>
                <w:rFonts w:ascii="Times New Roman" w:hAnsi="Times New Roman"/>
                <w:i/>
                <w:iCs/>
                <w:color w:val="000000"/>
                <w:sz w:val="28"/>
                <w:szCs w:val="28"/>
              </w:rPr>
              <w:t xml:space="preserve">– </w:t>
            </w:r>
            <w:r w:rsidRPr="00A062B4">
              <w:rPr>
                <w:rFonts w:ascii="Times New Roman" w:hAnsi="Times New Roman"/>
                <w:color w:val="000000"/>
                <w:sz w:val="28"/>
                <w:szCs w:val="28"/>
              </w:rPr>
              <w:t xml:space="preserve">ціннісне ставлення до культурних надбань різних народів, соціальної рівності; </w:t>
            </w:r>
          </w:p>
          <w:p w:rsidR="0071465C" w:rsidRPr="00A062B4" w:rsidRDefault="0071465C" w:rsidP="00876247">
            <w:pPr>
              <w:autoSpaceDE w:val="0"/>
              <w:autoSpaceDN w:val="0"/>
              <w:adjustRightInd w:val="0"/>
              <w:ind w:right="33"/>
              <w:jc w:val="both"/>
              <w:rPr>
                <w:rFonts w:ascii="Times New Roman" w:hAnsi="Times New Roman"/>
                <w:color w:val="000000"/>
                <w:sz w:val="28"/>
                <w:szCs w:val="28"/>
              </w:rPr>
            </w:pPr>
            <w:r w:rsidRPr="00A062B4">
              <w:rPr>
                <w:rFonts w:ascii="Times New Roman" w:hAnsi="Times New Roman"/>
                <w:color w:val="000000"/>
                <w:sz w:val="28"/>
                <w:szCs w:val="28"/>
              </w:rPr>
              <w:t>– позитивне сприйняття інакшості та інтерес до культурних відмінностей;</w:t>
            </w:r>
          </w:p>
          <w:p w:rsidR="0071465C" w:rsidRPr="00A062B4" w:rsidRDefault="0071465C" w:rsidP="00876247">
            <w:pPr>
              <w:autoSpaceDE w:val="0"/>
              <w:autoSpaceDN w:val="0"/>
              <w:adjustRightInd w:val="0"/>
              <w:ind w:right="33"/>
              <w:jc w:val="both"/>
              <w:rPr>
                <w:rFonts w:ascii="Times New Roman" w:hAnsi="Times New Roman"/>
                <w:color w:val="000000"/>
                <w:sz w:val="28"/>
                <w:szCs w:val="28"/>
              </w:rPr>
            </w:pPr>
            <w:r w:rsidRPr="00A062B4">
              <w:rPr>
                <w:rFonts w:ascii="Times New Roman" w:hAnsi="Times New Roman"/>
                <w:color w:val="000000"/>
                <w:sz w:val="28"/>
                <w:szCs w:val="28"/>
              </w:rPr>
              <w:t>– толерантне ставлення до представників різних народів і культур;</w:t>
            </w:r>
          </w:p>
          <w:p w:rsidR="0071465C" w:rsidRPr="00A062B4" w:rsidRDefault="0071465C" w:rsidP="00876247">
            <w:pPr>
              <w:autoSpaceDE w:val="0"/>
              <w:autoSpaceDN w:val="0"/>
              <w:adjustRightInd w:val="0"/>
              <w:ind w:right="33"/>
              <w:jc w:val="both"/>
              <w:rPr>
                <w:rFonts w:ascii="Times New Roman" w:hAnsi="Times New Roman"/>
                <w:color w:val="000000"/>
                <w:sz w:val="28"/>
                <w:szCs w:val="28"/>
              </w:rPr>
            </w:pPr>
            <w:r w:rsidRPr="00A062B4">
              <w:rPr>
                <w:rFonts w:ascii="Times New Roman" w:hAnsi="Times New Roman"/>
                <w:color w:val="000000"/>
                <w:sz w:val="28"/>
                <w:szCs w:val="28"/>
              </w:rPr>
              <w:t>– запобігання проявам ксенофобії, нетерпимості і расизму</w:t>
            </w:r>
          </w:p>
          <w:p w:rsidR="0071465C" w:rsidRPr="00A062B4" w:rsidRDefault="0071465C" w:rsidP="00876247">
            <w:pPr>
              <w:autoSpaceDE w:val="0"/>
              <w:autoSpaceDN w:val="0"/>
              <w:adjustRightInd w:val="0"/>
              <w:ind w:right="33"/>
              <w:jc w:val="both"/>
              <w:rPr>
                <w:rFonts w:ascii="Times New Roman" w:hAnsi="Times New Roman"/>
                <w:i/>
                <w:color w:val="000000"/>
                <w:sz w:val="28"/>
                <w:szCs w:val="28"/>
              </w:rPr>
            </w:pPr>
          </w:p>
          <w:p w:rsidR="0071465C" w:rsidRPr="00A062B4" w:rsidRDefault="0071465C" w:rsidP="00876247">
            <w:pPr>
              <w:autoSpaceDE w:val="0"/>
              <w:autoSpaceDN w:val="0"/>
              <w:adjustRightInd w:val="0"/>
              <w:ind w:right="33"/>
              <w:jc w:val="both"/>
              <w:rPr>
                <w:rFonts w:ascii="Times New Roman" w:hAnsi="Times New Roman"/>
                <w:i/>
                <w:iCs/>
                <w:color w:val="000000"/>
                <w:sz w:val="28"/>
                <w:szCs w:val="28"/>
              </w:rPr>
            </w:pPr>
            <w:r w:rsidRPr="00A062B4">
              <w:rPr>
                <w:rFonts w:ascii="Times New Roman" w:hAnsi="Times New Roman"/>
                <w:i/>
                <w:iCs/>
                <w:color w:val="000000"/>
                <w:sz w:val="28"/>
                <w:szCs w:val="28"/>
              </w:rPr>
              <w:t xml:space="preserve">Практична здатність: </w:t>
            </w:r>
          </w:p>
          <w:p w:rsidR="0071465C" w:rsidRPr="00A062B4" w:rsidRDefault="0071465C" w:rsidP="00876247">
            <w:pPr>
              <w:autoSpaceDE w:val="0"/>
              <w:autoSpaceDN w:val="0"/>
              <w:adjustRightInd w:val="0"/>
              <w:ind w:right="33"/>
              <w:jc w:val="both"/>
              <w:rPr>
                <w:rFonts w:ascii="Times New Roman" w:hAnsi="Times New Roman"/>
                <w:color w:val="000000"/>
                <w:sz w:val="28"/>
                <w:szCs w:val="28"/>
              </w:rPr>
            </w:pPr>
            <w:r w:rsidRPr="00A062B4">
              <w:rPr>
                <w:rFonts w:ascii="Times New Roman" w:hAnsi="Times New Roman"/>
                <w:color w:val="000000"/>
                <w:sz w:val="28"/>
                <w:szCs w:val="28"/>
              </w:rPr>
              <w:t>– готовність прийняти представників інших культур такими, якими вони є;</w:t>
            </w:r>
          </w:p>
          <w:p w:rsidR="0071465C" w:rsidRPr="00A062B4" w:rsidRDefault="0071465C" w:rsidP="00876247">
            <w:pPr>
              <w:autoSpaceDE w:val="0"/>
              <w:autoSpaceDN w:val="0"/>
              <w:adjustRightInd w:val="0"/>
              <w:ind w:right="33"/>
              <w:jc w:val="both"/>
              <w:rPr>
                <w:rFonts w:ascii="Times New Roman" w:hAnsi="Times New Roman"/>
                <w:color w:val="000000"/>
                <w:sz w:val="28"/>
                <w:szCs w:val="28"/>
              </w:rPr>
            </w:pPr>
            <w:r w:rsidRPr="00A062B4">
              <w:rPr>
                <w:rFonts w:ascii="Times New Roman" w:hAnsi="Times New Roman"/>
                <w:color w:val="000000"/>
                <w:sz w:val="28"/>
                <w:szCs w:val="28"/>
              </w:rPr>
              <w:t>– знати і за потреби спілкуватися мовами інших народів;</w:t>
            </w:r>
          </w:p>
          <w:p w:rsidR="0071465C" w:rsidRPr="00A062B4" w:rsidRDefault="0071465C" w:rsidP="00876247">
            <w:pPr>
              <w:autoSpaceDE w:val="0"/>
              <w:autoSpaceDN w:val="0"/>
              <w:adjustRightInd w:val="0"/>
              <w:ind w:right="33"/>
              <w:jc w:val="both"/>
              <w:rPr>
                <w:rFonts w:ascii="Times New Roman" w:hAnsi="Times New Roman"/>
                <w:color w:val="000000"/>
                <w:sz w:val="28"/>
                <w:szCs w:val="28"/>
              </w:rPr>
            </w:pPr>
            <w:r w:rsidRPr="00A062B4">
              <w:rPr>
                <w:rFonts w:ascii="Times New Roman" w:hAnsi="Times New Roman"/>
                <w:color w:val="000000"/>
                <w:sz w:val="28"/>
                <w:szCs w:val="28"/>
              </w:rPr>
              <w:lastRenderedPageBreak/>
              <w:t>– володіти навичками міжкультурної взаємодії;</w:t>
            </w:r>
          </w:p>
          <w:p w:rsidR="0071465C" w:rsidRPr="00A062B4" w:rsidRDefault="0071465C" w:rsidP="00876247">
            <w:pPr>
              <w:autoSpaceDE w:val="0"/>
              <w:autoSpaceDN w:val="0"/>
              <w:adjustRightInd w:val="0"/>
              <w:ind w:right="33"/>
              <w:jc w:val="both"/>
              <w:rPr>
                <w:rFonts w:ascii="Times New Roman" w:hAnsi="Times New Roman"/>
                <w:color w:val="000000"/>
                <w:sz w:val="28"/>
                <w:szCs w:val="28"/>
              </w:rPr>
            </w:pPr>
            <w:r w:rsidRPr="00A062B4">
              <w:rPr>
                <w:rFonts w:ascii="Times New Roman" w:hAnsi="Times New Roman"/>
                <w:color w:val="000000"/>
                <w:sz w:val="28"/>
                <w:szCs w:val="28"/>
              </w:rPr>
              <w:t>– запобігати міжетнічним і міжкультурним конфліктам;</w:t>
            </w:r>
          </w:p>
          <w:p w:rsidR="0071465C" w:rsidRPr="00A062B4" w:rsidRDefault="0071465C" w:rsidP="00876247">
            <w:pPr>
              <w:autoSpaceDE w:val="0"/>
              <w:autoSpaceDN w:val="0"/>
              <w:adjustRightInd w:val="0"/>
              <w:ind w:right="33"/>
              <w:jc w:val="both"/>
              <w:rPr>
                <w:rFonts w:ascii="Times New Roman" w:hAnsi="Times New Roman"/>
                <w:i/>
                <w:iCs/>
                <w:color w:val="000000"/>
                <w:sz w:val="28"/>
                <w:szCs w:val="28"/>
              </w:rPr>
            </w:pPr>
            <w:r w:rsidRPr="00A062B4">
              <w:rPr>
                <w:rFonts w:ascii="Times New Roman" w:hAnsi="Times New Roman"/>
                <w:color w:val="000000"/>
                <w:sz w:val="28"/>
                <w:szCs w:val="28"/>
              </w:rPr>
              <w:t>– уміти розв’язувати конфліктні ситуації та знаходити компроміси</w:t>
            </w:r>
          </w:p>
        </w:tc>
      </w:tr>
      <w:tr w:rsidR="0071465C" w:rsidRPr="00A062B4" w:rsidTr="00876247">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71465C" w:rsidRPr="00A062B4" w:rsidRDefault="0071465C" w:rsidP="00876247">
            <w:pPr>
              <w:autoSpaceDE w:val="0"/>
              <w:autoSpaceDN w:val="0"/>
              <w:adjustRightInd w:val="0"/>
              <w:ind w:right="-284"/>
              <w:rPr>
                <w:rFonts w:ascii="Times New Roman" w:hAnsi="Times New Roman"/>
                <w:b/>
                <w:bCs/>
                <w:color w:val="000000"/>
                <w:sz w:val="28"/>
                <w:szCs w:val="28"/>
              </w:rPr>
            </w:pPr>
            <w:r w:rsidRPr="00A062B4">
              <w:rPr>
                <w:rFonts w:ascii="Times New Roman" w:hAnsi="Times New Roman"/>
                <w:b/>
                <w:bCs/>
                <w:color w:val="000000"/>
                <w:sz w:val="28"/>
                <w:szCs w:val="28"/>
              </w:rPr>
              <w:lastRenderedPageBreak/>
              <w:t>3</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71465C" w:rsidRPr="00A062B4" w:rsidRDefault="0071465C" w:rsidP="00876247">
            <w:pPr>
              <w:pStyle w:val="Default"/>
              <w:ind w:right="-284"/>
              <w:rPr>
                <w:sz w:val="28"/>
                <w:szCs w:val="28"/>
                <w:lang w:val="ru-RU"/>
              </w:rPr>
            </w:pPr>
            <w:r w:rsidRPr="00A062B4">
              <w:rPr>
                <w:sz w:val="28"/>
                <w:szCs w:val="28"/>
                <w:lang w:val="ru-RU"/>
              </w:rPr>
              <w:t xml:space="preserve">Математична компетентність </w:t>
            </w:r>
          </w:p>
          <w:p w:rsidR="0071465C" w:rsidRPr="00A062B4" w:rsidRDefault="0071465C" w:rsidP="00876247">
            <w:pPr>
              <w:autoSpaceDE w:val="0"/>
              <w:autoSpaceDN w:val="0"/>
              <w:adjustRightInd w:val="0"/>
              <w:ind w:right="-284"/>
              <w:rPr>
                <w:rFonts w:ascii="Times New Roman" w:hAnsi="Times New Roman"/>
                <w:color w:val="000000"/>
                <w:sz w:val="28"/>
                <w:szCs w:val="28"/>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71465C" w:rsidRPr="00A062B4" w:rsidRDefault="0071465C" w:rsidP="00876247">
            <w:pPr>
              <w:pStyle w:val="Default"/>
              <w:ind w:right="33"/>
              <w:jc w:val="both"/>
              <w:rPr>
                <w:i/>
                <w:iCs/>
                <w:sz w:val="28"/>
                <w:szCs w:val="28"/>
                <w:lang w:val="ru-RU"/>
              </w:rPr>
            </w:pPr>
            <w:r w:rsidRPr="00A062B4">
              <w:rPr>
                <w:i/>
                <w:iCs/>
                <w:sz w:val="28"/>
                <w:szCs w:val="28"/>
              </w:rPr>
              <w:t>Ціннісне ставлення</w:t>
            </w:r>
            <w:r w:rsidRPr="00A062B4">
              <w:rPr>
                <w:i/>
                <w:iCs/>
                <w:sz w:val="28"/>
                <w:szCs w:val="28"/>
                <w:lang w:val="ru-RU"/>
              </w:rPr>
              <w:t>:</w:t>
            </w:r>
          </w:p>
          <w:p w:rsidR="0071465C" w:rsidRPr="00A062B4" w:rsidRDefault="0071465C" w:rsidP="00876247">
            <w:pPr>
              <w:pStyle w:val="Default"/>
              <w:ind w:right="33"/>
              <w:jc w:val="both"/>
              <w:rPr>
                <w:iCs/>
                <w:sz w:val="28"/>
                <w:szCs w:val="28"/>
              </w:rPr>
            </w:pPr>
            <w:r w:rsidRPr="00A062B4">
              <w:rPr>
                <w:i/>
                <w:iCs/>
                <w:sz w:val="28"/>
                <w:szCs w:val="28"/>
              </w:rPr>
              <w:t>– </w:t>
            </w:r>
            <w:r w:rsidRPr="00A062B4">
              <w:rPr>
                <w:iCs/>
                <w:sz w:val="28"/>
                <w:szCs w:val="28"/>
              </w:rPr>
              <w:t>усвідомлення важливості математичного мислення та математичних знань у життєдіяльності людини;</w:t>
            </w:r>
          </w:p>
          <w:p w:rsidR="0071465C" w:rsidRPr="00A062B4" w:rsidRDefault="0071465C" w:rsidP="00876247">
            <w:pPr>
              <w:pStyle w:val="Default"/>
              <w:ind w:right="33"/>
              <w:jc w:val="both"/>
              <w:rPr>
                <w:sz w:val="28"/>
                <w:szCs w:val="28"/>
              </w:rPr>
            </w:pPr>
            <w:r w:rsidRPr="00A062B4">
              <w:rPr>
                <w:sz w:val="28"/>
                <w:szCs w:val="28"/>
              </w:rPr>
              <w:t>– розуміння цілісної картини світу, закономірності розвитку суспільства, людських відносин, небезпек у застосуванні маніпулятивних технологій;</w:t>
            </w:r>
          </w:p>
          <w:p w:rsidR="0071465C" w:rsidRPr="00A062B4" w:rsidRDefault="0071465C" w:rsidP="00876247">
            <w:pPr>
              <w:pStyle w:val="Default"/>
              <w:ind w:right="33"/>
              <w:jc w:val="both"/>
              <w:rPr>
                <w:sz w:val="28"/>
                <w:szCs w:val="28"/>
              </w:rPr>
            </w:pPr>
            <w:r w:rsidRPr="00A062B4">
              <w:rPr>
                <w:sz w:val="28"/>
                <w:szCs w:val="28"/>
                <w:lang w:val="ru-RU"/>
              </w:rPr>
              <w:t>–</w:t>
            </w:r>
            <w:r w:rsidRPr="00A062B4">
              <w:rPr>
                <w:sz w:val="28"/>
                <w:szCs w:val="28"/>
              </w:rPr>
              <w:t> дотримування логіки і послідовності у мисленні та діях;</w:t>
            </w:r>
          </w:p>
          <w:p w:rsidR="0071465C" w:rsidRPr="00A062B4" w:rsidRDefault="0071465C" w:rsidP="00876247">
            <w:pPr>
              <w:autoSpaceDE w:val="0"/>
              <w:autoSpaceDN w:val="0"/>
              <w:adjustRightInd w:val="0"/>
              <w:ind w:right="33"/>
              <w:jc w:val="both"/>
              <w:rPr>
                <w:rFonts w:ascii="Times New Roman" w:hAnsi="Times New Roman"/>
                <w:color w:val="000000"/>
                <w:sz w:val="28"/>
                <w:szCs w:val="28"/>
              </w:rPr>
            </w:pPr>
            <w:r w:rsidRPr="00A062B4">
              <w:rPr>
                <w:rFonts w:ascii="Times New Roman" w:hAnsi="Times New Roman"/>
                <w:color w:val="000000"/>
                <w:sz w:val="28"/>
                <w:szCs w:val="28"/>
              </w:rPr>
              <w:t>– протистояння маніпулятивним впливам</w:t>
            </w:r>
          </w:p>
          <w:p w:rsidR="0071465C" w:rsidRPr="00A062B4" w:rsidRDefault="0071465C" w:rsidP="00876247">
            <w:pPr>
              <w:pStyle w:val="Default"/>
              <w:ind w:right="33"/>
              <w:jc w:val="both"/>
              <w:rPr>
                <w:i/>
                <w:iCs/>
                <w:sz w:val="28"/>
                <w:szCs w:val="28"/>
              </w:rPr>
            </w:pPr>
          </w:p>
          <w:p w:rsidR="0071465C" w:rsidRPr="00A062B4" w:rsidRDefault="0071465C" w:rsidP="00876247">
            <w:pPr>
              <w:pStyle w:val="Default"/>
              <w:ind w:right="33"/>
              <w:jc w:val="both"/>
              <w:rPr>
                <w:sz w:val="28"/>
                <w:szCs w:val="28"/>
                <w:lang w:val="ru-RU"/>
              </w:rPr>
            </w:pPr>
            <w:r w:rsidRPr="00A062B4">
              <w:rPr>
                <w:i/>
                <w:iCs/>
                <w:sz w:val="28"/>
                <w:szCs w:val="28"/>
              </w:rPr>
              <w:t>Практична здатність</w:t>
            </w:r>
            <w:r w:rsidRPr="00A062B4">
              <w:rPr>
                <w:i/>
                <w:iCs/>
                <w:sz w:val="28"/>
                <w:szCs w:val="28"/>
                <w:lang w:val="ru-RU"/>
              </w:rPr>
              <w:t xml:space="preserve">: </w:t>
            </w:r>
          </w:p>
          <w:p w:rsidR="0071465C" w:rsidRPr="00A062B4" w:rsidRDefault="0071465C" w:rsidP="00876247">
            <w:pPr>
              <w:pStyle w:val="Default"/>
              <w:ind w:right="33"/>
              <w:jc w:val="both"/>
              <w:rPr>
                <w:iCs/>
                <w:sz w:val="28"/>
                <w:szCs w:val="28"/>
              </w:rPr>
            </w:pPr>
            <w:r w:rsidRPr="00A062B4">
              <w:rPr>
                <w:iCs/>
                <w:sz w:val="28"/>
                <w:szCs w:val="28"/>
                <w:lang w:val="ru-RU"/>
              </w:rPr>
              <w:t>–</w:t>
            </w:r>
            <w:r w:rsidRPr="00A062B4">
              <w:rPr>
                <w:iCs/>
                <w:sz w:val="28"/>
                <w:szCs w:val="28"/>
              </w:rPr>
              <w:t> </w:t>
            </w:r>
            <w:r w:rsidRPr="00A062B4">
              <w:rPr>
                <w:iCs/>
                <w:sz w:val="28"/>
                <w:szCs w:val="28"/>
                <w:lang w:val="ru-RU"/>
              </w:rPr>
              <w:t xml:space="preserve">розвивати </w:t>
            </w:r>
            <w:r w:rsidRPr="00A062B4">
              <w:rPr>
                <w:iCs/>
                <w:sz w:val="28"/>
                <w:szCs w:val="28"/>
              </w:rPr>
              <w:t xml:space="preserve">критичне </w:t>
            </w:r>
            <w:r w:rsidRPr="00A062B4">
              <w:rPr>
                <w:iCs/>
                <w:sz w:val="28"/>
                <w:szCs w:val="28"/>
                <w:lang w:val="ru-RU"/>
              </w:rPr>
              <w:t xml:space="preserve">мислення; </w:t>
            </w:r>
          </w:p>
          <w:p w:rsidR="0071465C" w:rsidRPr="00A062B4" w:rsidRDefault="0071465C" w:rsidP="00876247">
            <w:pPr>
              <w:autoSpaceDE w:val="0"/>
              <w:autoSpaceDN w:val="0"/>
              <w:adjustRightInd w:val="0"/>
              <w:ind w:right="33"/>
              <w:jc w:val="both"/>
              <w:rPr>
                <w:rFonts w:ascii="Times New Roman" w:hAnsi="Times New Roman"/>
                <w:sz w:val="28"/>
                <w:szCs w:val="28"/>
              </w:rPr>
            </w:pPr>
            <w:r w:rsidRPr="00A062B4">
              <w:rPr>
                <w:rFonts w:ascii="Times New Roman" w:hAnsi="Times New Roman"/>
                <w:color w:val="000000"/>
                <w:sz w:val="28"/>
                <w:szCs w:val="28"/>
              </w:rPr>
              <w:t>– аналізувати, систематизувати і сентизувати інформацію;</w:t>
            </w:r>
          </w:p>
          <w:p w:rsidR="0071465C" w:rsidRPr="00A062B4" w:rsidRDefault="0071465C" w:rsidP="00876247">
            <w:pPr>
              <w:pStyle w:val="Default"/>
              <w:ind w:right="33"/>
              <w:jc w:val="both"/>
              <w:rPr>
                <w:sz w:val="28"/>
                <w:szCs w:val="28"/>
              </w:rPr>
            </w:pPr>
            <w:r w:rsidRPr="00A062B4">
              <w:rPr>
                <w:sz w:val="28"/>
                <w:szCs w:val="28"/>
              </w:rPr>
              <w:t>– установлювати причиново-наслідкові зв’язки;</w:t>
            </w:r>
          </w:p>
          <w:p w:rsidR="0071465C" w:rsidRPr="00A062B4" w:rsidRDefault="0071465C" w:rsidP="00876247">
            <w:pPr>
              <w:pStyle w:val="Default"/>
              <w:ind w:right="33"/>
              <w:jc w:val="both"/>
              <w:rPr>
                <w:i/>
                <w:iCs/>
                <w:sz w:val="28"/>
                <w:szCs w:val="28"/>
              </w:rPr>
            </w:pPr>
            <w:r w:rsidRPr="00A062B4">
              <w:rPr>
                <w:sz w:val="28"/>
                <w:szCs w:val="28"/>
              </w:rPr>
              <w:t>– виокремлювати головні та другорядні цілі, ризики поведінки, ризиковані життєві ситуації й обирати шляхи їх вирішення</w:t>
            </w:r>
          </w:p>
        </w:tc>
      </w:tr>
      <w:tr w:rsidR="0071465C" w:rsidRPr="00A062B4" w:rsidTr="00876247">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71465C" w:rsidRPr="00A062B4" w:rsidRDefault="0071465C" w:rsidP="00876247">
            <w:pPr>
              <w:autoSpaceDE w:val="0"/>
              <w:autoSpaceDN w:val="0"/>
              <w:adjustRightInd w:val="0"/>
              <w:ind w:right="-284"/>
              <w:rPr>
                <w:rFonts w:ascii="Times New Roman" w:hAnsi="Times New Roman"/>
                <w:b/>
                <w:bCs/>
                <w:color w:val="000000"/>
                <w:sz w:val="28"/>
                <w:szCs w:val="28"/>
              </w:rPr>
            </w:pPr>
            <w:r w:rsidRPr="00A062B4">
              <w:rPr>
                <w:rFonts w:ascii="Times New Roman" w:hAnsi="Times New Roman"/>
                <w:b/>
                <w:bCs/>
                <w:color w:val="000000"/>
                <w:sz w:val="28"/>
                <w:szCs w:val="28"/>
              </w:rPr>
              <w:t>4</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71465C" w:rsidRPr="00A062B4" w:rsidRDefault="0071465C" w:rsidP="00876247">
            <w:pPr>
              <w:pStyle w:val="Default"/>
              <w:ind w:right="-284"/>
              <w:rPr>
                <w:sz w:val="28"/>
                <w:szCs w:val="28"/>
                <w:lang w:val="ru-RU"/>
              </w:rPr>
            </w:pPr>
            <w:r w:rsidRPr="00A062B4">
              <w:rPr>
                <w:sz w:val="28"/>
                <w:szCs w:val="28"/>
                <w:lang w:val="ru-RU"/>
              </w:rPr>
              <w:t xml:space="preserve">Компетентності у природничих науках і технологіях </w:t>
            </w:r>
          </w:p>
          <w:p w:rsidR="0071465C" w:rsidRPr="00A062B4" w:rsidRDefault="0071465C" w:rsidP="00876247">
            <w:pPr>
              <w:pStyle w:val="Default"/>
              <w:ind w:right="-284"/>
              <w:rPr>
                <w:sz w:val="28"/>
                <w:szCs w:val="28"/>
                <w:lang w:val="ru-RU"/>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71465C" w:rsidRPr="00A062B4" w:rsidRDefault="0071465C" w:rsidP="00876247">
            <w:pPr>
              <w:pStyle w:val="Default"/>
              <w:jc w:val="both"/>
              <w:rPr>
                <w:i/>
                <w:iCs/>
                <w:sz w:val="28"/>
                <w:szCs w:val="28"/>
              </w:rPr>
            </w:pPr>
            <w:r w:rsidRPr="00A062B4">
              <w:rPr>
                <w:i/>
                <w:iCs/>
                <w:sz w:val="28"/>
                <w:szCs w:val="28"/>
              </w:rPr>
              <w:t>Ціннісне ставлення</w:t>
            </w:r>
            <w:r w:rsidRPr="00A062B4">
              <w:rPr>
                <w:i/>
                <w:iCs/>
                <w:sz w:val="28"/>
                <w:szCs w:val="28"/>
                <w:lang w:val="ru-RU"/>
              </w:rPr>
              <w:t xml:space="preserve">: </w:t>
            </w:r>
          </w:p>
          <w:p w:rsidR="0071465C" w:rsidRPr="00A062B4" w:rsidRDefault="0071465C" w:rsidP="00876247">
            <w:pPr>
              <w:pStyle w:val="Default"/>
              <w:jc w:val="both"/>
              <w:rPr>
                <w:sz w:val="28"/>
                <w:szCs w:val="28"/>
              </w:rPr>
            </w:pPr>
            <w:r w:rsidRPr="00A062B4">
              <w:rPr>
                <w:sz w:val="28"/>
                <w:szCs w:val="28"/>
                <w:lang w:val="ru-RU"/>
              </w:rPr>
              <w:t>–</w:t>
            </w:r>
            <w:r w:rsidRPr="00A062B4">
              <w:rPr>
                <w:sz w:val="28"/>
                <w:szCs w:val="28"/>
              </w:rPr>
              <w:t> розширення і поглиблення знань про предметний світ, сферу людських відносин та про себе;</w:t>
            </w:r>
          </w:p>
          <w:p w:rsidR="0071465C" w:rsidRPr="00A062B4" w:rsidRDefault="0071465C" w:rsidP="00876247">
            <w:pPr>
              <w:pStyle w:val="Default"/>
              <w:jc w:val="both"/>
              <w:rPr>
                <w:sz w:val="28"/>
                <w:szCs w:val="28"/>
              </w:rPr>
            </w:pPr>
            <w:r w:rsidRPr="00A062B4">
              <w:rPr>
                <w:sz w:val="28"/>
                <w:szCs w:val="28"/>
                <w:lang w:val="ru-RU"/>
              </w:rPr>
              <w:t>–</w:t>
            </w:r>
            <w:r w:rsidRPr="00A062B4">
              <w:rPr>
                <w:sz w:val="28"/>
                <w:szCs w:val="28"/>
              </w:rPr>
              <w:t> </w:t>
            </w:r>
            <w:r w:rsidRPr="00A062B4">
              <w:rPr>
                <w:sz w:val="28"/>
                <w:szCs w:val="28"/>
                <w:lang w:val="ru-RU"/>
              </w:rPr>
              <w:t>критичн</w:t>
            </w:r>
            <w:r w:rsidRPr="00A062B4">
              <w:rPr>
                <w:sz w:val="28"/>
                <w:szCs w:val="28"/>
              </w:rPr>
              <w:t>е</w:t>
            </w:r>
            <w:r w:rsidRPr="00A062B4">
              <w:rPr>
                <w:sz w:val="28"/>
                <w:szCs w:val="28"/>
                <w:lang w:val="ru-RU"/>
              </w:rPr>
              <w:t xml:space="preserve"> оцінюва</w:t>
            </w:r>
            <w:r w:rsidRPr="00A062B4">
              <w:rPr>
                <w:sz w:val="28"/>
                <w:szCs w:val="28"/>
              </w:rPr>
              <w:t>ння</w:t>
            </w:r>
            <w:r w:rsidRPr="00A062B4">
              <w:rPr>
                <w:sz w:val="28"/>
                <w:szCs w:val="28"/>
                <w:lang w:val="ru-RU"/>
              </w:rPr>
              <w:t xml:space="preserve"> результат</w:t>
            </w:r>
            <w:r w:rsidRPr="00A062B4">
              <w:rPr>
                <w:sz w:val="28"/>
                <w:szCs w:val="28"/>
              </w:rPr>
              <w:t>ів</w:t>
            </w:r>
            <w:r w:rsidRPr="00A062B4">
              <w:rPr>
                <w:sz w:val="28"/>
                <w:szCs w:val="28"/>
                <w:lang w:val="ru-RU"/>
              </w:rPr>
              <w:t xml:space="preserve"> людської діяльності </w:t>
            </w:r>
            <w:r w:rsidRPr="00A062B4">
              <w:rPr>
                <w:sz w:val="28"/>
                <w:szCs w:val="28"/>
              </w:rPr>
              <w:t>у</w:t>
            </w:r>
            <w:r w:rsidRPr="00A062B4">
              <w:rPr>
                <w:sz w:val="28"/>
                <w:szCs w:val="28"/>
                <w:lang w:val="ru-RU"/>
              </w:rPr>
              <w:t xml:space="preserve"> природному середовищі</w:t>
            </w:r>
          </w:p>
          <w:p w:rsidR="0071465C" w:rsidRPr="00A062B4" w:rsidRDefault="0071465C" w:rsidP="00876247">
            <w:pPr>
              <w:pStyle w:val="Default"/>
              <w:jc w:val="both"/>
              <w:rPr>
                <w:sz w:val="28"/>
                <w:szCs w:val="28"/>
              </w:rPr>
            </w:pPr>
          </w:p>
          <w:p w:rsidR="0071465C" w:rsidRPr="00A062B4" w:rsidRDefault="0071465C" w:rsidP="00876247">
            <w:pPr>
              <w:pStyle w:val="Default"/>
              <w:jc w:val="both"/>
              <w:rPr>
                <w:sz w:val="28"/>
                <w:szCs w:val="28"/>
              </w:rPr>
            </w:pPr>
            <w:r w:rsidRPr="00A062B4">
              <w:rPr>
                <w:i/>
                <w:iCs/>
                <w:sz w:val="28"/>
                <w:szCs w:val="28"/>
              </w:rPr>
              <w:t>Практична здатність</w:t>
            </w:r>
            <w:r w:rsidRPr="00A062B4">
              <w:rPr>
                <w:i/>
                <w:iCs/>
                <w:sz w:val="28"/>
                <w:szCs w:val="28"/>
                <w:lang w:val="ru-RU"/>
              </w:rPr>
              <w:t>:</w:t>
            </w:r>
          </w:p>
          <w:p w:rsidR="0071465C" w:rsidRPr="00A062B4" w:rsidRDefault="0071465C" w:rsidP="00876247">
            <w:pPr>
              <w:pStyle w:val="Default"/>
              <w:jc w:val="both"/>
              <w:rPr>
                <w:sz w:val="28"/>
                <w:szCs w:val="28"/>
              </w:rPr>
            </w:pPr>
            <w:r w:rsidRPr="00A062B4">
              <w:rPr>
                <w:sz w:val="28"/>
                <w:szCs w:val="28"/>
                <w:lang w:val="ru-RU"/>
              </w:rPr>
              <w:t>–</w:t>
            </w:r>
            <w:r w:rsidRPr="00A062B4">
              <w:rPr>
                <w:sz w:val="28"/>
                <w:szCs w:val="28"/>
              </w:rPr>
              <w:t> </w:t>
            </w:r>
            <w:r w:rsidRPr="00A062B4">
              <w:rPr>
                <w:sz w:val="28"/>
                <w:szCs w:val="28"/>
                <w:lang w:val="ru-RU"/>
              </w:rPr>
              <w:t>готовність до</w:t>
            </w:r>
            <w:r w:rsidRPr="00A062B4">
              <w:rPr>
                <w:sz w:val="28"/>
                <w:szCs w:val="28"/>
              </w:rPr>
              <w:t xml:space="preserve"> саморозвитку і </w:t>
            </w:r>
            <w:r w:rsidRPr="00A062B4">
              <w:rPr>
                <w:sz w:val="28"/>
                <w:szCs w:val="28"/>
                <w:lang w:val="ru-RU"/>
              </w:rPr>
              <w:t xml:space="preserve">опанування </w:t>
            </w:r>
            <w:r w:rsidRPr="00A062B4">
              <w:rPr>
                <w:sz w:val="28"/>
                <w:szCs w:val="28"/>
              </w:rPr>
              <w:t>сучасни</w:t>
            </w:r>
            <w:r w:rsidRPr="00A062B4">
              <w:rPr>
                <w:sz w:val="28"/>
                <w:szCs w:val="28"/>
                <w:lang w:val="ru-RU"/>
              </w:rPr>
              <w:t>ми технологіями;</w:t>
            </w:r>
          </w:p>
          <w:p w:rsidR="0071465C" w:rsidRPr="00A062B4" w:rsidRDefault="0071465C" w:rsidP="00876247">
            <w:pPr>
              <w:pStyle w:val="Default"/>
              <w:jc w:val="both"/>
              <w:rPr>
                <w:sz w:val="28"/>
                <w:szCs w:val="28"/>
              </w:rPr>
            </w:pPr>
            <w:r w:rsidRPr="00A062B4">
              <w:rPr>
                <w:sz w:val="28"/>
                <w:szCs w:val="28"/>
                <w:lang w:val="ru-RU"/>
              </w:rPr>
              <w:t>–</w:t>
            </w:r>
            <w:r w:rsidRPr="00A062B4">
              <w:rPr>
                <w:sz w:val="28"/>
                <w:szCs w:val="28"/>
              </w:rPr>
              <w:t> використовувати сучасні технології у своїй діяльності;</w:t>
            </w:r>
          </w:p>
          <w:p w:rsidR="0071465C" w:rsidRPr="00A062B4" w:rsidRDefault="0071465C" w:rsidP="00876247">
            <w:pPr>
              <w:pStyle w:val="Default"/>
              <w:jc w:val="both"/>
              <w:rPr>
                <w:i/>
                <w:iCs/>
                <w:sz w:val="28"/>
                <w:szCs w:val="28"/>
                <w:lang w:val="ru-RU"/>
              </w:rPr>
            </w:pPr>
            <w:r w:rsidRPr="00A062B4">
              <w:rPr>
                <w:sz w:val="28"/>
                <w:szCs w:val="28"/>
                <w:lang w:val="ru-RU"/>
              </w:rPr>
              <w:t>–</w:t>
            </w:r>
            <w:r w:rsidRPr="00A062B4">
              <w:rPr>
                <w:sz w:val="28"/>
                <w:szCs w:val="28"/>
              </w:rPr>
              <w:t> брати участь у дослідній і проектній діяльності</w:t>
            </w:r>
          </w:p>
        </w:tc>
      </w:tr>
      <w:tr w:rsidR="0071465C" w:rsidRPr="00A062B4" w:rsidTr="00876247">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71465C" w:rsidRPr="00A062B4" w:rsidRDefault="0071465C" w:rsidP="00876247">
            <w:pPr>
              <w:autoSpaceDE w:val="0"/>
              <w:autoSpaceDN w:val="0"/>
              <w:adjustRightInd w:val="0"/>
              <w:ind w:right="-284"/>
              <w:rPr>
                <w:rFonts w:ascii="Times New Roman" w:hAnsi="Times New Roman"/>
                <w:b/>
                <w:bCs/>
                <w:color w:val="000000"/>
                <w:sz w:val="28"/>
                <w:szCs w:val="28"/>
              </w:rPr>
            </w:pPr>
            <w:r w:rsidRPr="00A062B4">
              <w:rPr>
                <w:rFonts w:ascii="Times New Roman" w:hAnsi="Times New Roman"/>
                <w:b/>
                <w:bCs/>
                <w:color w:val="000000"/>
                <w:sz w:val="28"/>
                <w:szCs w:val="28"/>
              </w:rPr>
              <w:t>5</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71465C" w:rsidRPr="00A062B4" w:rsidRDefault="0071465C" w:rsidP="00876247">
            <w:pPr>
              <w:pStyle w:val="Default"/>
              <w:ind w:right="-284"/>
              <w:rPr>
                <w:sz w:val="28"/>
                <w:szCs w:val="28"/>
                <w:lang w:val="ru-RU"/>
              </w:rPr>
            </w:pPr>
            <w:r w:rsidRPr="00A062B4">
              <w:rPr>
                <w:sz w:val="28"/>
                <w:szCs w:val="28"/>
                <w:lang w:val="ru-RU"/>
              </w:rPr>
              <w:t xml:space="preserve">Інформаційно-цифрова компетентність </w:t>
            </w:r>
          </w:p>
          <w:p w:rsidR="0071465C" w:rsidRPr="00A062B4" w:rsidRDefault="0071465C" w:rsidP="00876247">
            <w:pPr>
              <w:pStyle w:val="Default"/>
              <w:ind w:right="-284"/>
              <w:rPr>
                <w:sz w:val="28"/>
                <w:szCs w:val="28"/>
                <w:lang w:val="ru-RU"/>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71465C" w:rsidRPr="00A062B4" w:rsidRDefault="0071465C" w:rsidP="00876247">
            <w:pPr>
              <w:pStyle w:val="Default"/>
              <w:ind w:right="33"/>
              <w:jc w:val="both"/>
              <w:rPr>
                <w:sz w:val="28"/>
                <w:szCs w:val="28"/>
                <w:lang w:val="ru-RU"/>
              </w:rPr>
            </w:pPr>
            <w:r w:rsidRPr="00A062B4">
              <w:rPr>
                <w:i/>
                <w:iCs/>
                <w:sz w:val="28"/>
                <w:szCs w:val="28"/>
              </w:rPr>
              <w:t>Ціннісне ставлення</w:t>
            </w:r>
            <w:r w:rsidRPr="00A062B4">
              <w:rPr>
                <w:i/>
                <w:iCs/>
                <w:sz w:val="28"/>
                <w:szCs w:val="28"/>
                <w:lang w:val="ru-RU"/>
              </w:rPr>
              <w:t xml:space="preserve">: </w:t>
            </w:r>
          </w:p>
          <w:p w:rsidR="0071465C" w:rsidRPr="00A062B4" w:rsidRDefault="0071465C" w:rsidP="00876247">
            <w:pPr>
              <w:pStyle w:val="Default"/>
              <w:ind w:right="33"/>
              <w:jc w:val="both"/>
              <w:rPr>
                <w:sz w:val="28"/>
                <w:szCs w:val="28"/>
              </w:rPr>
            </w:pPr>
            <w:r w:rsidRPr="00A062B4">
              <w:rPr>
                <w:sz w:val="28"/>
                <w:szCs w:val="28"/>
                <w:lang w:val="ru-RU"/>
              </w:rPr>
              <w:t>–</w:t>
            </w:r>
            <w:r w:rsidRPr="00A062B4">
              <w:rPr>
                <w:sz w:val="28"/>
                <w:szCs w:val="28"/>
              </w:rPr>
              <w:t xml:space="preserve"> здійснення пошукової діяльності та виконання задач </w:t>
            </w:r>
            <w:r w:rsidRPr="00A062B4">
              <w:rPr>
                <w:sz w:val="28"/>
                <w:szCs w:val="28"/>
                <w:lang w:val="ru-RU"/>
              </w:rPr>
              <w:t>за алгоритмом;</w:t>
            </w:r>
          </w:p>
          <w:p w:rsidR="0071465C" w:rsidRPr="00A062B4" w:rsidRDefault="0071465C" w:rsidP="00876247">
            <w:pPr>
              <w:pStyle w:val="Default"/>
              <w:ind w:right="33"/>
              <w:jc w:val="both"/>
              <w:rPr>
                <w:sz w:val="28"/>
                <w:szCs w:val="28"/>
              </w:rPr>
            </w:pPr>
            <w:r w:rsidRPr="00A062B4">
              <w:rPr>
                <w:sz w:val="28"/>
                <w:szCs w:val="28"/>
                <w:lang w:val="ru-RU"/>
              </w:rPr>
              <w:t>–</w:t>
            </w:r>
            <w:r w:rsidRPr="00A062B4">
              <w:rPr>
                <w:sz w:val="28"/>
                <w:szCs w:val="28"/>
              </w:rPr>
              <w:t xml:space="preserve"> уміння </w:t>
            </w:r>
            <w:r w:rsidRPr="00A062B4">
              <w:rPr>
                <w:sz w:val="28"/>
                <w:szCs w:val="28"/>
                <w:lang w:val="ru-RU"/>
              </w:rPr>
              <w:t>працювати</w:t>
            </w:r>
            <w:r w:rsidRPr="00A062B4">
              <w:rPr>
                <w:sz w:val="28"/>
                <w:szCs w:val="28"/>
              </w:rPr>
              <w:t xml:space="preserve"> з різними Інтернет-ресурсами</w:t>
            </w:r>
            <w:r w:rsidRPr="00A062B4">
              <w:rPr>
                <w:sz w:val="28"/>
                <w:szCs w:val="28"/>
                <w:lang w:val="ru-RU"/>
              </w:rPr>
              <w:t>;</w:t>
            </w:r>
          </w:p>
          <w:p w:rsidR="0071465C" w:rsidRPr="00A062B4" w:rsidRDefault="0071465C" w:rsidP="00876247">
            <w:pPr>
              <w:pStyle w:val="Default"/>
              <w:ind w:right="33"/>
              <w:jc w:val="both"/>
              <w:rPr>
                <w:sz w:val="28"/>
                <w:szCs w:val="28"/>
              </w:rPr>
            </w:pPr>
            <w:r w:rsidRPr="00A062B4">
              <w:rPr>
                <w:sz w:val="28"/>
                <w:szCs w:val="28"/>
                <w:lang w:val="ru-RU"/>
              </w:rPr>
              <w:lastRenderedPageBreak/>
              <w:t>–</w:t>
            </w:r>
            <w:r w:rsidRPr="00A062B4">
              <w:rPr>
                <w:sz w:val="28"/>
                <w:szCs w:val="28"/>
              </w:rPr>
              <w:t> </w:t>
            </w:r>
            <w:r w:rsidRPr="00A062B4">
              <w:rPr>
                <w:sz w:val="28"/>
                <w:szCs w:val="28"/>
                <w:lang w:val="ru-RU"/>
              </w:rPr>
              <w:t>розпізна</w:t>
            </w:r>
            <w:r w:rsidRPr="00A062B4">
              <w:rPr>
                <w:sz w:val="28"/>
                <w:szCs w:val="28"/>
              </w:rPr>
              <w:t>вання достовірних і недостовірних джерел інформації</w:t>
            </w:r>
            <w:r w:rsidRPr="00A062B4">
              <w:rPr>
                <w:sz w:val="28"/>
                <w:szCs w:val="28"/>
                <w:lang w:val="ru-RU"/>
              </w:rPr>
              <w:t>;</w:t>
            </w:r>
          </w:p>
          <w:p w:rsidR="0071465C" w:rsidRPr="00A062B4" w:rsidRDefault="0071465C" w:rsidP="00876247">
            <w:pPr>
              <w:pStyle w:val="Default"/>
              <w:ind w:right="33"/>
              <w:jc w:val="both"/>
              <w:rPr>
                <w:sz w:val="28"/>
                <w:szCs w:val="28"/>
                <w:lang w:val="ru-RU"/>
              </w:rPr>
            </w:pPr>
            <w:r w:rsidRPr="00A062B4">
              <w:rPr>
                <w:sz w:val="28"/>
                <w:szCs w:val="28"/>
                <w:lang w:val="ru-RU"/>
              </w:rPr>
              <w:t>–</w:t>
            </w:r>
            <w:r w:rsidRPr="00A062B4">
              <w:rPr>
                <w:sz w:val="28"/>
                <w:szCs w:val="28"/>
              </w:rPr>
              <w:t> протистояння Інтернет-агресії, Інтернет-булінгу тощо</w:t>
            </w:r>
          </w:p>
          <w:p w:rsidR="0071465C" w:rsidRPr="00A062B4" w:rsidRDefault="0071465C" w:rsidP="00876247">
            <w:pPr>
              <w:pStyle w:val="Default"/>
              <w:ind w:right="33"/>
              <w:jc w:val="both"/>
              <w:rPr>
                <w:i/>
                <w:iCs/>
                <w:sz w:val="28"/>
                <w:szCs w:val="28"/>
              </w:rPr>
            </w:pPr>
          </w:p>
          <w:p w:rsidR="0071465C" w:rsidRPr="00A062B4" w:rsidRDefault="0071465C" w:rsidP="00876247">
            <w:pPr>
              <w:pStyle w:val="Default"/>
              <w:ind w:right="33"/>
              <w:jc w:val="both"/>
              <w:rPr>
                <w:i/>
                <w:iCs/>
                <w:sz w:val="28"/>
                <w:szCs w:val="28"/>
              </w:rPr>
            </w:pPr>
            <w:r w:rsidRPr="00A062B4">
              <w:rPr>
                <w:i/>
                <w:iCs/>
                <w:sz w:val="28"/>
                <w:szCs w:val="28"/>
              </w:rPr>
              <w:t>Практична здатність</w:t>
            </w:r>
            <w:r w:rsidRPr="00A062B4">
              <w:rPr>
                <w:i/>
                <w:iCs/>
                <w:sz w:val="28"/>
                <w:szCs w:val="28"/>
                <w:lang w:val="ru-RU"/>
              </w:rPr>
              <w:t>:</w:t>
            </w:r>
          </w:p>
          <w:p w:rsidR="0071465C" w:rsidRPr="00A062B4" w:rsidRDefault="0071465C" w:rsidP="00876247">
            <w:pPr>
              <w:pStyle w:val="Default"/>
              <w:ind w:right="33"/>
              <w:jc w:val="both"/>
              <w:rPr>
                <w:sz w:val="28"/>
                <w:szCs w:val="28"/>
              </w:rPr>
            </w:pPr>
            <w:r w:rsidRPr="00A062B4">
              <w:rPr>
                <w:i/>
                <w:iCs/>
                <w:sz w:val="28"/>
                <w:szCs w:val="28"/>
                <w:lang w:val="ru-RU"/>
              </w:rPr>
              <w:t>–</w:t>
            </w:r>
            <w:r w:rsidRPr="00A062B4">
              <w:rPr>
                <w:i/>
                <w:iCs/>
                <w:sz w:val="28"/>
                <w:szCs w:val="28"/>
              </w:rPr>
              <w:t> </w:t>
            </w:r>
            <w:r w:rsidRPr="00A062B4">
              <w:rPr>
                <w:iCs/>
                <w:sz w:val="28"/>
                <w:szCs w:val="28"/>
              </w:rPr>
              <w:t>уміти викоритовувати різні способи пошуку корисної інформації в довідникових джерелах (зокрема, за допомогою інформаційно-комунікативних технологій), критично мислити в процесі збору та обробки інформації;</w:t>
            </w:r>
          </w:p>
          <w:p w:rsidR="0071465C" w:rsidRPr="00A062B4" w:rsidRDefault="0071465C" w:rsidP="00876247">
            <w:pPr>
              <w:pStyle w:val="Default"/>
              <w:ind w:right="33"/>
              <w:jc w:val="both"/>
              <w:rPr>
                <w:i/>
                <w:sz w:val="28"/>
                <w:szCs w:val="28"/>
              </w:rPr>
            </w:pPr>
            <w:r w:rsidRPr="00A062B4">
              <w:rPr>
                <w:sz w:val="28"/>
                <w:szCs w:val="28"/>
                <w:lang w:val="ru-RU"/>
              </w:rPr>
              <w:t>–</w:t>
            </w:r>
            <w:r w:rsidRPr="00A062B4">
              <w:rPr>
                <w:sz w:val="28"/>
                <w:szCs w:val="28"/>
              </w:rPr>
              <w:t> </w:t>
            </w:r>
            <w:r w:rsidRPr="00A062B4">
              <w:rPr>
                <w:sz w:val="28"/>
                <w:szCs w:val="28"/>
                <w:lang w:val="ru-RU"/>
              </w:rPr>
              <w:t xml:space="preserve">дотримуватися </w:t>
            </w:r>
            <w:r w:rsidRPr="00A062B4">
              <w:rPr>
                <w:sz w:val="28"/>
                <w:szCs w:val="28"/>
              </w:rPr>
              <w:t>етикету</w:t>
            </w:r>
            <w:r w:rsidRPr="00A062B4">
              <w:rPr>
                <w:sz w:val="28"/>
                <w:szCs w:val="28"/>
                <w:lang w:val="ru-RU"/>
              </w:rPr>
              <w:t>;</w:t>
            </w:r>
          </w:p>
          <w:p w:rsidR="0071465C" w:rsidRPr="00A062B4" w:rsidRDefault="0071465C" w:rsidP="00876247">
            <w:pPr>
              <w:pStyle w:val="Default"/>
              <w:ind w:right="33"/>
              <w:jc w:val="both"/>
              <w:rPr>
                <w:sz w:val="28"/>
                <w:szCs w:val="28"/>
              </w:rPr>
            </w:pPr>
            <w:r w:rsidRPr="00A062B4">
              <w:rPr>
                <w:sz w:val="28"/>
                <w:szCs w:val="28"/>
                <w:lang w:val="ru-RU"/>
              </w:rPr>
              <w:t>–</w:t>
            </w:r>
            <w:r w:rsidRPr="00A062B4">
              <w:rPr>
                <w:sz w:val="28"/>
                <w:szCs w:val="28"/>
              </w:rPr>
              <w:t> </w:t>
            </w:r>
            <w:r w:rsidRPr="00A062B4">
              <w:rPr>
                <w:sz w:val="28"/>
                <w:szCs w:val="28"/>
                <w:lang w:val="ru-RU"/>
              </w:rPr>
              <w:t>критичн</w:t>
            </w:r>
            <w:r w:rsidRPr="00A062B4">
              <w:rPr>
                <w:sz w:val="28"/>
                <w:szCs w:val="28"/>
              </w:rPr>
              <w:t>о</w:t>
            </w:r>
            <w:r w:rsidRPr="00A062B4">
              <w:rPr>
                <w:sz w:val="28"/>
                <w:szCs w:val="28"/>
                <w:lang w:val="ru-RU"/>
              </w:rPr>
              <w:t xml:space="preserve"> </w:t>
            </w:r>
            <w:r w:rsidRPr="00A062B4">
              <w:rPr>
                <w:sz w:val="28"/>
                <w:szCs w:val="28"/>
              </w:rPr>
              <w:t>відбірати Інтернет</w:t>
            </w:r>
            <w:r w:rsidRPr="00A062B4">
              <w:rPr>
                <w:sz w:val="28"/>
                <w:szCs w:val="28"/>
                <w:lang w:val="ru-RU"/>
              </w:rPr>
              <w:t xml:space="preserve"> інформаці</w:t>
            </w:r>
            <w:r w:rsidRPr="00A062B4">
              <w:rPr>
                <w:sz w:val="28"/>
                <w:szCs w:val="28"/>
              </w:rPr>
              <w:t>ю;</w:t>
            </w:r>
          </w:p>
          <w:p w:rsidR="0071465C" w:rsidRPr="00A062B4" w:rsidRDefault="0071465C" w:rsidP="00876247">
            <w:pPr>
              <w:pStyle w:val="Default"/>
              <w:ind w:right="33"/>
              <w:jc w:val="both"/>
              <w:rPr>
                <w:i/>
                <w:iCs/>
                <w:sz w:val="28"/>
                <w:szCs w:val="28"/>
              </w:rPr>
            </w:pPr>
            <w:r w:rsidRPr="00A062B4">
              <w:rPr>
                <w:sz w:val="28"/>
                <w:szCs w:val="28"/>
                <w:lang w:val="ru-RU"/>
              </w:rPr>
              <w:t>–</w:t>
            </w:r>
            <w:r w:rsidRPr="00A062B4">
              <w:rPr>
                <w:sz w:val="28"/>
                <w:szCs w:val="28"/>
              </w:rPr>
              <w:t> дотримуватися правил безпеки в Інтернет мережі та здатність протистояти інтернет-ризикам та маніпулятивним технологіям у ЗМІ та рекламі, соціальних мережах, комп’ютерних іграх</w:t>
            </w:r>
          </w:p>
        </w:tc>
      </w:tr>
      <w:tr w:rsidR="0071465C" w:rsidRPr="00A062B4" w:rsidTr="00876247">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71465C" w:rsidRPr="00A062B4" w:rsidRDefault="0071465C" w:rsidP="00876247">
            <w:pPr>
              <w:autoSpaceDE w:val="0"/>
              <w:autoSpaceDN w:val="0"/>
              <w:adjustRightInd w:val="0"/>
              <w:ind w:right="-284"/>
              <w:rPr>
                <w:rFonts w:ascii="Times New Roman" w:hAnsi="Times New Roman"/>
                <w:b/>
                <w:bCs/>
                <w:color w:val="000000"/>
                <w:sz w:val="28"/>
                <w:szCs w:val="28"/>
              </w:rPr>
            </w:pPr>
            <w:r w:rsidRPr="00A062B4">
              <w:rPr>
                <w:rFonts w:ascii="Times New Roman" w:hAnsi="Times New Roman"/>
                <w:b/>
                <w:bCs/>
                <w:color w:val="000000"/>
                <w:sz w:val="28"/>
                <w:szCs w:val="28"/>
              </w:rPr>
              <w:lastRenderedPageBreak/>
              <w:t>6</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71465C" w:rsidRPr="00A062B4" w:rsidRDefault="0071465C" w:rsidP="00876247">
            <w:pPr>
              <w:pStyle w:val="Default"/>
              <w:ind w:right="-284"/>
              <w:rPr>
                <w:sz w:val="28"/>
                <w:szCs w:val="28"/>
                <w:lang w:val="ru-RU"/>
              </w:rPr>
            </w:pPr>
            <w:r w:rsidRPr="00A062B4">
              <w:rPr>
                <w:sz w:val="28"/>
                <w:szCs w:val="28"/>
                <w:lang w:val="ru-RU"/>
              </w:rPr>
              <w:t xml:space="preserve">Уміння вчитися впродовж життя </w:t>
            </w:r>
          </w:p>
          <w:p w:rsidR="0071465C" w:rsidRPr="00A062B4" w:rsidRDefault="0071465C" w:rsidP="00876247">
            <w:pPr>
              <w:pStyle w:val="Default"/>
              <w:ind w:right="-284"/>
              <w:rPr>
                <w:sz w:val="28"/>
                <w:szCs w:val="28"/>
                <w:lang w:val="ru-RU"/>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71465C" w:rsidRPr="00A062B4" w:rsidRDefault="0071465C" w:rsidP="00876247">
            <w:pPr>
              <w:pStyle w:val="Default"/>
              <w:jc w:val="both"/>
              <w:rPr>
                <w:sz w:val="28"/>
                <w:szCs w:val="28"/>
                <w:lang w:val="ru-RU"/>
              </w:rPr>
            </w:pPr>
            <w:r w:rsidRPr="00A062B4">
              <w:rPr>
                <w:i/>
                <w:iCs/>
                <w:sz w:val="28"/>
                <w:szCs w:val="28"/>
              </w:rPr>
              <w:t>Ціннісне ставлення</w:t>
            </w:r>
            <w:r w:rsidRPr="00A062B4">
              <w:rPr>
                <w:i/>
                <w:iCs/>
                <w:sz w:val="28"/>
                <w:szCs w:val="28"/>
                <w:lang w:val="ru-RU"/>
              </w:rPr>
              <w:t xml:space="preserve">: </w:t>
            </w:r>
          </w:p>
          <w:p w:rsidR="0071465C" w:rsidRPr="00A062B4" w:rsidRDefault="0071465C" w:rsidP="00876247">
            <w:pPr>
              <w:pStyle w:val="Default"/>
              <w:jc w:val="both"/>
              <w:rPr>
                <w:sz w:val="28"/>
                <w:szCs w:val="28"/>
              </w:rPr>
            </w:pPr>
            <w:r w:rsidRPr="00A062B4">
              <w:rPr>
                <w:sz w:val="28"/>
                <w:szCs w:val="28"/>
                <w:lang w:val="ru-RU"/>
              </w:rPr>
              <w:t>–</w:t>
            </w:r>
            <w:r w:rsidRPr="00A062B4">
              <w:rPr>
                <w:sz w:val="28"/>
                <w:szCs w:val="28"/>
              </w:rPr>
              <w:t> </w:t>
            </w:r>
            <w:r w:rsidRPr="00A062B4">
              <w:rPr>
                <w:sz w:val="28"/>
                <w:szCs w:val="28"/>
                <w:lang w:val="ru-RU"/>
              </w:rPr>
              <w:t>визнач</w:t>
            </w:r>
            <w:r w:rsidRPr="00A062B4">
              <w:rPr>
                <w:sz w:val="28"/>
                <w:szCs w:val="28"/>
              </w:rPr>
              <w:t>ення</w:t>
            </w:r>
            <w:r w:rsidRPr="00A062B4">
              <w:rPr>
                <w:sz w:val="28"/>
                <w:szCs w:val="28"/>
                <w:lang w:val="ru-RU"/>
              </w:rPr>
              <w:t xml:space="preserve"> мет</w:t>
            </w:r>
            <w:r w:rsidRPr="00A062B4">
              <w:rPr>
                <w:sz w:val="28"/>
                <w:szCs w:val="28"/>
              </w:rPr>
              <w:t>и</w:t>
            </w:r>
            <w:r w:rsidRPr="00A062B4">
              <w:rPr>
                <w:sz w:val="28"/>
                <w:szCs w:val="28"/>
                <w:lang w:val="ru-RU"/>
              </w:rPr>
              <w:t xml:space="preserve"> </w:t>
            </w:r>
            <w:r w:rsidRPr="00A062B4">
              <w:rPr>
                <w:sz w:val="28"/>
                <w:szCs w:val="28"/>
              </w:rPr>
              <w:t>та</w:t>
            </w:r>
            <w:r w:rsidRPr="00A062B4">
              <w:rPr>
                <w:sz w:val="28"/>
                <w:szCs w:val="28"/>
                <w:lang w:val="ru-RU"/>
              </w:rPr>
              <w:t xml:space="preserve"> цілі власно</w:t>
            </w:r>
            <w:r w:rsidRPr="00A062B4">
              <w:rPr>
                <w:sz w:val="28"/>
                <w:szCs w:val="28"/>
              </w:rPr>
              <w:t xml:space="preserve">го життя і </w:t>
            </w:r>
            <w:r w:rsidRPr="00A062B4">
              <w:rPr>
                <w:sz w:val="28"/>
                <w:szCs w:val="28"/>
                <w:lang w:val="ru-RU"/>
              </w:rPr>
              <w:t>діяльності</w:t>
            </w:r>
            <w:r w:rsidRPr="00A062B4">
              <w:rPr>
                <w:sz w:val="28"/>
                <w:szCs w:val="28"/>
              </w:rPr>
              <w:t>, п</w:t>
            </w:r>
            <w:r w:rsidRPr="00A062B4">
              <w:rPr>
                <w:sz w:val="28"/>
                <w:szCs w:val="28"/>
                <w:lang w:val="ru-RU"/>
              </w:rPr>
              <w:t>ланува</w:t>
            </w:r>
            <w:r w:rsidRPr="00A062B4">
              <w:rPr>
                <w:sz w:val="28"/>
                <w:szCs w:val="28"/>
              </w:rPr>
              <w:t xml:space="preserve">ння й </w:t>
            </w:r>
            <w:r w:rsidRPr="00A062B4">
              <w:rPr>
                <w:sz w:val="28"/>
                <w:szCs w:val="28"/>
                <w:lang w:val="ru-RU"/>
              </w:rPr>
              <w:t>організ</w:t>
            </w:r>
            <w:r w:rsidRPr="00A062B4">
              <w:rPr>
                <w:sz w:val="28"/>
                <w:szCs w:val="28"/>
              </w:rPr>
              <w:t>ація життя;</w:t>
            </w:r>
          </w:p>
          <w:p w:rsidR="0071465C" w:rsidRPr="00A062B4" w:rsidRDefault="0071465C" w:rsidP="00876247">
            <w:pPr>
              <w:pStyle w:val="Default"/>
              <w:jc w:val="both"/>
              <w:rPr>
                <w:sz w:val="28"/>
                <w:szCs w:val="28"/>
              </w:rPr>
            </w:pPr>
            <w:r w:rsidRPr="00A062B4">
              <w:rPr>
                <w:sz w:val="28"/>
                <w:szCs w:val="28"/>
                <w:lang w:val="ru-RU"/>
              </w:rPr>
              <w:t>–</w:t>
            </w:r>
            <w:r w:rsidRPr="00A062B4">
              <w:rPr>
                <w:sz w:val="28"/>
                <w:szCs w:val="28"/>
              </w:rPr>
              <w:t> визначення близьких, середніх і далеких перспектив, розроблення стратегії життя</w:t>
            </w:r>
            <w:r w:rsidRPr="00A062B4">
              <w:rPr>
                <w:sz w:val="28"/>
                <w:szCs w:val="28"/>
                <w:lang w:val="ru-RU"/>
              </w:rPr>
              <w:t>;</w:t>
            </w:r>
          </w:p>
          <w:p w:rsidR="0071465C" w:rsidRPr="00A062B4" w:rsidRDefault="0071465C" w:rsidP="00876247">
            <w:pPr>
              <w:pStyle w:val="Default"/>
              <w:jc w:val="both"/>
              <w:rPr>
                <w:sz w:val="28"/>
                <w:szCs w:val="28"/>
              </w:rPr>
            </w:pPr>
            <w:r w:rsidRPr="00A062B4">
              <w:rPr>
                <w:sz w:val="28"/>
                <w:szCs w:val="28"/>
                <w:lang w:val="ru-RU"/>
              </w:rPr>
              <w:t>–</w:t>
            </w:r>
            <w:r w:rsidRPr="00A062B4">
              <w:rPr>
                <w:sz w:val="28"/>
                <w:szCs w:val="28"/>
              </w:rPr>
              <w:t> уміння працювати самостійно і в команді</w:t>
            </w:r>
            <w:r w:rsidRPr="00A062B4">
              <w:rPr>
                <w:sz w:val="28"/>
                <w:szCs w:val="28"/>
                <w:lang w:val="ru-RU"/>
              </w:rPr>
              <w:t>;</w:t>
            </w:r>
          </w:p>
          <w:p w:rsidR="0071465C" w:rsidRPr="00A062B4" w:rsidRDefault="0071465C" w:rsidP="00876247">
            <w:pPr>
              <w:pStyle w:val="Default"/>
              <w:jc w:val="both"/>
              <w:rPr>
                <w:sz w:val="28"/>
                <w:szCs w:val="28"/>
              </w:rPr>
            </w:pPr>
            <w:r w:rsidRPr="00A062B4">
              <w:rPr>
                <w:sz w:val="28"/>
                <w:szCs w:val="28"/>
                <w:lang w:val="ru-RU"/>
              </w:rPr>
              <w:t>–</w:t>
            </w:r>
            <w:r w:rsidRPr="00A062B4">
              <w:rPr>
                <w:sz w:val="28"/>
                <w:szCs w:val="28"/>
              </w:rPr>
              <w:t> </w:t>
            </w:r>
            <w:r w:rsidRPr="00A062B4">
              <w:rPr>
                <w:sz w:val="28"/>
                <w:szCs w:val="28"/>
                <w:lang w:val="ru-RU"/>
              </w:rPr>
              <w:t>користува</w:t>
            </w:r>
            <w:r w:rsidRPr="00A062B4">
              <w:rPr>
                <w:sz w:val="28"/>
                <w:szCs w:val="28"/>
              </w:rPr>
              <w:t>нн</w:t>
            </w:r>
            <w:r w:rsidRPr="00A062B4">
              <w:rPr>
                <w:sz w:val="28"/>
                <w:szCs w:val="28"/>
                <w:lang w:val="ru-RU"/>
              </w:rPr>
              <w:t>я різними джерелами інформації;</w:t>
            </w:r>
          </w:p>
          <w:p w:rsidR="0071465C" w:rsidRPr="00A062B4" w:rsidRDefault="0071465C" w:rsidP="00876247">
            <w:pPr>
              <w:pStyle w:val="Default"/>
              <w:jc w:val="both"/>
              <w:rPr>
                <w:sz w:val="28"/>
                <w:szCs w:val="28"/>
              </w:rPr>
            </w:pPr>
            <w:r w:rsidRPr="00A062B4">
              <w:rPr>
                <w:sz w:val="28"/>
                <w:szCs w:val="28"/>
                <w:lang w:val="ru-RU"/>
              </w:rPr>
              <w:t>–</w:t>
            </w:r>
            <w:r w:rsidRPr="00A062B4">
              <w:rPr>
                <w:sz w:val="28"/>
                <w:szCs w:val="28"/>
              </w:rPr>
              <w:t> розширення знаннєвої та емоційної сфери, власні уявлення про життя</w:t>
            </w:r>
            <w:r w:rsidRPr="00A062B4">
              <w:rPr>
                <w:sz w:val="28"/>
                <w:szCs w:val="28"/>
                <w:lang w:val="ru-RU"/>
              </w:rPr>
              <w:t>;</w:t>
            </w:r>
          </w:p>
          <w:p w:rsidR="0071465C" w:rsidRPr="00A062B4" w:rsidRDefault="0071465C" w:rsidP="00876247">
            <w:pPr>
              <w:pStyle w:val="Default"/>
              <w:jc w:val="both"/>
              <w:rPr>
                <w:sz w:val="28"/>
                <w:szCs w:val="28"/>
              </w:rPr>
            </w:pPr>
            <w:r w:rsidRPr="00A062B4">
              <w:rPr>
                <w:sz w:val="28"/>
                <w:szCs w:val="28"/>
              </w:rPr>
              <w:t>– застосовування різних поведінкових і комунікативних стратегій відповідно до мети діяльності та конкретної ситуації</w:t>
            </w:r>
          </w:p>
          <w:p w:rsidR="0071465C" w:rsidRPr="00A062B4" w:rsidRDefault="0071465C" w:rsidP="00876247">
            <w:pPr>
              <w:pStyle w:val="Default"/>
              <w:jc w:val="both"/>
              <w:rPr>
                <w:sz w:val="28"/>
                <w:szCs w:val="28"/>
              </w:rPr>
            </w:pPr>
          </w:p>
          <w:p w:rsidR="0071465C" w:rsidRPr="00A062B4" w:rsidRDefault="0071465C" w:rsidP="00876247">
            <w:pPr>
              <w:pStyle w:val="Default"/>
              <w:jc w:val="both"/>
              <w:rPr>
                <w:i/>
                <w:iCs/>
                <w:sz w:val="28"/>
                <w:szCs w:val="28"/>
              </w:rPr>
            </w:pPr>
            <w:r w:rsidRPr="00A062B4">
              <w:rPr>
                <w:i/>
                <w:iCs/>
                <w:sz w:val="28"/>
                <w:szCs w:val="28"/>
              </w:rPr>
              <w:t>Практична здатність</w:t>
            </w:r>
            <w:r w:rsidRPr="00A062B4">
              <w:rPr>
                <w:i/>
                <w:iCs/>
                <w:sz w:val="28"/>
                <w:szCs w:val="28"/>
                <w:lang w:val="ru-RU"/>
              </w:rPr>
              <w:t>:</w:t>
            </w:r>
          </w:p>
          <w:p w:rsidR="0071465C" w:rsidRPr="00A062B4" w:rsidRDefault="0071465C" w:rsidP="00876247">
            <w:pPr>
              <w:pStyle w:val="Default"/>
              <w:jc w:val="both"/>
              <w:rPr>
                <w:sz w:val="28"/>
                <w:szCs w:val="28"/>
              </w:rPr>
            </w:pPr>
            <w:r w:rsidRPr="00A062B4">
              <w:rPr>
                <w:i/>
                <w:iCs/>
                <w:sz w:val="28"/>
                <w:szCs w:val="28"/>
              </w:rPr>
              <w:t>– </w:t>
            </w:r>
            <w:r w:rsidRPr="00A062B4">
              <w:rPr>
                <w:iCs/>
                <w:sz w:val="28"/>
                <w:szCs w:val="28"/>
              </w:rPr>
              <w:t>уміти моделювати власний освітній розвиток, аналізувати, контролювати, корегувати й оцінювати результати освітньої діяльності;</w:t>
            </w:r>
          </w:p>
          <w:p w:rsidR="0071465C" w:rsidRPr="00A062B4" w:rsidRDefault="0071465C" w:rsidP="00876247">
            <w:pPr>
              <w:pStyle w:val="Default"/>
              <w:jc w:val="both"/>
              <w:rPr>
                <w:sz w:val="28"/>
                <w:szCs w:val="28"/>
              </w:rPr>
            </w:pPr>
            <w:r w:rsidRPr="00A062B4">
              <w:rPr>
                <w:sz w:val="28"/>
                <w:szCs w:val="28"/>
                <w:lang w:val="ru-RU"/>
              </w:rPr>
              <w:t>–</w:t>
            </w:r>
            <w:r w:rsidRPr="00A062B4">
              <w:rPr>
                <w:sz w:val="28"/>
                <w:szCs w:val="28"/>
              </w:rPr>
              <w:t> </w:t>
            </w:r>
            <w:r w:rsidRPr="00A062B4">
              <w:rPr>
                <w:sz w:val="28"/>
                <w:szCs w:val="28"/>
                <w:lang w:val="ru-RU"/>
              </w:rPr>
              <w:t>прагн</w:t>
            </w:r>
            <w:r w:rsidRPr="00A062B4">
              <w:rPr>
                <w:sz w:val="28"/>
                <w:szCs w:val="28"/>
              </w:rPr>
              <w:t>ути оволодівати новими знаннями та навичками</w:t>
            </w:r>
            <w:r w:rsidRPr="00A062B4">
              <w:rPr>
                <w:sz w:val="28"/>
                <w:szCs w:val="28"/>
                <w:lang w:val="ru-RU"/>
              </w:rPr>
              <w:t>;</w:t>
            </w:r>
          </w:p>
          <w:p w:rsidR="0071465C" w:rsidRPr="00A062B4" w:rsidRDefault="0071465C" w:rsidP="00876247">
            <w:pPr>
              <w:pStyle w:val="Default"/>
              <w:jc w:val="both"/>
              <w:rPr>
                <w:sz w:val="28"/>
                <w:szCs w:val="28"/>
              </w:rPr>
            </w:pPr>
            <w:r w:rsidRPr="00A062B4">
              <w:rPr>
                <w:sz w:val="28"/>
                <w:szCs w:val="28"/>
                <w:lang w:val="ru-RU"/>
              </w:rPr>
              <w:t>–</w:t>
            </w:r>
            <w:r w:rsidRPr="00A062B4">
              <w:rPr>
                <w:sz w:val="28"/>
                <w:szCs w:val="28"/>
              </w:rPr>
              <w:t> </w:t>
            </w:r>
            <w:r w:rsidRPr="00A062B4">
              <w:rPr>
                <w:sz w:val="28"/>
                <w:szCs w:val="28"/>
                <w:lang w:val="ru-RU"/>
              </w:rPr>
              <w:t>готовність удосконалювати</w:t>
            </w:r>
            <w:r w:rsidRPr="00A062B4">
              <w:rPr>
                <w:sz w:val="28"/>
                <w:szCs w:val="28"/>
              </w:rPr>
              <w:t xml:space="preserve"> свої моральні, морально-вольві якості та навички поведінки </w:t>
            </w:r>
            <w:r w:rsidRPr="00A062B4">
              <w:rPr>
                <w:sz w:val="28"/>
                <w:szCs w:val="28"/>
                <w:lang w:val="ru-RU"/>
              </w:rPr>
              <w:t>впродовж життя;</w:t>
            </w:r>
          </w:p>
          <w:p w:rsidR="0071465C" w:rsidRPr="00A062B4" w:rsidRDefault="0071465C" w:rsidP="00876247">
            <w:pPr>
              <w:pStyle w:val="Default"/>
              <w:jc w:val="both"/>
              <w:rPr>
                <w:i/>
                <w:iCs/>
                <w:sz w:val="28"/>
                <w:szCs w:val="28"/>
                <w:lang w:val="ru-RU"/>
              </w:rPr>
            </w:pPr>
            <w:r w:rsidRPr="00A062B4">
              <w:rPr>
                <w:sz w:val="28"/>
                <w:szCs w:val="28"/>
                <w:lang w:val="ru-RU"/>
              </w:rPr>
              <w:t>–</w:t>
            </w:r>
            <w:r w:rsidRPr="00A062B4">
              <w:rPr>
                <w:sz w:val="28"/>
                <w:szCs w:val="28"/>
              </w:rPr>
              <w:t> </w:t>
            </w:r>
            <w:r w:rsidRPr="00A062B4">
              <w:rPr>
                <w:sz w:val="28"/>
                <w:szCs w:val="28"/>
                <w:lang w:val="ru-RU"/>
              </w:rPr>
              <w:t>розумі</w:t>
            </w:r>
            <w:r w:rsidRPr="00A062B4">
              <w:rPr>
                <w:sz w:val="28"/>
                <w:szCs w:val="28"/>
              </w:rPr>
              <w:t>ти необхідності роботи над собою</w:t>
            </w:r>
          </w:p>
        </w:tc>
      </w:tr>
      <w:tr w:rsidR="0071465C" w:rsidRPr="00A062B4" w:rsidTr="00876247">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71465C" w:rsidRPr="00A062B4" w:rsidRDefault="0071465C" w:rsidP="00876247">
            <w:pPr>
              <w:autoSpaceDE w:val="0"/>
              <w:autoSpaceDN w:val="0"/>
              <w:adjustRightInd w:val="0"/>
              <w:ind w:right="-284"/>
              <w:rPr>
                <w:rFonts w:ascii="Times New Roman" w:hAnsi="Times New Roman"/>
                <w:b/>
                <w:bCs/>
                <w:color w:val="000000"/>
                <w:sz w:val="28"/>
                <w:szCs w:val="28"/>
              </w:rPr>
            </w:pPr>
            <w:r w:rsidRPr="00A062B4">
              <w:rPr>
                <w:rFonts w:ascii="Times New Roman" w:hAnsi="Times New Roman"/>
                <w:b/>
                <w:bCs/>
                <w:color w:val="000000"/>
                <w:sz w:val="28"/>
                <w:szCs w:val="28"/>
              </w:rPr>
              <w:t>7</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71465C" w:rsidRPr="00A062B4" w:rsidRDefault="0071465C" w:rsidP="00876247">
            <w:pPr>
              <w:pStyle w:val="Default"/>
              <w:ind w:right="-284"/>
              <w:rPr>
                <w:sz w:val="28"/>
                <w:szCs w:val="28"/>
                <w:lang w:val="ru-RU"/>
              </w:rPr>
            </w:pPr>
            <w:r w:rsidRPr="00A062B4">
              <w:rPr>
                <w:sz w:val="28"/>
                <w:szCs w:val="28"/>
                <w:lang w:val="ru-RU"/>
              </w:rPr>
              <w:t xml:space="preserve">Ініціативність і підприємливість </w:t>
            </w:r>
          </w:p>
          <w:p w:rsidR="0071465C" w:rsidRPr="00A062B4" w:rsidRDefault="0071465C" w:rsidP="00876247">
            <w:pPr>
              <w:pStyle w:val="Default"/>
              <w:ind w:right="-284"/>
              <w:rPr>
                <w:sz w:val="28"/>
                <w:szCs w:val="28"/>
                <w:lang w:val="ru-RU"/>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71465C" w:rsidRPr="00A062B4" w:rsidRDefault="0071465C" w:rsidP="00876247">
            <w:pPr>
              <w:pStyle w:val="Default"/>
              <w:jc w:val="both"/>
              <w:rPr>
                <w:i/>
                <w:iCs/>
                <w:sz w:val="28"/>
                <w:szCs w:val="28"/>
              </w:rPr>
            </w:pPr>
            <w:r w:rsidRPr="00A062B4">
              <w:rPr>
                <w:i/>
                <w:iCs/>
                <w:sz w:val="28"/>
                <w:szCs w:val="28"/>
              </w:rPr>
              <w:t>Ціннісне ставлення</w:t>
            </w:r>
            <w:r w:rsidRPr="00A062B4">
              <w:rPr>
                <w:i/>
                <w:iCs/>
                <w:sz w:val="28"/>
                <w:szCs w:val="28"/>
                <w:lang w:val="ru-RU"/>
              </w:rPr>
              <w:t xml:space="preserve">: </w:t>
            </w:r>
          </w:p>
          <w:p w:rsidR="0071465C" w:rsidRPr="00A062B4" w:rsidRDefault="0071465C" w:rsidP="00876247">
            <w:pPr>
              <w:pStyle w:val="Default"/>
              <w:jc w:val="both"/>
              <w:rPr>
                <w:i/>
                <w:sz w:val="28"/>
                <w:szCs w:val="28"/>
              </w:rPr>
            </w:pPr>
            <w:r w:rsidRPr="00A062B4">
              <w:rPr>
                <w:sz w:val="28"/>
                <w:szCs w:val="28"/>
              </w:rPr>
              <w:t xml:space="preserve">– аналізування життєвих ситуацій; </w:t>
            </w:r>
          </w:p>
          <w:p w:rsidR="0071465C" w:rsidRPr="00A062B4" w:rsidRDefault="0071465C" w:rsidP="00876247">
            <w:pPr>
              <w:pStyle w:val="Default"/>
              <w:jc w:val="both"/>
              <w:rPr>
                <w:sz w:val="28"/>
                <w:szCs w:val="28"/>
              </w:rPr>
            </w:pPr>
            <w:r w:rsidRPr="00A062B4">
              <w:rPr>
                <w:sz w:val="28"/>
                <w:szCs w:val="28"/>
              </w:rPr>
              <w:t>– презентування власної ідеї та ініціативи;</w:t>
            </w:r>
          </w:p>
          <w:p w:rsidR="0071465C" w:rsidRPr="00A062B4" w:rsidRDefault="0071465C" w:rsidP="00876247">
            <w:pPr>
              <w:pStyle w:val="Default"/>
              <w:jc w:val="both"/>
              <w:rPr>
                <w:sz w:val="28"/>
                <w:szCs w:val="28"/>
              </w:rPr>
            </w:pPr>
            <w:r w:rsidRPr="00A062B4">
              <w:rPr>
                <w:sz w:val="28"/>
                <w:szCs w:val="28"/>
                <w:lang w:val="ru-RU"/>
              </w:rPr>
              <w:t>–</w:t>
            </w:r>
            <w:r w:rsidRPr="00A062B4">
              <w:rPr>
                <w:sz w:val="28"/>
                <w:szCs w:val="28"/>
              </w:rPr>
              <w:t> </w:t>
            </w:r>
            <w:r w:rsidRPr="00A062B4">
              <w:rPr>
                <w:sz w:val="28"/>
                <w:szCs w:val="28"/>
                <w:lang w:val="ru-RU"/>
              </w:rPr>
              <w:t>формулюва</w:t>
            </w:r>
            <w:r w:rsidRPr="00A062B4">
              <w:rPr>
                <w:sz w:val="28"/>
                <w:szCs w:val="28"/>
              </w:rPr>
              <w:t>ння</w:t>
            </w:r>
            <w:r w:rsidRPr="00A062B4">
              <w:rPr>
                <w:sz w:val="28"/>
                <w:szCs w:val="28"/>
                <w:lang w:val="ru-RU"/>
              </w:rPr>
              <w:t xml:space="preserve"> власн</w:t>
            </w:r>
            <w:r w:rsidRPr="00A062B4">
              <w:rPr>
                <w:sz w:val="28"/>
                <w:szCs w:val="28"/>
              </w:rPr>
              <w:t>их</w:t>
            </w:r>
            <w:r w:rsidRPr="00A062B4">
              <w:rPr>
                <w:sz w:val="28"/>
                <w:szCs w:val="28"/>
                <w:lang w:val="ru-RU"/>
              </w:rPr>
              <w:t xml:space="preserve"> пропозиці</w:t>
            </w:r>
            <w:r w:rsidRPr="00A062B4">
              <w:rPr>
                <w:sz w:val="28"/>
                <w:szCs w:val="28"/>
              </w:rPr>
              <w:t>й</w:t>
            </w:r>
            <w:r w:rsidRPr="00A062B4">
              <w:rPr>
                <w:sz w:val="28"/>
                <w:szCs w:val="28"/>
                <w:lang w:val="ru-RU"/>
              </w:rPr>
              <w:t>, рішен</w:t>
            </w:r>
            <w:r w:rsidRPr="00A062B4">
              <w:rPr>
                <w:sz w:val="28"/>
                <w:szCs w:val="28"/>
              </w:rPr>
              <w:t>ь;</w:t>
            </w:r>
          </w:p>
          <w:p w:rsidR="0071465C" w:rsidRPr="00A062B4" w:rsidRDefault="0071465C" w:rsidP="00876247">
            <w:pPr>
              <w:pStyle w:val="Default"/>
              <w:jc w:val="both"/>
              <w:rPr>
                <w:sz w:val="28"/>
                <w:szCs w:val="28"/>
              </w:rPr>
            </w:pPr>
            <w:r w:rsidRPr="00A062B4">
              <w:rPr>
                <w:sz w:val="28"/>
                <w:szCs w:val="28"/>
              </w:rPr>
              <w:t>– виявлення лідерських якостей;</w:t>
            </w:r>
          </w:p>
          <w:p w:rsidR="0071465C" w:rsidRPr="00A062B4" w:rsidRDefault="0071465C" w:rsidP="00876247">
            <w:pPr>
              <w:pStyle w:val="Default"/>
              <w:jc w:val="both"/>
              <w:rPr>
                <w:sz w:val="28"/>
                <w:szCs w:val="28"/>
              </w:rPr>
            </w:pPr>
            <w:r w:rsidRPr="00A062B4">
              <w:rPr>
                <w:sz w:val="28"/>
                <w:szCs w:val="28"/>
              </w:rPr>
              <w:lastRenderedPageBreak/>
              <w:t>– усвідомлення ціннісного змісту грошей, праці і рівності прав людей, праці батьків;</w:t>
            </w:r>
          </w:p>
          <w:p w:rsidR="0071465C" w:rsidRPr="00A062B4" w:rsidRDefault="0071465C" w:rsidP="00876247">
            <w:pPr>
              <w:pStyle w:val="Default"/>
              <w:jc w:val="both"/>
              <w:rPr>
                <w:sz w:val="28"/>
                <w:szCs w:val="28"/>
              </w:rPr>
            </w:pPr>
            <w:r w:rsidRPr="00A062B4">
              <w:rPr>
                <w:sz w:val="28"/>
                <w:szCs w:val="28"/>
                <w:lang w:val="ru-RU"/>
              </w:rPr>
              <w:t>–</w:t>
            </w:r>
            <w:r w:rsidRPr="00A062B4">
              <w:rPr>
                <w:sz w:val="28"/>
                <w:szCs w:val="28"/>
              </w:rPr>
              <w:t> засудження споживацького способу життя та трудової експлуатації дітей</w:t>
            </w:r>
          </w:p>
          <w:p w:rsidR="0071465C" w:rsidRPr="00A062B4" w:rsidRDefault="0071465C" w:rsidP="00876247">
            <w:pPr>
              <w:pStyle w:val="Default"/>
              <w:jc w:val="both"/>
              <w:rPr>
                <w:i/>
                <w:iCs/>
                <w:sz w:val="28"/>
                <w:szCs w:val="28"/>
              </w:rPr>
            </w:pPr>
          </w:p>
          <w:p w:rsidR="0071465C" w:rsidRPr="00A062B4" w:rsidRDefault="0071465C" w:rsidP="00876247">
            <w:pPr>
              <w:pStyle w:val="Default"/>
              <w:jc w:val="both"/>
              <w:rPr>
                <w:sz w:val="28"/>
                <w:szCs w:val="28"/>
                <w:lang w:val="ru-RU"/>
              </w:rPr>
            </w:pPr>
            <w:r w:rsidRPr="00A062B4">
              <w:rPr>
                <w:i/>
                <w:iCs/>
                <w:sz w:val="28"/>
                <w:szCs w:val="28"/>
              </w:rPr>
              <w:t>Практична здатність</w:t>
            </w:r>
            <w:r w:rsidRPr="00A062B4">
              <w:rPr>
                <w:i/>
                <w:iCs/>
                <w:sz w:val="28"/>
                <w:szCs w:val="28"/>
                <w:lang w:val="ru-RU"/>
              </w:rPr>
              <w:t xml:space="preserve">: </w:t>
            </w:r>
          </w:p>
          <w:p w:rsidR="0071465C" w:rsidRPr="00A062B4" w:rsidRDefault="0071465C" w:rsidP="00876247">
            <w:pPr>
              <w:pStyle w:val="Default"/>
              <w:jc w:val="both"/>
              <w:rPr>
                <w:sz w:val="28"/>
                <w:szCs w:val="28"/>
              </w:rPr>
            </w:pPr>
            <w:r w:rsidRPr="00A062B4">
              <w:rPr>
                <w:sz w:val="28"/>
                <w:szCs w:val="28"/>
                <w:lang w:val="ru-RU"/>
              </w:rPr>
              <w:t>–</w:t>
            </w:r>
            <w:r w:rsidRPr="00A062B4">
              <w:rPr>
                <w:sz w:val="28"/>
                <w:szCs w:val="28"/>
              </w:rPr>
              <w:t> </w:t>
            </w:r>
            <w:r w:rsidRPr="00A062B4">
              <w:rPr>
                <w:sz w:val="28"/>
                <w:szCs w:val="28"/>
                <w:lang w:val="ru-RU"/>
              </w:rPr>
              <w:t>готовність брати відповідальність за себе та інших;</w:t>
            </w:r>
          </w:p>
          <w:p w:rsidR="0071465C" w:rsidRPr="00A062B4" w:rsidRDefault="0071465C" w:rsidP="00876247">
            <w:pPr>
              <w:pStyle w:val="Default"/>
              <w:jc w:val="both"/>
              <w:rPr>
                <w:sz w:val="28"/>
                <w:szCs w:val="28"/>
              </w:rPr>
            </w:pPr>
            <w:r w:rsidRPr="00A062B4">
              <w:rPr>
                <w:sz w:val="28"/>
                <w:szCs w:val="28"/>
                <w:lang w:val="ru-RU"/>
              </w:rPr>
              <w:t>–</w:t>
            </w:r>
            <w:r w:rsidRPr="00A062B4">
              <w:rPr>
                <w:sz w:val="28"/>
                <w:szCs w:val="28"/>
              </w:rPr>
              <w:t xml:space="preserve"> розвивати моральні якості </w:t>
            </w:r>
            <w:r w:rsidRPr="00A062B4">
              <w:rPr>
                <w:sz w:val="28"/>
                <w:szCs w:val="28"/>
                <w:lang w:val="ru-RU"/>
              </w:rPr>
              <w:t>для успішної професійної кар’єри</w:t>
            </w:r>
            <w:r w:rsidRPr="00A062B4">
              <w:rPr>
                <w:sz w:val="28"/>
                <w:szCs w:val="28"/>
              </w:rPr>
              <w:t>;</w:t>
            </w:r>
          </w:p>
          <w:p w:rsidR="0071465C" w:rsidRPr="00A062B4" w:rsidRDefault="0071465C" w:rsidP="00876247">
            <w:pPr>
              <w:pStyle w:val="Default"/>
              <w:jc w:val="both"/>
              <w:rPr>
                <w:i/>
                <w:iCs/>
                <w:sz w:val="28"/>
                <w:szCs w:val="28"/>
              </w:rPr>
            </w:pPr>
            <w:r w:rsidRPr="00A062B4">
              <w:rPr>
                <w:sz w:val="28"/>
                <w:szCs w:val="28"/>
                <w:lang w:val="ru-RU"/>
              </w:rPr>
              <w:t>–</w:t>
            </w:r>
            <w:r w:rsidRPr="00A062B4">
              <w:rPr>
                <w:sz w:val="28"/>
                <w:szCs w:val="28"/>
              </w:rPr>
              <w:t> брати участь у шкільних заходах, волонтерській діяльності, у трудових десантах і благодійних акціях</w:t>
            </w:r>
          </w:p>
        </w:tc>
      </w:tr>
      <w:tr w:rsidR="0071465C" w:rsidRPr="00A062B4" w:rsidTr="00876247">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71465C" w:rsidRPr="00A062B4" w:rsidRDefault="0071465C" w:rsidP="00876247">
            <w:pPr>
              <w:autoSpaceDE w:val="0"/>
              <w:autoSpaceDN w:val="0"/>
              <w:adjustRightInd w:val="0"/>
              <w:ind w:right="-284"/>
              <w:rPr>
                <w:rFonts w:ascii="Times New Roman" w:hAnsi="Times New Roman"/>
                <w:b/>
                <w:bCs/>
                <w:color w:val="000000"/>
                <w:sz w:val="28"/>
                <w:szCs w:val="28"/>
              </w:rPr>
            </w:pPr>
            <w:r w:rsidRPr="00A062B4">
              <w:rPr>
                <w:rFonts w:ascii="Times New Roman" w:hAnsi="Times New Roman"/>
                <w:b/>
                <w:bCs/>
                <w:color w:val="000000"/>
                <w:sz w:val="28"/>
                <w:szCs w:val="28"/>
              </w:rPr>
              <w:lastRenderedPageBreak/>
              <w:t>8</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71465C" w:rsidRPr="00A062B4" w:rsidRDefault="0071465C" w:rsidP="00876247">
            <w:pPr>
              <w:pStyle w:val="Default"/>
              <w:ind w:right="-284"/>
              <w:rPr>
                <w:sz w:val="28"/>
                <w:szCs w:val="28"/>
                <w:lang w:val="ru-RU"/>
              </w:rPr>
            </w:pPr>
            <w:r w:rsidRPr="00A062B4">
              <w:rPr>
                <w:sz w:val="28"/>
                <w:szCs w:val="28"/>
                <w:lang w:val="ru-RU"/>
              </w:rPr>
              <w:t xml:space="preserve">Соціальна та громадянська компетентності </w:t>
            </w:r>
          </w:p>
          <w:p w:rsidR="0071465C" w:rsidRPr="00A062B4" w:rsidRDefault="0071465C" w:rsidP="00876247">
            <w:pPr>
              <w:pStyle w:val="Default"/>
              <w:ind w:right="-284"/>
              <w:rPr>
                <w:sz w:val="28"/>
                <w:szCs w:val="28"/>
                <w:lang w:val="ru-RU"/>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71465C" w:rsidRPr="00A062B4" w:rsidRDefault="0071465C" w:rsidP="00876247">
            <w:pPr>
              <w:pStyle w:val="Default"/>
              <w:jc w:val="both"/>
              <w:rPr>
                <w:i/>
                <w:iCs/>
                <w:sz w:val="28"/>
                <w:szCs w:val="28"/>
              </w:rPr>
            </w:pPr>
            <w:r w:rsidRPr="00A062B4">
              <w:rPr>
                <w:i/>
                <w:iCs/>
                <w:sz w:val="28"/>
                <w:szCs w:val="28"/>
              </w:rPr>
              <w:t>Ціннісне ставлення</w:t>
            </w:r>
            <w:r w:rsidRPr="00A062B4">
              <w:rPr>
                <w:i/>
                <w:iCs/>
                <w:sz w:val="28"/>
                <w:szCs w:val="28"/>
                <w:lang w:val="ru-RU"/>
              </w:rPr>
              <w:t xml:space="preserve">: </w:t>
            </w:r>
          </w:p>
          <w:p w:rsidR="0071465C" w:rsidRPr="00A062B4" w:rsidRDefault="0071465C" w:rsidP="00876247">
            <w:pPr>
              <w:autoSpaceDE w:val="0"/>
              <w:autoSpaceDN w:val="0"/>
              <w:adjustRightInd w:val="0"/>
              <w:jc w:val="both"/>
              <w:rPr>
                <w:rFonts w:ascii="Times New Roman" w:hAnsi="Times New Roman"/>
                <w:color w:val="000000"/>
                <w:sz w:val="28"/>
                <w:szCs w:val="28"/>
              </w:rPr>
            </w:pPr>
            <w:r w:rsidRPr="00A062B4">
              <w:rPr>
                <w:rFonts w:ascii="Times New Roman" w:hAnsi="Times New Roman"/>
                <w:color w:val="000000"/>
                <w:sz w:val="28"/>
                <w:szCs w:val="28"/>
              </w:rPr>
              <w:t>– усвідомлення змісту понять «громадянин», «патріотизм», «військово-патріотичне виховання», «готовність до захисту Вітчизни» як важливих складників життєдіяльності людини;</w:t>
            </w:r>
          </w:p>
          <w:p w:rsidR="0071465C" w:rsidRPr="00A062B4" w:rsidRDefault="0071465C" w:rsidP="00876247">
            <w:pPr>
              <w:autoSpaceDE w:val="0"/>
              <w:autoSpaceDN w:val="0"/>
              <w:adjustRightInd w:val="0"/>
              <w:jc w:val="both"/>
              <w:rPr>
                <w:rFonts w:ascii="Times New Roman" w:hAnsi="Times New Roman"/>
                <w:color w:val="000000"/>
                <w:sz w:val="28"/>
                <w:szCs w:val="28"/>
              </w:rPr>
            </w:pPr>
            <w:r w:rsidRPr="00A062B4">
              <w:rPr>
                <w:rFonts w:ascii="Times New Roman" w:hAnsi="Times New Roman"/>
                <w:color w:val="000000"/>
                <w:sz w:val="28"/>
                <w:szCs w:val="28"/>
              </w:rPr>
              <w:t>– усвідомлення конституційного обовʼязку щодо громадянських прав та захисту суверенітету і територіальної цілісності України;</w:t>
            </w:r>
          </w:p>
          <w:p w:rsidR="0071465C" w:rsidRPr="00A062B4" w:rsidRDefault="0071465C" w:rsidP="00876247">
            <w:pPr>
              <w:autoSpaceDE w:val="0"/>
              <w:autoSpaceDN w:val="0"/>
              <w:adjustRightInd w:val="0"/>
              <w:jc w:val="both"/>
              <w:rPr>
                <w:rFonts w:ascii="Times New Roman" w:hAnsi="Times New Roman"/>
                <w:color w:val="000000"/>
                <w:sz w:val="28"/>
                <w:szCs w:val="28"/>
              </w:rPr>
            </w:pPr>
            <w:r w:rsidRPr="00A062B4">
              <w:rPr>
                <w:rFonts w:ascii="Times New Roman" w:hAnsi="Times New Roman"/>
                <w:color w:val="000000"/>
                <w:sz w:val="28"/>
                <w:szCs w:val="28"/>
              </w:rPr>
              <w:t>– бажання брати участь у різних формах позакласної та позашкільної роботи військово-патріотичного спрямування;</w:t>
            </w:r>
          </w:p>
          <w:p w:rsidR="0071465C" w:rsidRPr="00A062B4" w:rsidRDefault="0071465C" w:rsidP="00876247">
            <w:pPr>
              <w:pStyle w:val="Default"/>
              <w:jc w:val="both"/>
              <w:rPr>
                <w:sz w:val="28"/>
                <w:szCs w:val="28"/>
              </w:rPr>
            </w:pPr>
            <w:r w:rsidRPr="00A062B4">
              <w:rPr>
                <w:sz w:val="28"/>
                <w:szCs w:val="28"/>
              </w:rPr>
              <w:t>– участь у шкільному самоврядуванні і в дитячих громадських об’єднаннях</w:t>
            </w:r>
          </w:p>
          <w:p w:rsidR="0071465C" w:rsidRPr="00A062B4" w:rsidRDefault="0071465C" w:rsidP="00876247">
            <w:pPr>
              <w:pStyle w:val="Default"/>
              <w:jc w:val="both"/>
              <w:rPr>
                <w:sz w:val="28"/>
                <w:szCs w:val="28"/>
              </w:rPr>
            </w:pPr>
          </w:p>
          <w:p w:rsidR="0071465C" w:rsidRPr="00A062B4" w:rsidRDefault="0071465C" w:rsidP="00876247">
            <w:pPr>
              <w:pStyle w:val="Default"/>
              <w:jc w:val="both"/>
              <w:rPr>
                <w:i/>
                <w:iCs/>
                <w:sz w:val="28"/>
                <w:szCs w:val="28"/>
                <w:lang w:val="ru-RU"/>
              </w:rPr>
            </w:pPr>
            <w:r w:rsidRPr="00A062B4">
              <w:rPr>
                <w:i/>
                <w:iCs/>
                <w:sz w:val="28"/>
                <w:szCs w:val="28"/>
              </w:rPr>
              <w:t>Практична здатність</w:t>
            </w:r>
            <w:r w:rsidRPr="00A062B4">
              <w:rPr>
                <w:i/>
                <w:iCs/>
                <w:sz w:val="28"/>
                <w:szCs w:val="28"/>
                <w:lang w:val="ru-RU"/>
              </w:rPr>
              <w:t>:</w:t>
            </w:r>
          </w:p>
          <w:p w:rsidR="0071465C" w:rsidRPr="00A062B4" w:rsidRDefault="0071465C" w:rsidP="00876247">
            <w:pPr>
              <w:pStyle w:val="Default"/>
              <w:jc w:val="both"/>
              <w:rPr>
                <w:iCs/>
                <w:sz w:val="28"/>
                <w:szCs w:val="28"/>
                <w:lang w:val="ru-RU"/>
              </w:rPr>
            </w:pPr>
            <w:r w:rsidRPr="00A062B4">
              <w:rPr>
                <w:i/>
                <w:iCs/>
                <w:sz w:val="28"/>
                <w:szCs w:val="28"/>
              </w:rPr>
              <w:t>– </w:t>
            </w:r>
            <w:r w:rsidRPr="00A062B4">
              <w:rPr>
                <w:iCs/>
                <w:sz w:val="28"/>
                <w:szCs w:val="28"/>
              </w:rPr>
              <w:t>володіти навичками допомоги, самодопомоги, захисту та виживати в складних умовах;</w:t>
            </w:r>
          </w:p>
          <w:p w:rsidR="0071465C" w:rsidRPr="00A062B4" w:rsidRDefault="0071465C" w:rsidP="00876247">
            <w:pPr>
              <w:pStyle w:val="Default"/>
              <w:jc w:val="both"/>
              <w:rPr>
                <w:sz w:val="28"/>
                <w:szCs w:val="28"/>
              </w:rPr>
            </w:pPr>
            <w:r w:rsidRPr="00A062B4">
              <w:rPr>
                <w:sz w:val="28"/>
                <w:szCs w:val="28"/>
                <w:lang w:val="ru-RU"/>
              </w:rPr>
              <w:t>–</w:t>
            </w:r>
            <w:r w:rsidRPr="00A062B4">
              <w:rPr>
                <w:sz w:val="28"/>
                <w:szCs w:val="28"/>
              </w:rPr>
              <w:t> готовність захищати Батьківщину</w:t>
            </w:r>
            <w:r w:rsidRPr="00A062B4">
              <w:rPr>
                <w:sz w:val="28"/>
                <w:szCs w:val="28"/>
                <w:lang w:val="ru-RU"/>
              </w:rPr>
              <w:t>;</w:t>
            </w:r>
          </w:p>
          <w:p w:rsidR="0071465C" w:rsidRPr="00A062B4" w:rsidRDefault="0071465C" w:rsidP="00876247">
            <w:pPr>
              <w:pStyle w:val="Default"/>
              <w:jc w:val="both"/>
              <w:rPr>
                <w:sz w:val="28"/>
                <w:szCs w:val="28"/>
              </w:rPr>
            </w:pPr>
            <w:r w:rsidRPr="00A062B4">
              <w:rPr>
                <w:sz w:val="28"/>
                <w:szCs w:val="28"/>
                <w:lang w:val="ru-RU"/>
              </w:rPr>
              <w:t>–</w:t>
            </w:r>
            <w:r w:rsidRPr="00A062B4">
              <w:rPr>
                <w:sz w:val="28"/>
                <w:szCs w:val="28"/>
              </w:rPr>
              <w:t> дотримуватися конституційних норм, повага до державних символів, законів України;</w:t>
            </w:r>
          </w:p>
          <w:p w:rsidR="0071465C" w:rsidRPr="00A062B4" w:rsidRDefault="0071465C" w:rsidP="00876247">
            <w:pPr>
              <w:pStyle w:val="Default"/>
              <w:jc w:val="both"/>
              <w:rPr>
                <w:sz w:val="28"/>
                <w:szCs w:val="28"/>
                <w:lang w:val="ru-RU"/>
              </w:rPr>
            </w:pPr>
            <w:r w:rsidRPr="00A062B4">
              <w:rPr>
                <w:sz w:val="28"/>
                <w:szCs w:val="28"/>
                <w:lang w:val="ru-RU"/>
              </w:rPr>
              <w:t>–</w:t>
            </w:r>
            <w:r w:rsidRPr="00A062B4">
              <w:rPr>
                <w:sz w:val="28"/>
                <w:szCs w:val="28"/>
              </w:rPr>
              <w:t xml:space="preserve"> гуманно ставитися до інших людей, бути </w:t>
            </w:r>
            <w:r w:rsidRPr="00A062B4">
              <w:rPr>
                <w:sz w:val="28"/>
                <w:szCs w:val="28"/>
                <w:lang w:val="ru-RU"/>
              </w:rPr>
              <w:t>здатн</w:t>
            </w:r>
            <w:r w:rsidRPr="00A062B4">
              <w:rPr>
                <w:sz w:val="28"/>
                <w:szCs w:val="28"/>
              </w:rPr>
              <w:t>им</w:t>
            </w:r>
            <w:r w:rsidRPr="00A062B4">
              <w:rPr>
                <w:sz w:val="28"/>
                <w:szCs w:val="28"/>
                <w:lang w:val="ru-RU"/>
              </w:rPr>
              <w:t xml:space="preserve"> </w:t>
            </w:r>
            <w:r w:rsidRPr="00A062B4">
              <w:rPr>
                <w:sz w:val="28"/>
                <w:szCs w:val="28"/>
              </w:rPr>
              <w:t xml:space="preserve">до альтруїзму, </w:t>
            </w:r>
            <w:r w:rsidRPr="00A062B4">
              <w:rPr>
                <w:sz w:val="28"/>
                <w:szCs w:val="28"/>
                <w:lang w:val="ru-RU"/>
              </w:rPr>
              <w:t>співчува</w:t>
            </w:r>
            <w:r w:rsidRPr="00A062B4">
              <w:rPr>
                <w:sz w:val="28"/>
                <w:szCs w:val="28"/>
              </w:rPr>
              <w:t>ття</w:t>
            </w:r>
            <w:r w:rsidRPr="00A062B4">
              <w:rPr>
                <w:sz w:val="28"/>
                <w:szCs w:val="28"/>
                <w:lang w:val="ru-RU"/>
              </w:rPr>
              <w:t xml:space="preserve">, </w:t>
            </w:r>
            <w:r w:rsidRPr="00A062B4">
              <w:rPr>
                <w:sz w:val="28"/>
                <w:szCs w:val="28"/>
              </w:rPr>
              <w:t>емпатії</w:t>
            </w:r>
            <w:r w:rsidRPr="00A062B4">
              <w:rPr>
                <w:sz w:val="28"/>
                <w:szCs w:val="28"/>
                <w:lang w:val="ru-RU"/>
              </w:rPr>
              <w:t xml:space="preserve">; </w:t>
            </w:r>
          </w:p>
          <w:p w:rsidR="0071465C" w:rsidRPr="00A062B4" w:rsidRDefault="0071465C" w:rsidP="00876247">
            <w:pPr>
              <w:pStyle w:val="Default"/>
              <w:jc w:val="both"/>
              <w:rPr>
                <w:sz w:val="28"/>
                <w:szCs w:val="28"/>
              </w:rPr>
            </w:pPr>
            <w:r w:rsidRPr="00A062B4">
              <w:rPr>
                <w:sz w:val="28"/>
                <w:szCs w:val="28"/>
                <w:lang w:val="ru-RU"/>
              </w:rPr>
              <w:t>–</w:t>
            </w:r>
            <w:r w:rsidRPr="00A062B4">
              <w:rPr>
                <w:sz w:val="28"/>
                <w:szCs w:val="28"/>
              </w:rPr>
              <w:t> </w:t>
            </w:r>
            <w:r w:rsidRPr="00A062B4">
              <w:rPr>
                <w:sz w:val="28"/>
                <w:szCs w:val="28"/>
                <w:lang w:val="ru-RU"/>
              </w:rPr>
              <w:t>цінува</w:t>
            </w:r>
            <w:r w:rsidRPr="00A062B4">
              <w:rPr>
                <w:sz w:val="28"/>
                <w:szCs w:val="28"/>
              </w:rPr>
              <w:t>ти і поважати свободу інших, право на вибір та власну думку</w:t>
            </w:r>
            <w:r w:rsidRPr="00A062B4">
              <w:rPr>
                <w:sz w:val="28"/>
                <w:szCs w:val="28"/>
                <w:lang w:val="ru-RU"/>
              </w:rPr>
              <w:t>;</w:t>
            </w:r>
          </w:p>
          <w:p w:rsidR="0071465C" w:rsidRPr="00A062B4" w:rsidRDefault="0071465C" w:rsidP="00876247">
            <w:pPr>
              <w:pStyle w:val="Default"/>
              <w:jc w:val="both"/>
              <w:rPr>
                <w:i/>
                <w:iCs/>
                <w:sz w:val="28"/>
                <w:szCs w:val="28"/>
                <w:lang w:val="ru-RU"/>
              </w:rPr>
            </w:pPr>
            <w:r w:rsidRPr="00A062B4">
              <w:rPr>
                <w:sz w:val="28"/>
                <w:szCs w:val="28"/>
                <w:lang w:val="ru-RU"/>
              </w:rPr>
              <w:t>–</w:t>
            </w:r>
            <w:r w:rsidRPr="00A062B4">
              <w:rPr>
                <w:sz w:val="28"/>
                <w:szCs w:val="28"/>
              </w:rPr>
              <w:t> поважати гідність кожної людини</w:t>
            </w:r>
          </w:p>
        </w:tc>
      </w:tr>
      <w:tr w:rsidR="0071465C" w:rsidRPr="00A062B4" w:rsidTr="00876247">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71465C" w:rsidRPr="00A062B4" w:rsidRDefault="0071465C" w:rsidP="00876247">
            <w:pPr>
              <w:autoSpaceDE w:val="0"/>
              <w:autoSpaceDN w:val="0"/>
              <w:adjustRightInd w:val="0"/>
              <w:ind w:right="-284"/>
              <w:rPr>
                <w:rFonts w:ascii="Times New Roman" w:hAnsi="Times New Roman"/>
                <w:b/>
                <w:bCs/>
                <w:color w:val="000000"/>
                <w:sz w:val="28"/>
                <w:szCs w:val="28"/>
              </w:rPr>
            </w:pPr>
            <w:r w:rsidRPr="00A062B4">
              <w:rPr>
                <w:rFonts w:ascii="Times New Roman" w:hAnsi="Times New Roman"/>
                <w:b/>
                <w:bCs/>
                <w:color w:val="000000"/>
                <w:sz w:val="28"/>
                <w:szCs w:val="28"/>
              </w:rPr>
              <w:t>9</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71465C" w:rsidRPr="00A062B4" w:rsidRDefault="0071465C" w:rsidP="00876247">
            <w:pPr>
              <w:pStyle w:val="Default"/>
              <w:ind w:right="-284"/>
              <w:rPr>
                <w:sz w:val="28"/>
                <w:szCs w:val="28"/>
                <w:lang w:val="ru-RU"/>
              </w:rPr>
            </w:pPr>
            <w:r w:rsidRPr="00A062B4">
              <w:rPr>
                <w:sz w:val="28"/>
                <w:szCs w:val="28"/>
                <w:lang w:val="ru-RU"/>
              </w:rPr>
              <w:t xml:space="preserve">Обізнаність та самовираження у сфері культури </w:t>
            </w:r>
          </w:p>
          <w:p w:rsidR="0071465C" w:rsidRPr="00A062B4" w:rsidRDefault="0071465C" w:rsidP="00876247">
            <w:pPr>
              <w:pStyle w:val="Default"/>
              <w:ind w:right="-284"/>
              <w:rPr>
                <w:sz w:val="28"/>
                <w:szCs w:val="28"/>
                <w:lang w:val="ru-RU"/>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71465C" w:rsidRPr="00A062B4" w:rsidRDefault="0071465C" w:rsidP="00876247">
            <w:pPr>
              <w:pStyle w:val="Default"/>
              <w:ind w:right="-284"/>
              <w:rPr>
                <w:i/>
                <w:iCs/>
                <w:sz w:val="28"/>
                <w:szCs w:val="28"/>
              </w:rPr>
            </w:pPr>
            <w:r w:rsidRPr="00A062B4">
              <w:rPr>
                <w:i/>
                <w:iCs/>
                <w:sz w:val="28"/>
                <w:szCs w:val="28"/>
              </w:rPr>
              <w:t>Ціннісне ставлення</w:t>
            </w:r>
            <w:r w:rsidRPr="00A062B4">
              <w:rPr>
                <w:i/>
                <w:iCs/>
                <w:sz w:val="28"/>
                <w:szCs w:val="28"/>
                <w:lang w:val="ru-RU"/>
              </w:rPr>
              <w:t>:</w:t>
            </w:r>
          </w:p>
          <w:p w:rsidR="0071465C" w:rsidRPr="00A062B4" w:rsidRDefault="0071465C" w:rsidP="00876247">
            <w:pPr>
              <w:pStyle w:val="Default"/>
              <w:jc w:val="both"/>
              <w:rPr>
                <w:sz w:val="28"/>
                <w:szCs w:val="28"/>
              </w:rPr>
            </w:pPr>
            <w:r w:rsidRPr="00A062B4">
              <w:rPr>
                <w:sz w:val="28"/>
                <w:szCs w:val="28"/>
                <w:lang w:val="ru-RU"/>
              </w:rPr>
              <w:t>–</w:t>
            </w:r>
            <w:r w:rsidRPr="00A062B4">
              <w:rPr>
                <w:sz w:val="28"/>
                <w:szCs w:val="28"/>
              </w:rPr>
              <w:t> </w:t>
            </w:r>
            <w:r w:rsidRPr="00A062B4">
              <w:rPr>
                <w:sz w:val="28"/>
                <w:szCs w:val="28"/>
                <w:lang w:val="ru-RU"/>
              </w:rPr>
              <w:t>ідентифік</w:t>
            </w:r>
            <w:r w:rsidRPr="00A062B4">
              <w:rPr>
                <w:sz w:val="28"/>
                <w:szCs w:val="28"/>
              </w:rPr>
              <w:t>ація</w:t>
            </w:r>
            <w:r w:rsidRPr="00A062B4">
              <w:rPr>
                <w:sz w:val="28"/>
                <w:szCs w:val="28"/>
                <w:lang w:val="ru-RU"/>
              </w:rPr>
              <w:t xml:space="preserve"> себе як представника певної культури;</w:t>
            </w:r>
          </w:p>
          <w:p w:rsidR="0071465C" w:rsidRPr="00A062B4" w:rsidRDefault="0071465C" w:rsidP="00876247">
            <w:pPr>
              <w:pStyle w:val="Default"/>
              <w:jc w:val="both"/>
              <w:rPr>
                <w:sz w:val="28"/>
                <w:szCs w:val="28"/>
              </w:rPr>
            </w:pPr>
            <w:r w:rsidRPr="00A062B4">
              <w:rPr>
                <w:sz w:val="28"/>
                <w:szCs w:val="28"/>
                <w:lang w:val="ru-RU"/>
              </w:rPr>
              <w:t>–</w:t>
            </w:r>
            <w:r w:rsidRPr="00A062B4">
              <w:rPr>
                <w:sz w:val="28"/>
                <w:szCs w:val="28"/>
              </w:rPr>
              <w:t> </w:t>
            </w:r>
            <w:r w:rsidRPr="00A062B4">
              <w:rPr>
                <w:sz w:val="28"/>
                <w:szCs w:val="28"/>
                <w:lang w:val="ru-RU"/>
              </w:rPr>
              <w:t>визнач</w:t>
            </w:r>
            <w:r w:rsidRPr="00A062B4">
              <w:rPr>
                <w:sz w:val="28"/>
                <w:szCs w:val="28"/>
              </w:rPr>
              <w:t>ення</w:t>
            </w:r>
            <w:r w:rsidRPr="00A062B4">
              <w:rPr>
                <w:sz w:val="28"/>
                <w:szCs w:val="28"/>
                <w:lang w:val="ru-RU"/>
              </w:rPr>
              <w:t xml:space="preserve"> рол</w:t>
            </w:r>
            <w:r w:rsidRPr="00A062B4">
              <w:rPr>
                <w:sz w:val="28"/>
                <w:szCs w:val="28"/>
              </w:rPr>
              <w:t>і</w:t>
            </w:r>
            <w:r w:rsidRPr="00A062B4">
              <w:rPr>
                <w:sz w:val="28"/>
                <w:szCs w:val="28"/>
                <w:lang w:val="ru-RU"/>
              </w:rPr>
              <w:t xml:space="preserve"> і місц</w:t>
            </w:r>
            <w:r w:rsidRPr="00A062B4">
              <w:rPr>
                <w:sz w:val="28"/>
                <w:szCs w:val="28"/>
              </w:rPr>
              <w:t>я</w:t>
            </w:r>
            <w:r w:rsidRPr="00A062B4">
              <w:rPr>
                <w:sz w:val="28"/>
                <w:szCs w:val="28"/>
                <w:lang w:val="ru-RU"/>
              </w:rPr>
              <w:t xml:space="preserve"> української культури в загальноєвропейському і світовому контекстах;</w:t>
            </w:r>
          </w:p>
          <w:p w:rsidR="0071465C" w:rsidRPr="00A062B4" w:rsidRDefault="0071465C" w:rsidP="00876247">
            <w:pPr>
              <w:pStyle w:val="Default"/>
              <w:jc w:val="both"/>
              <w:rPr>
                <w:sz w:val="28"/>
                <w:szCs w:val="28"/>
              </w:rPr>
            </w:pPr>
            <w:r w:rsidRPr="00A062B4">
              <w:rPr>
                <w:sz w:val="28"/>
                <w:szCs w:val="28"/>
                <w:lang w:val="ru-RU"/>
              </w:rPr>
              <w:lastRenderedPageBreak/>
              <w:t>–</w:t>
            </w:r>
            <w:r w:rsidRPr="00A062B4">
              <w:rPr>
                <w:sz w:val="28"/>
                <w:szCs w:val="28"/>
              </w:rPr>
              <w:t> </w:t>
            </w:r>
            <w:r w:rsidRPr="00A062B4">
              <w:rPr>
                <w:sz w:val="28"/>
                <w:szCs w:val="28"/>
                <w:lang w:val="ru-RU"/>
              </w:rPr>
              <w:t>використ</w:t>
            </w:r>
            <w:r w:rsidRPr="00A062B4">
              <w:rPr>
                <w:sz w:val="28"/>
                <w:szCs w:val="28"/>
              </w:rPr>
              <w:t>ання</w:t>
            </w:r>
            <w:r w:rsidRPr="00A062B4">
              <w:rPr>
                <w:sz w:val="28"/>
                <w:szCs w:val="28"/>
                <w:lang w:val="ru-RU"/>
              </w:rPr>
              <w:t xml:space="preserve"> </w:t>
            </w:r>
            <w:r w:rsidRPr="00A062B4">
              <w:rPr>
                <w:sz w:val="28"/>
                <w:szCs w:val="28"/>
              </w:rPr>
              <w:t xml:space="preserve">культурного </w:t>
            </w:r>
            <w:r w:rsidRPr="00A062B4">
              <w:rPr>
                <w:sz w:val="28"/>
                <w:szCs w:val="28"/>
                <w:lang w:val="ru-RU"/>
              </w:rPr>
              <w:t>досвід</w:t>
            </w:r>
            <w:r w:rsidRPr="00A062B4">
              <w:rPr>
                <w:sz w:val="28"/>
                <w:szCs w:val="28"/>
              </w:rPr>
              <w:t>у</w:t>
            </w:r>
            <w:r w:rsidRPr="00A062B4">
              <w:rPr>
                <w:sz w:val="28"/>
                <w:szCs w:val="28"/>
                <w:lang w:val="ru-RU"/>
              </w:rPr>
              <w:t xml:space="preserve"> в життєвих ситуаціях;</w:t>
            </w:r>
          </w:p>
          <w:p w:rsidR="0071465C" w:rsidRPr="00A062B4" w:rsidRDefault="0071465C" w:rsidP="00876247">
            <w:pPr>
              <w:pStyle w:val="Default"/>
              <w:jc w:val="both"/>
              <w:rPr>
                <w:sz w:val="28"/>
                <w:szCs w:val="28"/>
              </w:rPr>
            </w:pPr>
            <w:r w:rsidRPr="00A062B4">
              <w:rPr>
                <w:sz w:val="28"/>
                <w:szCs w:val="28"/>
                <w:lang w:val="ru-RU"/>
              </w:rPr>
              <w:t>–</w:t>
            </w:r>
            <w:r w:rsidRPr="00A062B4">
              <w:rPr>
                <w:sz w:val="28"/>
                <w:szCs w:val="28"/>
              </w:rPr>
              <w:t> долучення до творчості</w:t>
            </w:r>
            <w:r w:rsidRPr="00A062B4">
              <w:rPr>
                <w:sz w:val="28"/>
                <w:szCs w:val="28"/>
                <w:lang w:val="ru-RU"/>
              </w:rPr>
              <w:t>, висловлюючи власні ідеї, спираючись на досвід і почуття та використовуючи відповідні зображувально-виражальні засоби</w:t>
            </w:r>
          </w:p>
          <w:p w:rsidR="0071465C" w:rsidRPr="00A062B4" w:rsidRDefault="0071465C" w:rsidP="00876247">
            <w:pPr>
              <w:pStyle w:val="Default"/>
              <w:jc w:val="both"/>
              <w:rPr>
                <w:i/>
                <w:iCs/>
                <w:sz w:val="28"/>
                <w:szCs w:val="28"/>
                <w:lang w:val="ru-RU"/>
              </w:rPr>
            </w:pPr>
          </w:p>
          <w:p w:rsidR="0071465C" w:rsidRPr="00A062B4" w:rsidRDefault="0071465C" w:rsidP="00876247">
            <w:pPr>
              <w:pStyle w:val="Default"/>
              <w:jc w:val="both"/>
              <w:rPr>
                <w:sz w:val="28"/>
                <w:szCs w:val="28"/>
              </w:rPr>
            </w:pPr>
            <w:r w:rsidRPr="00A062B4">
              <w:rPr>
                <w:i/>
                <w:iCs/>
                <w:sz w:val="28"/>
                <w:szCs w:val="28"/>
              </w:rPr>
              <w:t>Практична здатність</w:t>
            </w:r>
            <w:r w:rsidRPr="00A062B4">
              <w:rPr>
                <w:i/>
                <w:iCs/>
                <w:sz w:val="28"/>
                <w:szCs w:val="28"/>
                <w:lang w:val="ru-RU"/>
              </w:rPr>
              <w:t>:</w:t>
            </w:r>
          </w:p>
          <w:p w:rsidR="0071465C" w:rsidRPr="00A062B4" w:rsidRDefault="0071465C" w:rsidP="00876247">
            <w:pPr>
              <w:pStyle w:val="Default"/>
              <w:jc w:val="both"/>
              <w:rPr>
                <w:sz w:val="28"/>
                <w:szCs w:val="28"/>
              </w:rPr>
            </w:pPr>
            <w:r w:rsidRPr="00A062B4">
              <w:rPr>
                <w:sz w:val="28"/>
                <w:szCs w:val="28"/>
                <w:lang w:val="ru-RU"/>
              </w:rPr>
              <w:t>–</w:t>
            </w:r>
            <w:r w:rsidRPr="00A062B4">
              <w:rPr>
                <w:sz w:val="28"/>
                <w:szCs w:val="28"/>
              </w:rPr>
              <w:t> </w:t>
            </w:r>
            <w:r w:rsidRPr="00A062B4">
              <w:rPr>
                <w:sz w:val="28"/>
                <w:szCs w:val="28"/>
                <w:lang w:val="ru-RU"/>
              </w:rPr>
              <w:t>поцін</w:t>
            </w:r>
            <w:r w:rsidRPr="00A062B4">
              <w:rPr>
                <w:sz w:val="28"/>
                <w:szCs w:val="28"/>
              </w:rPr>
              <w:t>овувати культурні здобутки людства та інтерес до них</w:t>
            </w:r>
            <w:r w:rsidRPr="00A062B4">
              <w:rPr>
                <w:sz w:val="28"/>
                <w:szCs w:val="28"/>
                <w:lang w:val="ru-RU"/>
              </w:rPr>
              <w:t>;</w:t>
            </w:r>
          </w:p>
          <w:p w:rsidR="0071465C" w:rsidRPr="00A062B4" w:rsidRDefault="0071465C" w:rsidP="00876247">
            <w:pPr>
              <w:pStyle w:val="Default"/>
              <w:jc w:val="both"/>
              <w:rPr>
                <w:sz w:val="28"/>
                <w:szCs w:val="28"/>
              </w:rPr>
            </w:pPr>
            <w:r w:rsidRPr="00A062B4">
              <w:rPr>
                <w:sz w:val="28"/>
                <w:szCs w:val="28"/>
                <w:lang w:val="ru-RU"/>
              </w:rPr>
              <w:t>–</w:t>
            </w:r>
            <w:r w:rsidRPr="00A062B4">
              <w:rPr>
                <w:sz w:val="28"/>
                <w:szCs w:val="28"/>
              </w:rPr>
              <w:t xml:space="preserve"> бути </w:t>
            </w:r>
            <w:r w:rsidRPr="00A062B4">
              <w:rPr>
                <w:sz w:val="28"/>
                <w:szCs w:val="28"/>
                <w:lang w:val="ru-RU"/>
              </w:rPr>
              <w:t>відкрит</w:t>
            </w:r>
            <w:r w:rsidRPr="00A062B4">
              <w:rPr>
                <w:sz w:val="28"/>
                <w:szCs w:val="28"/>
              </w:rPr>
              <w:t>им</w:t>
            </w:r>
            <w:r w:rsidRPr="00A062B4">
              <w:rPr>
                <w:sz w:val="28"/>
                <w:szCs w:val="28"/>
                <w:lang w:val="ru-RU"/>
              </w:rPr>
              <w:t xml:space="preserve"> до</w:t>
            </w:r>
            <w:r w:rsidRPr="00A062B4">
              <w:rPr>
                <w:sz w:val="28"/>
                <w:szCs w:val="28"/>
              </w:rPr>
              <w:t xml:space="preserve"> культурного діалогу</w:t>
            </w:r>
            <w:r w:rsidRPr="00A062B4">
              <w:rPr>
                <w:sz w:val="28"/>
                <w:szCs w:val="28"/>
                <w:lang w:val="ru-RU"/>
              </w:rPr>
              <w:t>;</w:t>
            </w:r>
          </w:p>
          <w:p w:rsidR="0071465C" w:rsidRPr="00A062B4" w:rsidRDefault="0071465C" w:rsidP="00876247">
            <w:pPr>
              <w:pStyle w:val="Default"/>
              <w:jc w:val="both"/>
              <w:rPr>
                <w:i/>
                <w:iCs/>
                <w:sz w:val="28"/>
                <w:szCs w:val="28"/>
              </w:rPr>
            </w:pPr>
            <w:r w:rsidRPr="00A062B4">
              <w:rPr>
                <w:sz w:val="28"/>
                <w:szCs w:val="28"/>
                <w:lang w:val="ru-RU"/>
              </w:rPr>
              <w:t>–</w:t>
            </w:r>
            <w:r w:rsidRPr="00A062B4">
              <w:rPr>
                <w:sz w:val="28"/>
                <w:szCs w:val="28"/>
              </w:rPr>
              <w:t> </w:t>
            </w:r>
            <w:r w:rsidRPr="00A062B4">
              <w:rPr>
                <w:sz w:val="28"/>
                <w:szCs w:val="28"/>
                <w:lang w:val="ru-RU"/>
              </w:rPr>
              <w:t>потреба</w:t>
            </w:r>
            <w:r w:rsidRPr="00A062B4">
              <w:rPr>
                <w:sz w:val="28"/>
                <w:szCs w:val="28"/>
              </w:rPr>
              <w:t xml:space="preserve"> у творчій діяльності, яка би відповідала здібностям і нахилам</w:t>
            </w:r>
          </w:p>
        </w:tc>
      </w:tr>
      <w:tr w:rsidR="0071465C" w:rsidRPr="00A062B4" w:rsidTr="00876247">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71465C" w:rsidRPr="00A062B4" w:rsidRDefault="0071465C" w:rsidP="00876247">
            <w:pPr>
              <w:autoSpaceDE w:val="0"/>
              <w:autoSpaceDN w:val="0"/>
              <w:adjustRightInd w:val="0"/>
              <w:ind w:right="-284"/>
              <w:rPr>
                <w:rFonts w:ascii="Times New Roman" w:hAnsi="Times New Roman"/>
                <w:b/>
                <w:bCs/>
                <w:color w:val="000000"/>
                <w:sz w:val="28"/>
                <w:szCs w:val="28"/>
              </w:rPr>
            </w:pPr>
            <w:r w:rsidRPr="00A062B4">
              <w:rPr>
                <w:rFonts w:ascii="Times New Roman" w:hAnsi="Times New Roman"/>
                <w:b/>
                <w:bCs/>
                <w:color w:val="000000"/>
                <w:sz w:val="28"/>
                <w:szCs w:val="28"/>
              </w:rPr>
              <w:lastRenderedPageBreak/>
              <w:t>10</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71465C" w:rsidRPr="00A062B4" w:rsidRDefault="0071465C" w:rsidP="00876247">
            <w:pPr>
              <w:pStyle w:val="Default"/>
              <w:ind w:right="-284"/>
              <w:rPr>
                <w:sz w:val="28"/>
                <w:szCs w:val="28"/>
                <w:lang w:val="ru-RU"/>
              </w:rPr>
            </w:pPr>
            <w:r w:rsidRPr="00A062B4">
              <w:rPr>
                <w:sz w:val="28"/>
                <w:szCs w:val="28"/>
                <w:lang w:val="ru-RU"/>
              </w:rPr>
              <w:t xml:space="preserve">Екологічна </w:t>
            </w:r>
            <w:r w:rsidRPr="00A062B4">
              <w:rPr>
                <w:sz w:val="28"/>
                <w:szCs w:val="28"/>
              </w:rPr>
              <w:t>грамотність і здорове життя</w:t>
            </w:r>
          </w:p>
          <w:p w:rsidR="0071465C" w:rsidRPr="00A062B4" w:rsidRDefault="0071465C" w:rsidP="00876247">
            <w:pPr>
              <w:pStyle w:val="Default"/>
              <w:ind w:right="-284"/>
              <w:rPr>
                <w:sz w:val="28"/>
                <w:szCs w:val="28"/>
                <w:lang w:val="ru-RU"/>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71465C" w:rsidRPr="00A062B4" w:rsidRDefault="0071465C" w:rsidP="00876247">
            <w:pPr>
              <w:jc w:val="both"/>
              <w:rPr>
                <w:rFonts w:ascii="Times New Roman" w:hAnsi="Times New Roman"/>
                <w:i/>
                <w:iCs/>
                <w:sz w:val="28"/>
                <w:szCs w:val="28"/>
              </w:rPr>
            </w:pPr>
            <w:r w:rsidRPr="00A062B4">
              <w:rPr>
                <w:rFonts w:ascii="Times New Roman" w:hAnsi="Times New Roman"/>
                <w:i/>
                <w:iCs/>
                <w:sz w:val="28"/>
                <w:szCs w:val="28"/>
              </w:rPr>
              <w:t>Ціннісне ставлення:</w:t>
            </w:r>
          </w:p>
          <w:p w:rsidR="0071465C" w:rsidRPr="00A062B4" w:rsidRDefault="0071465C" w:rsidP="00876247">
            <w:pPr>
              <w:jc w:val="both"/>
              <w:rPr>
                <w:rFonts w:ascii="Times New Roman" w:hAnsi="Times New Roman"/>
                <w:sz w:val="28"/>
                <w:szCs w:val="28"/>
              </w:rPr>
            </w:pPr>
            <w:r w:rsidRPr="00A062B4">
              <w:rPr>
                <w:rFonts w:ascii="Times New Roman" w:hAnsi="Times New Roman"/>
                <w:sz w:val="28"/>
                <w:szCs w:val="28"/>
              </w:rPr>
              <w:t>– усвідомлення природи, як джерела свідомості і духовності;</w:t>
            </w:r>
          </w:p>
          <w:p w:rsidR="0071465C" w:rsidRPr="00A062B4" w:rsidRDefault="0071465C" w:rsidP="00876247">
            <w:pPr>
              <w:jc w:val="both"/>
              <w:rPr>
                <w:rFonts w:ascii="Times New Roman" w:hAnsi="Times New Roman"/>
                <w:sz w:val="28"/>
                <w:szCs w:val="28"/>
              </w:rPr>
            </w:pPr>
            <w:r w:rsidRPr="00A062B4">
              <w:rPr>
                <w:rFonts w:ascii="Times New Roman" w:hAnsi="Times New Roman"/>
                <w:sz w:val="28"/>
                <w:szCs w:val="28"/>
              </w:rPr>
              <w:t>– усвідомлення людини як частини і результату еволюції природи;</w:t>
            </w:r>
          </w:p>
          <w:p w:rsidR="0071465C" w:rsidRPr="00A062B4" w:rsidRDefault="0071465C" w:rsidP="00876247">
            <w:pPr>
              <w:jc w:val="both"/>
              <w:rPr>
                <w:rFonts w:ascii="Times New Roman" w:hAnsi="Times New Roman"/>
                <w:sz w:val="28"/>
                <w:szCs w:val="28"/>
              </w:rPr>
            </w:pPr>
            <w:r w:rsidRPr="00A062B4">
              <w:rPr>
                <w:rFonts w:ascii="Times New Roman" w:hAnsi="Times New Roman"/>
                <w:sz w:val="28"/>
                <w:szCs w:val="28"/>
              </w:rPr>
              <w:t>– усвідомлення діяльності людини й її потреб як чинника руйнування довкілля;</w:t>
            </w:r>
          </w:p>
          <w:p w:rsidR="0071465C" w:rsidRPr="00A062B4" w:rsidRDefault="0071465C" w:rsidP="00876247">
            <w:pPr>
              <w:jc w:val="both"/>
              <w:rPr>
                <w:rFonts w:ascii="Times New Roman" w:hAnsi="Times New Roman"/>
                <w:sz w:val="28"/>
                <w:szCs w:val="28"/>
              </w:rPr>
            </w:pPr>
            <w:r w:rsidRPr="00A062B4">
              <w:rPr>
                <w:rFonts w:ascii="Times New Roman" w:hAnsi="Times New Roman"/>
                <w:sz w:val="28"/>
                <w:szCs w:val="28"/>
              </w:rPr>
              <w:t>– формування ставлення до природи, як універсальної цінності;</w:t>
            </w:r>
          </w:p>
          <w:p w:rsidR="0071465C" w:rsidRPr="00A062B4" w:rsidRDefault="0071465C" w:rsidP="00876247">
            <w:pPr>
              <w:jc w:val="both"/>
              <w:rPr>
                <w:rFonts w:ascii="Times New Roman" w:hAnsi="Times New Roman"/>
                <w:sz w:val="28"/>
                <w:szCs w:val="28"/>
              </w:rPr>
            </w:pPr>
            <w:r w:rsidRPr="00A062B4">
              <w:rPr>
                <w:rFonts w:ascii="Times New Roman" w:hAnsi="Times New Roman"/>
                <w:sz w:val="28"/>
                <w:szCs w:val="28"/>
              </w:rPr>
              <w:t>– визнання за об’єктами природи права на існування незалежно від привнесеної користі;</w:t>
            </w:r>
          </w:p>
          <w:p w:rsidR="0071465C" w:rsidRPr="00A062B4" w:rsidRDefault="0071465C" w:rsidP="00876247">
            <w:pPr>
              <w:pStyle w:val="Default"/>
              <w:jc w:val="both"/>
              <w:rPr>
                <w:sz w:val="28"/>
                <w:szCs w:val="28"/>
              </w:rPr>
            </w:pPr>
            <w:r w:rsidRPr="00A062B4">
              <w:rPr>
                <w:sz w:val="28"/>
                <w:szCs w:val="28"/>
                <w:lang w:val="ru-RU"/>
              </w:rPr>
              <w:t>–</w:t>
            </w:r>
            <w:r w:rsidRPr="00A062B4">
              <w:rPr>
                <w:sz w:val="28"/>
                <w:szCs w:val="28"/>
              </w:rPr>
              <w:t xml:space="preserve"> усвідомлення значущості </w:t>
            </w:r>
            <w:r w:rsidRPr="00A062B4">
              <w:rPr>
                <w:sz w:val="28"/>
                <w:szCs w:val="28"/>
                <w:lang w:val="ru-RU"/>
              </w:rPr>
              <w:t>здорового способу життя</w:t>
            </w:r>
            <w:r w:rsidRPr="00A062B4">
              <w:rPr>
                <w:sz w:val="28"/>
                <w:szCs w:val="28"/>
              </w:rPr>
              <w:t>, фізичної підготовки та фізичного розвитку для повноцінного житття людини</w:t>
            </w:r>
          </w:p>
          <w:p w:rsidR="0071465C" w:rsidRPr="00A062B4" w:rsidRDefault="0071465C" w:rsidP="00876247">
            <w:pPr>
              <w:jc w:val="both"/>
              <w:rPr>
                <w:rFonts w:ascii="Times New Roman" w:hAnsi="Times New Roman"/>
                <w:sz w:val="28"/>
                <w:szCs w:val="28"/>
              </w:rPr>
            </w:pPr>
          </w:p>
          <w:p w:rsidR="0071465C" w:rsidRPr="00A062B4" w:rsidRDefault="0071465C" w:rsidP="00876247">
            <w:pPr>
              <w:jc w:val="both"/>
              <w:rPr>
                <w:rFonts w:ascii="Times New Roman" w:hAnsi="Times New Roman"/>
                <w:i/>
                <w:iCs/>
                <w:sz w:val="28"/>
                <w:szCs w:val="28"/>
              </w:rPr>
            </w:pPr>
            <w:r w:rsidRPr="00A062B4">
              <w:rPr>
                <w:rFonts w:ascii="Times New Roman" w:hAnsi="Times New Roman"/>
                <w:i/>
                <w:iCs/>
                <w:sz w:val="28"/>
                <w:szCs w:val="28"/>
              </w:rPr>
              <w:t>Практична здатність:</w:t>
            </w:r>
          </w:p>
          <w:p w:rsidR="0071465C" w:rsidRPr="00A062B4" w:rsidRDefault="0071465C" w:rsidP="00876247">
            <w:pPr>
              <w:jc w:val="both"/>
              <w:rPr>
                <w:rFonts w:ascii="Times New Roman" w:hAnsi="Times New Roman"/>
                <w:sz w:val="28"/>
                <w:szCs w:val="28"/>
              </w:rPr>
            </w:pPr>
            <w:r w:rsidRPr="00A062B4">
              <w:rPr>
                <w:rFonts w:ascii="Times New Roman" w:hAnsi="Times New Roman"/>
                <w:sz w:val="28"/>
                <w:szCs w:val="28"/>
              </w:rPr>
              <w:t>– уміти виокремлювати екологічний контекст будь-якого виду діяльності;</w:t>
            </w:r>
          </w:p>
          <w:p w:rsidR="0071465C" w:rsidRPr="00A062B4" w:rsidRDefault="0071465C" w:rsidP="00876247">
            <w:pPr>
              <w:jc w:val="both"/>
              <w:rPr>
                <w:rFonts w:ascii="Times New Roman" w:hAnsi="Times New Roman"/>
                <w:sz w:val="28"/>
                <w:szCs w:val="28"/>
              </w:rPr>
            </w:pPr>
            <w:r w:rsidRPr="00A062B4">
              <w:rPr>
                <w:rFonts w:ascii="Times New Roman" w:hAnsi="Times New Roman"/>
                <w:sz w:val="28"/>
                <w:szCs w:val="28"/>
              </w:rPr>
              <w:t>– формувати практичні навички екологічно безпечної поведінки (вміти обирати діяльність, що наносить найменшої шкоди природі);</w:t>
            </w:r>
          </w:p>
          <w:p w:rsidR="0071465C" w:rsidRPr="00A062B4" w:rsidRDefault="0071465C" w:rsidP="00876247">
            <w:pPr>
              <w:jc w:val="both"/>
              <w:rPr>
                <w:rFonts w:ascii="Times New Roman" w:hAnsi="Times New Roman"/>
                <w:i/>
                <w:iCs/>
                <w:sz w:val="28"/>
                <w:szCs w:val="28"/>
              </w:rPr>
            </w:pPr>
            <w:r w:rsidRPr="00A062B4">
              <w:rPr>
                <w:rFonts w:ascii="Times New Roman" w:hAnsi="Times New Roman"/>
                <w:sz w:val="28"/>
                <w:szCs w:val="28"/>
              </w:rPr>
              <w:t>– уміти застосовувати позитивні надбання народних традицій та етнічної культури у ставленні до природи й побутовій діяльності.</w:t>
            </w:r>
          </w:p>
        </w:tc>
      </w:tr>
    </w:tbl>
    <w:p w:rsidR="0071465C" w:rsidRPr="002B7EC1" w:rsidRDefault="0071465C" w:rsidP="0071465C">
      <w:pPr>
        <w:spacing w:line="240" w:lineRule="auto"/>
        <w:ind w:left="735" w:right="-284"/>
        <w:contextualSpacing/>
        <w:jc w:val="both"/>
        <w:rPr>
          <w:rFonts w:ascii="Times New Roman" w:eastAsia="Times New Roman" w:hAnsi="Times New Roman"/>
          <w:b/>
          <w:sz w:val="28"/>
          <w:szCs w:val="28"/>
        </w:rPr>
      </w:pPr>
    </w:p>
    <w:p w:rsidR="0071465C" w:rsidRPr="002B7EC1" w:rsidRDefault="0071465C" w:rsidP="0071465C">
      <w:pPr>
        <w:spacing w:line="240" w:lineRule="auto"/>
        <w:ind w:left="735" w:right="-284"/>
        <w:contextualSpacing/>
        <w:jc w:val="both"/>
        <w:rPr>
          <w:rFonts w:ascii="Times New Roman" w:eastAsia="Times New Roman" w:hAnsi="Times New Roman"/>
          <w:b/>
          <w:sz w:val="28"/>
          <w:szCs w:val="28"/>
        </w:rPr>
      </w:pPr>
      <w:r w:rsidRPr="002B7EC1">
        <w:rPr>
          <w:rFonts w:ascii="Times New Roman" w:eastAsia="Times New Roman" w:hAnsi="Times New Roman"/>
          <w:b/>
          <w:sz w:val="28"/>
          <w:szCs w:val="28"/>
        </w:rPr>
        <w:t>Основні форми і методи організації виховного процесу</w:t>
      </w:r>
    </w:p>
    <w:p w:rsidR="0071465C" w:rsidRPr="002B7EC1" w:rsidRDefault="0071465C" w:rsidP="0071465C">
      <w:pPr>
        <w:spacing w:after="0" w:line="240" w:lineRule="auto"/>
        <w:ind w:right="-284" w:firstLine="708"/>
        <w:jc w:val="both"/>
        <w:rPr>
          <w:rFonts w:ascii="Times New Roman" w:hAnsi="Times New Roman"/>
          <w:sz w:val="28"/>
          <w:szCs w:val="28"/>
        </w:rPr>
      </w:pPr>
      <w:r w:rsidRPr="002B7EC1">
        <w:rPr>
          <w:rFonts w:ascii="Times New Roman" w:hAnsi="Times New Roman"/>
          <w:sz w:val="28"/>
          <w:szCs w:val="28"/>
        </w:rPr>
        <w:lastRenderedPageBreak/>
        <w:t xml:space="preserve">Основні </w:t>
      </w:r>
      <w:r w:rsidRPr="002B7EC1">
        <w:rPr>
          <w:rFonts w:ascii="Times New Roman" w:hAnsi="Times New Roman"/>
          <w:i/>
          <w:sz w:val="28"/>
          <w:szCs w:val="28"/>
        </w:rPr>
        <w:t>форми</w:t>
      </w:r>
      <w:r w:rsidRPr="002B7EC1">
        <w:rPr>
          <w:rFonts w:ascii="Times New Roman" w:hAnsi="Times New Roman"/>
          <w:sz w:val="28"/>
          <w:szCs w:val="28"/>
        </w:rPr>
        <w:t xml:space="preserve"> і м</w:t>
      </w:r>
      <w:r w:rsidRPr="002B7EC1">
        <w:rPr>
          <w:rFonts w:ascii="Times New Roman" w:hAnsi="Times New Roman"/>
          <w:i/>
          <w:sz w:val="28"/>
          <w:szCs w:val="28"/>
        </w:rPr>
        <w:t xml:space="preserve">етоди </w:t>
      </w:r>
      <w:r w:rsidRPr="002B7EC1">
        <w:rPr>
          <w:rFonts w:ascii="Times New Roman" w:hAnsi="Times New Roman"/>
          <w:sz w:val="28"/>
          <w:szCs w:val="28"/>
        </w:rPr>
        <w:t xml:space="preserve">виховної роботи з молодшими учнями: тематичні виховні години, дискусії та диспути з актуальних для учнів питань і проблем; тренінги і міні-тренінги з використанням інтерактивних методів роботи; тренінг групової взаємодії, театральна діяльність (аматорський, ляльковий, пальчиковий, тіньовий театр), ігрова діяльність (ситуаційно-рольова гра, сюжетно-рольова гра, гра-драматизація, гра-бесіда, гра-мандрівка, ігрова вправа), інсценування, екскурсія, колажі, колективне творче панно, етична бесіда, тематичний зошит, ранок, свято, усний журнал, колективні творчі справи, оформлення альбому, </w:t>
      </w:r>
      <w:r w:rsidRPr="002B7EC1">
        <w:rPr>
          <w:rFonts w:ascii="Times New Roman" w:hAnsi="Times New Roman"/>
          <w:sz w:val="28"/>
          <w:szCs w:val="28"/>
          <w:lang w:val="en-US"/>
        </w:rPr>
        <w:t>on</w:t>
      </w:r>
      <w:r w:rsidRPr="002B7EC1">
        <w:rPr>
          <w:rFonts w:ascii="Times New Roman" w:hAnsi="Times New Roman"/>
          <w:sz w:val="28"/>
          <w:szCs w:val="28"/>
        </w:rPr>
        <w:t>-</w:t>
      </w:r>
      <w:r w:rsidRPr="002B7EC1">
        <w:rPr>
          <w:rFonts w:ascii="Times New Roman" w:hAnsi="Times New Roman"/>
          <w:sz w:val="28"/>
          <w:szCs w:val="28"/>
          <w:lang w:val="en-US"/>
        </w:rPr>
        <w:t>line</w:t>
      </w:r>
      <w:r w:rsidRPr="002B7EC1">
        <w:rPr>
          <w:rFonts w:ascii="Times New Roman" w:hAnsi="Times New Roman"/>
          <w:sz w:val="28"/>
          <w:szCs w:val="28"/>
        </w:rPr>
        <w:t xml:space="preserve"> подорож, конкурси, школа ввічливості, демонстрація, презентація, розповідь, моделювання, вікторина, виставка малюнків, виставка-ярмарок, добродійна акція, хвилини з мистецтвом, година спостереження, година милування, спортивні змагання, козацькі забави, ведення літопису класного колективу, веселі старти, естафети, догляд за рослинами і тваринами інші види педагогічної анімації, гуртки дитячої творчості.</w:t>
      </w:r>
    </w:p>
    <w:p w:rsidR="0071465C" w:rsidRPr="002B7EC1" w:rsidRDefault="0071465C" w:rsidP="0071465C">
      <w:pPr>
        <w:spacing w:after="0" w:line="240" w:lineRule="auto"/>
        <w:ind w:right="-284" w:firstLine="708"/>
        <w:jc w:val="both"/>
        <w:rPr>
          <w:rFonts w:ascii="Times New Roman" w:hAnsi="Times New Roman"/>
          <w:sz w:val="28"/>
          <w:szCs w:val="28"/>
        </w:rPr>
      </w:pPr>
      <w:r w:rsidRPr="002B7EC1">
        <w:rPr>
          <w:rFonts w:ascii="Times New Roman" w:hAnsi="Times New Roman"/>
          <w:sz w:val="28"/>
          <w:szCs w:val="28"/>
        </w:rPr>
        <w:t xml:space="preserve">Основні </w:t>
      </w:r>
      <w:r w:rsidRPr="002B7EC1">
        <w:rPr>
          <w:rFonts w:ascii="Times New Roman" w:hAnsi="Times New Roman"/>
          <w:i/>
          <w:sz w:val="28"/>
          <w:szCs w:val="28"/>
        </w:rPr>
        <w:t xml:space="preserve">форми і методи </w:t>
      </w:r>
      <w:r w:rsidRPr="002B7EC1">
        <w:rPr>
          <w:rFonts w:ascii="Times New Roman" w:hAnsi="Times New Roman"/>
          <w:sz w:val="28"/>
          <w:szCs w:val="28"/>
        </w:rPr>
        <w:t>виховної роботи з дітьми підліткового віку: тренінги і міні-тренінги, виховні години, класні збори, лекція, зустрічі, фестивалі, вечори, змагання (квести, ярмарок солідарності, конкурси, конкурс-ярмарок, вікторина, виставка-конкурс, турнір, веселі старти та естафети, конкурс-інсценізація) ігрова діяльність (гра-експрес, рольова гра, інтелектуальна гра, колективне ігрове спілкування, пошукова гра), брейн-ринги, брейн-сторми, наративні методи (розповідь (оповідка), бесіди, диспути), метод «моральних дилем», кластерний метод (складання красвордів, схем, таблиць, діаграм), метод тестування, метод «П’ять «чому»?», метод «Що буде, якщо...», метод різнонаукового бачення, прийом «Лінія цінностей», колективні творчі справи (КТС) (раптівка, жива газета, випуск газети, свято-презентація, усний журнал та інше), проектна діяльність, школа етикету, ведення літопису класного колективу, фестиваль, похід, спартакіада, колаж, акція (милосердя, благодійна, екологічна та інші), екологічна стежка, художня галерея, виставка творчих робіт, трудовий десант, родинне свято тощо.</w:t>
      </w:r>
    </w:p>
    <w:p w:rsidR="0071465C" w:rsidRPr="002B7EC1" w:rsidRDefault="0071465C" w:rsidP="0071465C">
      <w:pPr>
        <w:spacing w:after="0" w:line="240" w:lineRule="auto"/>
        <w:ind w:right="-284" w:firstLine="708"/>
        <w:jc w:val="both"/>
        <w:rPr>
          <w:rFonts w:ascii="Times New Roman" w:hAnsi="Times New Roman"/>
          <w:sz w:val="28"/>
          <w:szCs w:val="28"/>
        </w:rPr>
      </w:pPr>
      <w:r w:rsidRPr="002B7EC1">
        <w:rPr>
          <w:rFonts w:ascii="Times New Roman" w:hAnsi="Times New Roman"/>
          <w:sz w:val="28"/>
          <w:szCs w:val="28"/>
        </w:rPr>
        <w:t xml:space="preserve">Основні </w:t>
      </w:r>
      <w:r w:rsidRPr="002B7EC1">
        <w:rPr>
          <w:rFonts w:ascii="Times New Roman" w:hAnsi="Times New Roman"/>
          <w:i/>
          <w:sz w:val="28"/>
          <w:szCs w:val="28"/>
        </w:rPr>
        <w:t xml:space="preserve">форми і методи </w:t>
      </w:r>
      <w:r w:rsidRPr="002B7EC1">
        <w:rPr>
          <w:rFonts w:ascii="Times New Roman" w:hAnsi="Times New Roman"/>
          <w:sz w:val="28"/>
          <w:szCs w:val="28"/>
        </w:rPr>
        <w:t xml:space="preserve">виховної роботи зі старшокласниками: тренінги, майстер-класи, презентації, проектна діяльність, тематичні виховні години; шкільний театр, </w:t>
      </w:r>
      <w:r w:rsidRPr="002B7EC1">
        <w:rPr>
          <w:rFonts w:ascii="Times New Roman" w:eastAsia="Times New Roman" w:hAnsi="Times New Roman"/>
          <w:sz w:val="28"/>
          <w:szCs w:val="28"/>
        </w:rPr>
        <w:t>інші види педагогічної анімації</w:t>
      </w:r>
      <w:r w:rsidRPr="002B7EC1">
        <w:rPr>
          <w:rFonts w:ascii="Times New Roman" w:hAnsi="Times New Roman"/>
          <w:sz w:val="28"/>
          <w:szCs w:val="28"/>
        </w:rPr>
        <w:t>.</w:t>
      </w:r>
    </w:p>
    <w:p w:rsidR="0071465C" w:rsidRPr="002B7EC1" w:rsidRDefault="0071465C" w:rsidP="0071465C">
      <w:pPr>
        <w:spacing w:after="0" w:line="240" w:lineRule="auto"/>
        <w:ind w:right="-284" w:firstLine="708"/>
        <w:jc w:val="both"/>
        <w:rPr>
          <w:rFonts w:ascii="Times New Roman" w:hAnsi="Times New Roman"/>
          <w:sz w:val="28"/>
          <w:szCs w:val="28"/>
        </w:rPr>
      </w:pPr>
      <w:r w:rsidRPr="002B7EC1">
        <w:rPr>
          <w:rFonts w:ascii="Times New Roman" w:hAnsi="Times New Roman"/>
          <w:sz w:val="28"/>
          <w:szCs w:val="28"/>
        </w:rPr>
        <w:t>Основні м</w:t>
      </w:r>
      <w:r w:rsidRPr="002B7EC1">
        <w:rPr>
          <w:rFonts w:ascii="Times New Roman" w:hAnsi="Times New Roman"/>
          <w:i/>
          <w:sz w:val="28"/>
          <w:szCs w:val="28"/>
        </w:rPr>
        <w:t>етоди</w:t>
      </w:r>
      <w:r w:rsidRPr="002B7EC1">
        <w:rPr>
          <w:rFonts w:ascii="Times New Roman" w:hAnsi="Times New Roman"/>
          <w:sz w:val="28"/>
          <w:szCs w:val="28"/>
        </w:rPr>
        <w:t>: інтерактивні (рольові ігри, інтелектуальні аукціони, «мозкові атаки», вправи (усні, письмові, графічні), вправляння, метод аналізу соціальних ситуацій, кейс-стаді, створення ситуацій успіху, діалог, методика колективних творчих справ, SWOT-аналіз, наративні методи (етичні та сократівські бесіди, дискусії, диспути); кластерний метод (складання красвордів, схем, таблиць, діаграм); рефлексивні (рефлексивно-експліцитний метод), метод «Оpen space», метод «Світове кафе», консультування, моделювання, доброчинні акції, учнівські доброчинні проекти, раптівки (флешмоби), форуми, скайп-конференції, онлайн-спілкування, перформанси, майстер-класи та інше.</w:t>
      </w:r>
    </w:p>
    <w:p w:rsidR="0071465C" w:rsidRPr="002B7EC1" w:rsidRDefault="0071465C" w:rsidP="0071465C">
      <w:pPr>
        <w:spacing w:after="0" w:line="240" w:lineRule="auto"/>
        <w:ind w:right="-284" w:firstLine="720"/>
        <w:contextualSpacing/>
        <w:jc w:val="both"/>
        <w:rPr>
          <w:rFonts w:ascii="Times New Roman" w:hAnsi="Times New Roman"/>
          <w:sz w:val="28"/>
          <w:szCs w:val="28"/>
        </w:rPr>
      </w:pPr>
      <w:r w:rsidRPr="002B7EC1">
        <w:rPr>
          <w:rFonts w:ascii="Times New Roman" w:hAnsi="Times New Roman"/>
          <w:sz w:val="28"/>
          <w:szCs w:val="28"/>
        </w:rPr>
        <w:t>Форми і методи роботи можуть творчо доповнюватись і наповнюватись змістом, актуальним до потреб вікового і морально-духовного розвитку дитини, з урахуванням її індивідуальних особливостей.</w:t>
      </w:r>
    </w:p>
    <w:p w:rsidR="0071465C" w:rsidRPr="002B7EC1" w:rsidRDefault="0071465C" w:rsidP="0071465C">
      <w:pPr>
        <w:spacing w:line="240" w:lineRule="auto"/>
        <w:ind w:left="735" w:right="-284"/>
        <w:contextualSpacing/>
        <w:jc w:val="center"/>
        <w:rPr>
          <w:rFonts w:ascii="Times New Roman" w:eastAsia="Times New Roman" w:hAnsi="Times New Roman"/>
          <w:b/>
          <w:sz w:val="28"/>
          <w:szCs w:val="28"/>
        </w:rPr>
      </w:pPr>
    </w:p>
    <w:p w:rsidR="0071465C" w:rsidRPr="002B7EC1" w:rsidRDefault="0071465C" w:rsidP="0071465C">
      <w:pPr>
        <w:spacing w:line="240" w:lineRule="auto"/>
        <w:ind w:left="735" w:right="-284"/>
        <w:contextualSpacing/>
        <w:jc w:val="center"/>
        <w:rPr>
          <w:rFonts w:ascii="Times New Roman" w:eastAsia="Times New Roman" w:hAnsi="Times New Roman"/>
          <w:b/>
          <w:sz w:val="28"/>
          <w:szCs w:val="28"/>
        </w:rPr>
      </w:pPr>
      <w:r w:rsidRPr="002B7EC1">
        <w:rPr>
          <w:rFonts w:ascii="Times New Roman" w:eastAsia="Times New Roman" w:hAnsi="Times New Roman"/>
          <w:b/>
          <w:sz w:val="28"/>
          <w:szCs w:val="28"/>
        </w:rPr>
        <w:t>Основні форми організації виховного процесу</w:t>
      </w:r>
    </w:p>
    <w:p w:rsidR="0071465C" w:rsidRPr="002B7EC1" w:rsidRDefault="0071465C" w:rsidP="0071465C">
      <w:pPr>
        <w:spacing w:line="240" w:lineRule="auto"/>
        <w:ind w:left="735" w:right="-284"/>
        <w:contextualSpacing/>
        <w:jc w:val="center"/>
        <w:rPr>
          <w:rFonts w:ascii="Times New Roman" w:eastAsia="Times New Roman" w:hAnsi="Times New Roman"/>
          <w:b/>
          <w:sz w:val="28"/>
          <w:szCs w:val="28"/>
        </w:rPr>
      </w:pP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8366"/>
      </w:tblGrid>
      <w:tr w:rsidR="0071465C" w:rsidRPr="00A062B4" w:rsidTr="00876247">
        <w:trPr>
          <w:trHeight w:val="649"/>
        </w:trPr>
        <w:tc>
          <w:tcPr>
            <w:tcW w:w="1670" w:type="dxa"/>
            <w:shd w:val="clear" w:color="auto" w:fill="auto"/>
          </w:tcPr>
          <w:p w:rsidR="0071465C" w:rsidRPr="00A062B4" w:rsidRDefault="0071465C" w:rsidP="00876247">
            <w:pPr>
              <w:spacing w:line="360" w:lineRule="auto"/>
              <w:ind w:right="-284"/>
              <w:contextualSpacing/>
              <w:jc w:val="center"/>
              <w:rPr>
                <w:rFonts w:ascii="Times New Roman" w:eastAsia="Times New Roman" w:hAnsi="Times New Roman"/>
                <w:b/>
                <w:sz w:val="28"/>
                <w:szCs w:val="28"/>
              </w:rPr>
            </w:pPr>
            <w:r w:rsidRPr="00A062B4">
              <w:rPr>
                <w:rFonts w:ascii="Times New Roman" w:eastAsia="Times New Roman" w:hAnsi="Times New Roman"/>
                <w:b/>
                <w:sz w:val="28"/>
                <w:szCs w:val="28"/>
              </w:rPr>
              <w:lastRenderedPageBreak/>
              <w:t>Клас</w:t>
            </w:r>
          </w:p>
        </w:tc>
        <w:tc>
          <w:tcPr>
            <w:tcW w:w="8366" w:type="dxa"/>
            <w:shd w:val="clear" w:color="auto" w:fill="auto"/>
          </w:tcPr>
          <w:p w:rsidR="0071465C" w:rsidRPr="00A062B4" w:rsidRDefault="0071465C" w:rsidP="00876247">
            <w:pPr>
              <w:spacing w:line="360" w:lineRule="auto"/>
              <w:ind w:right="-284"/>
              <w:contextualSpacing/>
              <w:jc w:val="center"/>
              <w:rPr>
                <w:rFonts w:ascii="Times New Roman" w:eastAsia="Times New Roman" w:hAnsi="Times New Roman"/>
                <w:b/>
                <w:sz w:val="28"/>
                <w:szCs w:val="28"/>
              </w:rPr>
            </w:pPr>
            <w:r w:rsidRPr="00A062B4">
              <w:rPr>
                <w:rFonts w:ascii="Times New Roman" w:eastAsia="Times New Roman" w:hAnsi="Times New Roman"/>
                <w:b/>
                <w:sz w:val="28"/>
                <w:szCs w:val="28"/>
              </w:rPr>
              <w:t>Форми, методи і прийоми виховної роботи</w:t>
            </w:r>
          </w:p>
        </w:tc>
      </w:tr>
      <w:tr w:rsidR="0071465C" w:rsidRPr="00A062B4" w:rsidTr="00876247">
        <w:tc>
          <w:tcPr>
            <w:tcW w:w="1670" w:type="dxa"/>
            <w:shd w:val="clear" w:color="auto" w:fill="auto"/>
          </w:tcPr>
          <w:p w:rsidR="0071465C" w:rsidRPr="00A062B4" w:rsidRDefault="0071465C" w:rsidP="00876247">
            <w:pPr>
              <w:spacing w:line="360" w:lineRule="auto"/>
              <w:ind w:right="-284"/>
              <w:contextualSpacing/>
              <w:jc w:val="center"/>
              <w:rPr>
                <w:rFonts w:ascii="Times New Roman" w:eastAsia="Times New Roman" w:hAnsi="Times New Roman"/>
                <w:b/>
                <w:sz w:val="28"/>
                <w:szCs w:val="28"/>
              </w:rPr>
            </w:pPr>
            <w:r w:rsidRPr="00A062B4">
              <w:rPr>
                <w:rFonts w:ascii="Times New Roman" w:eastAsia="Times New Roman" w:hAnsi="Times New Roman"/>
                <w:b/>
                <w:sz w:val="28"/>
                <w:szCs w:val="28"/>
              </w:rPr>
              <w:t>1–4 класи</w:t>
            </w:r>
          </w:p>
        </w:tc>
        <w:tc>
          <w:tcPr>
            <w:tcW w:w="8366" w:type="dxa"/>
            <w:shd w:val="clear" w:color="auto" w:fill="auto"/>
          </w:tcPr>
          <w:p w:rsidR="0071465C" w:rsidRPr="00A062B4" w:rsidRDefault="0071465C" w:rsidP="00876247">
            <w:pPr>
              <w:pStyle w:val="ad"/>
              <w:widowControl/>
              <w:numPr>
                <w:ilvl w:val="0"/>
                <w:numId w:val="16"/>
              </w:numPr>
              <w:shd w:val="clear" w:color="auto" w:fill="FFFFFF"/>
              <w:adjustRightInd w:val="0"/>
              <w:ind w:left="320"/>
              <w:contextualSpacing/>
              <w:jc w:val="both"/>
              <w:rPr>
                <w:sz w:val="28"/>
                <w:szCs w:val="28"/>
                <w:lang w:val="uk-UA"/>
              </w:rPr>
            </w:pPr>
            <w:r w:rsidRPr="00A062B4">
              <w:rPr>
                <w:sz w:val="28"/>
                <w:szCs w:val="28"/>
                <w:lang w:val="uk-UA"/>
              </w:rPr>
              <w:t>Виховні години: «Хто я і яким я хочу бути», «Вчимося ввічливості», «Я і мої друзі», «Я і мій клас», «Як поводитися у школі, вдома, на вулиці», «Чи важко бути охайним?», «Правила здоров’я», «Допомагаємо старшим», «Абетка пішохода», «Чи знаєш ти чарівні слова», «Чи вміємо ми цінувати час?», «Берегти природу», «Як ставитися до молодших братиків і сестричок», «У бібліотеці», «Коли твій друг захворів», «Телефонний дзвінок», «Піклуємося про пташок», «Хочу, можу треба», «Чи потрібно вибачатися?», «Коли ти дома один», «В гостях і дома», «Обіцянки і слова», «Безпечна дорога до школи», «мамині помічники і помічниці», «Гартуємо характер», «Мій улюблений літературний герой», «Про що нам підказує совість», «Наші слова та вчинки», «Як стати кращим», «Не будьмо байдужими», «Які продукти корисні»,«Я маю власну думку», «Добротою себе перевір»</w:t>
            </w:r>
          </w:p>
          <w:p w:rsidR="0071465C" w:rsidRPr="00A062B4" w:rsidRDefault="0071465C" w:rsidP="00876247">
            <w:pPr>
              <w:pStyle w:val="ad"/>
              <w:widowControl/>
              <w:numPr>
                <w:ilvl w:val="0"/>
                <w:numId w:val="16"/>
              </w:numPr>
              <w:shd w:val="clear" w:color="auto" w:fill="FFFFFF"/>
              <w:adjustRightInd w:val="0"/>
              <w:ind w:left="320"/>
              <w:contextualSpacing/>
              <w:jc w:val="both"/>
              <w:rPr>
                <w:sz w:val="28"/>
                <w:szCs w:val="28"/>
              </w:rPr>
            </w:pPr>
            <w:r w:rsidRPr="00A062B4">
              <w:rPr>
                <w:sz w:val="28"/>
                <w:szCs w:val="28"/>
              </w:rPr>
              <w:t xml:space="preserve">Бесіди: «Символи держави: прапор, герб, гімн України»; «Поговоримо про дружбу», </w:t>
            </w:r>
            <w:r w:rsidRPr="00A062B4">
              <w:rPr>
                <w:bCs/>
                <w:sz w:val="28"/>
                <w:szCs w:val="28"/>
              </w:rPr>
              <w:t>«Моя країна – Україна»</w:t>
            </w:r>
          </w:p>
          <w:p w:rsidR="0071465C" w:rsidRPr="00A062B4" w:rsidRDefault="0071465C" w:rsidP="00876247">
            <w:pPr>
              <w:pStyle w:val="ad"/>
              <w:widowControl/>
              <w:numPr>
                <w:ilvl w:val="0"/>
                <w:numId w:val="16"/>
              </w:numPr>
              <w:shd w:val="clear" w:color="auto" w:fill="FFFFFF"/>
              <w:adjustRightInd w:val="0"/>
              <w:ind w:left="320"/>
              <w:contextualSpacing/>
              <w:jc w:val="both"/>
              <w:rPr>
                <w:sz w:val="28"/>
                <w:szCs w:val="28"/>
              </w:rPr>
            </w:pPr>
            <w:r w:rsidRPr="00A062B4">
              <w:rPr>
                <w:rFonts w:eastAsia="SimSun"/>
                <w:sz w:val="28"/>
                <w:szCs w:val="28"/>
                <w:lang w:eastAsia="zh-CN"/>
              </w:rPr>
              <w:t>Курси за вибором: «Уроки для сталого розвитку. Школа друзів планети»,</w:t>
            </w:r>
            <w:r w:rsidRPr="00A062B4">
              <w:rPr>
                <w:sz w:val="28"/>
                <w:szCs w:val="28"/>
              </w:rPr>
              <w:t xml:space="preserve"> «Я і енергія»</w:t>
            </w:r>
          </w:p>
          <w:p w:rsidR="0071465C" w:rsidRPr="00A062B4" w:rsidRDefault="0071465C" w:rsidP="00876247">
            <w:pPr>
              <w:pStyle w:val="ad"/>
              <w:widowControl/>
              <w:numPr>
                <w:ilvl w:val="0"/>
                <w:numId w:val="16"/>
              </w:numPr>
              <w:shd w:val="clear" w:color="auto" w:fill="FFFFFF"/>
              <w:adjustRightInd w:val="0"/>
              <w:ind w:left="320"/>
              <w:contextualSpacing/>
              <w:jc w:val="both"/>
              <w:rPr>
                <w:sz w:val="28"/>
                <w:szCs w:val="28"/>
              </w:rPr>
            </w:pPr>
            <w:r w:rsidRPr="00A062B4">
              <w:rPr>
                <w:sz w:val="28"/>
                <w:szCs w:val="28"/>
              </w:rPr>
              <w:t>Ігри: «Мікропохід», «Павутинка», «Хто я?», «Ведення літопису нашого класу», «Я в команді»</w:t>
            </w:r>
          </w:p>
          <w:p w:rsidR="0071465C" w:rsidRPr="00A062B4" w:rsidRDefault="0071465C" w:rsidP="00876247">
            <w:pPr>
              <w:pStyle w:val="ad"/>
              <w:widowControl/>
              <w:numPr>
                <w:ilvl w:val="0"/>
                <w:numId w:val="16"/>
              </w:numPr>
              <w:shd w:val="clear" w:color="auto" w:fill="FFFFFF"/>
              <w:adjustRightInd w:val="0"/>
              <w:ind w:left="320"/>
              <w:contextualSpacing/>
              <w:jc w:val="both"/>
              <w:rPr>
                <w:sz w:val="28"/>
                <w:szCs w:val="28"/>
              </w:rPr>
            </w:pPr>
            <w:r w:rsidRPr="00A062B4">
              <w:rPr>
                <w:sz w:val="28"/>
                <w:szCs w:val="28"/>
              </w:rPr>
              <w:t>Музично-казкова гра «Музика в українських народних казках»</w:t>
            </w:r>
          </w:p>
          <w:p w:rsidR="0071465C" w:rsidRPr="00A062B4" w:rsidRDefault="0071465C" w:rsidP="00876247">
            <w:pPr>
              <w:pStyle w:val="ad"/>
              <w:widowControl/>
              <w:numPr>
                <w:ilvl w:val="0"/>
                <w:numId w:val="16"/>
              </w:numPr>
              <w:shd w:val="clear" w:color="auto" w:fill="FFFFFF"/>
              <w:adjustRightInd w:val="0"/>
              <w:ind w:left="320"/>
              <w:contextualSpacing/>
              <w:jc w:val="both"/>
              <w:rPr>
                <w:sz w:val="28"/>
                <w:szCs w:val="28"/>
              </w:rPr>
            </w:pPr>
            <w:r w:rsidRPr="00A062B4">
              <w:rPr>
                <w:sz w:val="28"/>
                <w:szCs w:val="28"/>
              </w:rPr>
              <w:t>Сторітеллінг: короткі оповідання для навчання і виховання</w:t>
            </w:r>
          </w:p>
          <w:p w:rsidR="0071465C" w:rsidRPr="00A062B4" w:rsidRDefault="0071465C" w:rsidP="00876247">
            <w:pPr>
              <w:pStyle w:val="ad"/>
              <w:widowControl/>
              <w:numPr>
                <w:ilvl w:val="0"/>
                <w:numId w:val="16"/>
              </w:numPr>
              <w:shd w:val="clear" w:color="auto" w:fill="FFFFFF"/>
              <w:adjustRightInd w:val="0"/>
              <w:ind w:left="320"/>
              <w:contextualSpacing/>
              <w:jc w:val="both"/>
              <w:rPr>
                <w:sz w:val="28"/>
                <w:szCs w:val="28"/>
              </w:rPr>
            </w:pPr>
            <w:r w:rsidRPr="00A062B4">
              <w:rPr>
                <w:sz w:val="28"/>
                <w:szCs w:val="28"/>
              </w:rPr>
              <w:t>Міні-тренінг на розвиток уваги «Різноманітний світ»</w:t>
            </w:r>
          </w:p>
          <w:p w:rsidR="0071465C" w:rsidRPr="00A062B4" w:rsidRDefault="0071465C" w:rsidP="00876247">
            <w:pPr>
              <w:pStyle w:val="ad"/>
              <w:widowControl/>
              <w:numPr>
                <w:ilvl w:val="0"/>
                <w:numId w:val="16"/>
              </w:numPr>
              <w:shd w:val="clear" w:color="auto" w:fill="FFFFFF"/>
              <w:adjustRightInd w:val="0"/>
              <w:ind w:left="320"/>
              <w:contextualSpacing/>
              <w:jc w:val="both"/>
              <w:rPr>
                <w:sz w:val="28"/>
                <w:szCs w:val="28"/>
              </w:rPr>
            </w:pPr>
            <w:r w:rsidRPr="00A062B4">
              <w:rPr>
                <w:sz w:val="28"/>
                <w:szCs w:val="28"/>
              </w:rPr>
              <w:t xml:space="preserve">Усний журнал </w:t>
            </w:r>
            <w:r w:rsidRPr="00A062B4">
              <w:rPr>
                <w:bCs/>
                <w:sz w:val="28"/>
                <w:szCs w:val="28"/>
              </w:rPr>
              <w:t>«Герої Крут – для нащадків взірець»</w:t>
            </w:r>
          </w:p>
          <w:p w:rsidR="0071465C" w:rsidRPr="00A062B4" w:rsidRDefault="0071465C" w:rsidP="00876247">
            <w:pPr>
              <w:pStyle w:val="ad"/>
              <w:widowControl/>
              <w:numPr>
                <w:ilvl w:val="0"/>
                <w:numId w:val="16"/>
              </w:numPr>
              <w:shd w:val="clear" w:color="auto" w:fill="FFFFFF"/>
              <w:adjustRightInd w:val="0"/>
              <w:ind w:left="320"/>
              <w:contextualSpacing/>
              <w:jc w:val="both"/>
              <w:rPr>
                <w:bCs/>
                <w:sz w:val="28"/>
                <w:szCs w:val="28"/>
              </w:rPr>
            </w:pPr>
            <w:r w:rsidRPr="00A062B4">
              <w:rPr>
                <w:bCs/>
                <w:sz w:val="28"/>
                <w:szCs w:val="28"/>
              </w:rPr>
              <w:t>Гра на групову взаємодію «Місток дружби»</w:t>
            </w:r>
          </w:p>
          <w:p w:rsidR="0071465C" w:rsidRPr="00A062B4" w:rsidRDefault="0071465C" w:rsidP="00876247">
            <w:pPr>
              <w:pStyle w:val="ad"/>
              <w:widowControl/>
              <w:numPr>
                <w:ilvl w:val="0"/>
                <w:numId w:val="16"/>
              </w:numPr>
              <w:shd w:val="clear" w:color="auto" w:fill="FFFFFF"/>
              <w:adjustRightInd w:val="0"/>
              <w:ind w:left="320"/>
              <w:contextualSpacing/>
              <w:jc w:val="both"/>
              <w:rPr>
                <w:bCs/>
                <w:sz w:val="28"/>
                <w:szCs w:val="28"/>
              </w:rPr>
            </w:pPr>
            <w:r w:rsidRPr="00A062B4">
              <w:rPr>
                <w:bCs/>
                <w:sz w:val="28"/>
                <w:szCs w:val="28"/>
              </w:rPr>
              <w:t>Родинне свято «Сім «Я»»</w:t>
            </w:r>
          </w:p>
          <w:p w:rsidR="0071465C" w:rsidRPr="00A062B4" w:rsidRDefault="0071465C" w:rsidP="00876247">
            <w:pPr>
              <w:pStyle w:val="ad"/>
              <w:widowControl/>
              <w:numPr>
                <w:ilvl w:val="0"/>
                <w:numId w:val="16"/>
              </w:numPr>
              <w:shd w:val="clear" w:color="auto" w:fill="FFFFFF"/>
              <w:adjustRightInd w:val="0"/>
              <w:ind w:left="320"/>
              <w:contextualSpacing/>
              <w:jc w:val="both"/>
              <w:rPr>
                <w:sz w:val="28"/>
                <w:szCs w:val="28"/>
              </w:rPr>
            </w:pPr>
            <w:r w:rsidRPr="00A062B4">
              <w:rPr>
                <w:bCs/>
                <w:sz w:val="28"/>
                <w:szCs w:val="28"/>
              </w:rPr>
              <w:t>Етична гра «Будь ласка»</w:t>
            </w:r>
          </w:p>
          <w:p w:rsidR="0071465C" w:rsidRPr="00A062B4" w:rsidRDefault="0071465C" w:rsidP="00876247">
            <w:pPr>
              <w:pStyle w:val="ad"/>
              <w:widowControl/>
              <w:numPr>
                <w:ilvl w:val="0"/>
                <w:numId w:val="16"/>
              </w:numPr>
              <w:shd w:val="clear" w:color="auto" w:fill="FFFFFF"/>
              <w:adjustRightInd w:val="0"/>
              <w:ind w:left="320"/>
              <w:contextualSpacing/>
              <w:jc w:val="both"/>
              <w:rPr>
                <w:sz w:val="28"/>
                <w:szCs w:val="28"/>
              </w:rPr>
            </w:pPr>
            <w:r w:rsidRPr="00A062B4">
              <w:rPr>
                <w:sz w:val="28"/>
                <w:szCs w:val="28"/>
              </w:rPr>
              <w:t>Вправи: «Оціни свою уважність», «Слухати і чути»</w:t>
            </w:r>
          </w:p>
          <w:p w:rsidR="0071465C" w:rsidRPr="00A062B4" w:rsidRDefault="0071465C" w:rsidP="00876247">
            <w:pPr>
              <w:pStyle w:val="ad"/>
              <w:widowControl/>
              <w:numPr>
                <w:ilvl w:val="0"/>
                <w:numId w:val="16"/>
              </w:numPr>
              <w:shd w:val="clear" w:color="auto" w:fill="FFFFFF"/>
              <w:adjustRightInd w:val="0"/>
              <w:ind w:left="320"/>
              <w:contextualSpacing/>
              <w:jc w:val="both"/>
              <w:rPr>
                <w:sz w:val="28"/>
                <w:szCs w:val="28"/>
              </w:rPr>
            </w:pPr>
            <w:r w:rsidRPr="00A062B4">
              <w:rPr>
                <w:sz w:val="28"/>
                <w:szCs w:val="28"/>
              </w:rPr>
              <w:t>Метод незакінчених речень: «Пізнай самого себе»</w:t>
            </w:r>
          </w:p>
          <w:p w:rsidR="0071465C" w:rsidRPr="00A062B4" w:rsidRDefault="0071465C" w:rsidP="00876247">
            <w:pPr>
              <w:pStyle w:val="ad"/>
              <w:widowControl/>
              <w:numPr>
                <w:ilvl w:val="0"/>
                <w:numId w:val="16"/>
              </w:numPr>
              <w:shd w:val="clear" w:color="auto" w:fill="FFFFFF"/>
              <w:adjustRightInd w:val="0"/>
              <w:ind w:left="320"/>
              <w:contextualSpacing/>
              <w:jc w:val="both"/>
              <w:rPr>
                <w:sz w:val="28"/>
                <w:szCs w:val="28"/>
              </w:rPr>
            </w:pPr>
            <w:r w:rsidRPr="00A062B4">
              <w:rPr>
                <w:sz w:val="28"/>
                <w:szCs w:val="28"/>
              </w:rPr>
              <w:t>Інтерактивна гра «Постав оцінку художнику»</w:t>
            </w:r>
          </w:p>
          <w:p w:rsidR="0071465C" w:rsidRPr="00A062B4" w:rsidRDefault="0071465C" w:rsidP="00876247">
            <w:pPr>
              <w:pStyle w:val="ad"/>
              <w:widowControl/>
              <w:numPr>
                <w:ilvl w:val="0"/>
                <w:numId w:val="16"/>
              </w:numPr>
              <w:shd w:val="clear" w:color="auto" w:fill="FFFFFF"/>
              <w:adjustRightInd w:val="0"/>
              <w:ind w:left="320"/>
              <w:contextualSpacing/>
              <w:jc w:val="both"/>
              <w:rPr>
                <w:sz w:val="28"/>
                <w:szCs w:val="28"/>
              </w:rPr>
            </w:pPr>
            <w:r w:rsidRPr="00A062B4">
              <w:rPr>
                <w:sz w:val="28"/>
                <w:szCs w:val="28"/>
              </w:rPr>
              <w:t>Ігрові завдання: «Телеграма», «Симпатичні істоти», «Я-Земля»</w:t>
            </w:r>
          </w:p>
          <w:p w:rsidR="0071465C" w:rsidRPr="00A062B4" w:rsidRDefault="0071465C" w:rsidP="00876247">
            <w:pPr>
              <w:pStyle w:val="ad"/>
              <w:widowControl/>
              <w:numPr>
                <w:ilvl w:val="0"/>
                <w:numId w:val="16"/>
              </w:numPr>
              <w:shd w:val="clear" w:color="auto" w:fill="FFFFFF"/>
              <w:adjustRightInd w:val="0"/>
              <w:ind w:left="320"/>
              <w:contextualSpacing/>
              <w:jc w:val="both"/>
              <w:rPr>
                <w:sz w:val="28"/>
                <w:szCs w:val="28"/>
              </w:rPr>
            </w:pPr>
            <w:r w:rsidRPr="00A062B4">
              <w:rPr>
                <w:sz w:val="28"/>
                <w:szCs w:val="28"/>
              </w:rPr>
              <w:t>Рольова гра «Розподіл сердець»</w:t>
            </w:r>
          </w:p>
          <w:p w:rsidR="0071465C" w:rsidRPr="00A062B4" w:rsidRDefault="0071465C" w:rsidP="00876247">
            <w:pPr>
              <w:pStyle w:val="ad"/>
              <w:widowControl/>
              <w:numPr>
                <w:ilvl w:val="0"/>
                <w:numId w:val="16"/>
              </w:numPr>
              <w:shd w:val="clear" w:color="auto" w:fill="FFFFFF"/>
              <w:adjustRightInd w:val="0"/>
              <w:ind w:left="320"/>
              <w:contextualSpacing/>
              <w:jc w:val="both"/>
              <w:rPr>
                <w:sz w:val="28"/>
                <w:szCs w:val="28"/>
              </w:rPr>
            </w:pPr>
            <w:r w:rsidRPr="00A062B4">
              <w:rPr>
                <w:sz w:val="28"/>
                <w:szCs w:val="28"/>
              </w:rPr>
              <w:t>Метод «Що буде, якщо...»</w:t>
            </w:r>
          </w:p>
          <w:p w:rsidR="0071465C" w:rsidRPr="00A062B4" w:rsidRDefault="0071465C" w:rsidP="00876247">
            <w:pPr>
              <w:pStyle w:val="ad"/>
              <w:widowControl/>
              <w:numPr>
                <w:ilvl w:val="0"/>
                <w:numId w:val="16"/>
              </w:numPr>
              <w:shd w:val="clear" w:color="auto" w:fill="FFFFFF"/>
              <w:adjustRightInd w:val="0"/>
              <w:ind w:left="320"/>
              <w:contextualSpacing/>
              <w:jc w:val="both"/>
              <w:rPr>
                <w:sz w:val="28"/>
                <w:szCs w:val="28"/>
              </w:rPr>
            </w:pPr>
            <w:r w:rsidRPr="00A062B4">
              <w:rPr>
                <w:sz w:val="28"/>
                <w:szCs w:val="28"/>
              </w:rPr>
              <w:t>Метод незакінчених речень «Поговоримо про дружбу»</w:t>
            </w:r>
          </w:p>
          <w:p w:rsidR="0071465C" w:rsidRPr="00A062B4" w:rsidRDefault="0071465C" w:rsidP="00876247">
            <w:pPr>
              <w:pStyle w:val="ad"/>
              <w:widowControl/>
              <w:numPr>
                <w:ilvl w:val="0"/>
                <w:numId w:val="16"/>
              </w:numPr>
              <w:shd w:val="clear" w:color="auto" w:fill="FFFFFF"/>
              <w:adjustRightInd w:val="0"/>
              <w:ind w:left="320"/>
              <w:contextualSpacing/>
              <w:jc w:val="both"/>
              <w:rPr>
                <w:sz w:val="28"/>
                <w:szCs w:val="28"/>
              </w:rPr>
            </w:pPr>
            <w:r w:rsidRPr="00A062B4">
              <w:rPr>
                <w:sz w:val="28"/>
                <w:szCs w:val="28"/>
              </w:rPr>
              <w:t>Інтерактивна година спілкування «Школа етикету»</w:t>
            </w:r>
          </w:p>
          <w:p w:rsidR="0071465C" w:rsidRPr="00A062B4" w:rsidRDefault="0071465C" w:rsidP="00876247">
            <w:pPr>
              <w:pStyle w:val="ad"/>
              <w:widowControl/>
              <w:numPr>
                <w:ilvl w:val="0"/>
                <w:numId w:val="16"/>
              </w:numPr>
              <w:shd w:val="clear" w:color="auto" w:fill="FFFFFF"/>
              <w:adjustRightInd w:val="0"/>
              <w:ind w:left="320"/>
              <w:contextualSpacing/>
              <w:jc w:val="both"/>
              <w:rPr>
                <w:sz w:val="28"/>
                <w:szCs w:val="28"/>
              </w:rPr>
            </w:pPr>
            <w:r w:rsidRPr="00A062B4">
              <w:rPr>
                <w:sz w:val="28"/>
                <w:szCs w:val="28"/>
              </w:rPr>
              <w:t>Прийоми: «Капелюх Фоми Невіруючого», «Змагання рядів (груп)», «Хто скаже останнім?», «М’яч із словами», «Пустий стілець», «Читання з зупинками», «Вірні – невірні твердження», «Прогнозування по фотографії», «Поясни слово», «Читання з зупинками», «Чи вірите ви ...», «Учитель радиться з класом»</w:t>
            </w:r>
          </w:p>
          <w:p w:rsidR="0071465C" w:rsidRPr="00A062B4" w:rsidRDefault="0071465C" w:rsidP="00876247">
            <w:pPr>
              <w:pStyle w:val="ad"/>
              <w:widowControl/>
              <w:numPr>
                <w:ilvl w:val="0"/>
                <w:numId w:val="16"/>
              </w:numPr>
              <w:shd w:val="clear" w:color="auto" w:fill="FFFFFF"/>
              <w:adjustRightInd w:val="0"/>
              <w:ind w:left="320"/>
              <w:contextualSpacing/>
              <w:jc w:val="both"/>
              <w:rPr>
                <w:sz w:val="28"/>
                <w:szCs w:val="28"/>
              </w:rPr>
            </w:pPr>
            <w:r w:rsidRPr="00A062B4">
              <w:rPr>
                <w:bCs/>
                <w:sz w:val="28"/>
                <w:szCs w:val="28"/>
              </w:rPr>
              <w:t>Літературне свято «Мова моя калинова»</w:t>
            </w:r>
          </w:p>
          <w:p w:rsidR="0071465C" w:rsidRPr="00A062B4" w:rsidRDefault="0071465C" w:rsidP="00876247">
            <w:pPr>
              <w:pStyle w:val="ad"/>
              <w:widowControl/>
              <w:numPr>
                <w:ilvl w:val="0"/>
                <w:numId w:val="16"/>
              </w:numPr>
              <w:shd w:val="clear" w:color="auto" w:fill="FFFFFF"/>
              <w:adjustRightInd w:val="0"/>
              <w:ind w:left="320"/>
              <w:contextualSpacing/>
              <w:jc w:val="both"/>
              <w:rPr>
                <w:sz w:val="28"/>
                <w:szCs w:val="28"/>
              </w:rPr>
            </w:pPr>
            <w:r w:rsidRPr="00A062B4">
              <w:rPr>
                <w:sz w:val="28"/>
                <w:szCs w:val="28"/>
              </w:rPr>
              <w:t>Зустріч із захисниками «Роль війська у відстоюванні незалежності та територіальної цілісності України»</w:t>
            </w:r>
          </w:p>
          <w:p w:rsidR="0071465C" w:rsidRPr="00A062B4" w:rsidRDefault="0071465C" w:rsidP="00876247">
            <w:pPr>
              <w:pStyle w:val="ad"/>
              <w:widowControl/>
              <w:numPr>
                <w:ilvl w:val="0"/>
                <w:numId w:val="16"/>
              </w:numPr>
              <w:shd w:val="clear" w:color="auto" w:fill="FFFFFF"/>
              <w:adjustRightInd w:val="0"/>
              <w:ind w:left="320"/>
              <w:contextualSpacing/>
              <w:jc w:val="both"/>
              <w:rPr>
                <w:sz w:val="28"/>
                <w:szCs w:val="28"/>
              </w:rPr>
            </w:pPr>
            <w:r w:rsidRPr="00A062B4">
              <w:rPr>
                <w:sz w:val="28"/>
                <w:szCs w:val="28"/>
              </w:rPr>
              <w:lastRenderedPageBreak/>
              <w:t>Екологічні проекти: «Зелений пакет для дітей», «Чорноморська скринька»</w:t>
            </w:r>
          </w:p>
          <w:p w:rsidR="0071465C" w:rsidRPr="00A062B4" w:rsidRDefault="0071465C" w:rsidP="00876247">
            <w:pPr>
              <w:pStyle w:val="ad"/>
              <w:widowControl/>
              <w:numPr>
                <w:ilvl w:val="0"/>
                <w:numId w:val="16"/>
              </w:numPr>
              <w:shd w:val="clear" w:color="auto" w:fill="FFFFFF"/>
              <w:adjustRightInd w:val="0"/>
              <w:ind w:left="320"/>
              <w:contextualSpacing/>
              <w:jc w:val="both"/>
              <w:rPr>
                <w:rFonts w:eastAsia="Calibri"/>
                <w:sz w:val="28"/>
                <w:szCs w:val="28"/>
              </w:rPr>
            </w:pPr>
            <w:r w:rsidRPr="00A062B4">
              <w:rPr>
                <w:sz w:val="28"/>
                <w:szCs w:val="28"/>
              </w:rPr>
              <w:t>Ігри-подорожі: «Природні дива України», «Маленькі українці подорожують країнами ЄС», «Котигорошко»</w:t>
            </w:r>
          </w:p>
        </w:tc>
      </w:tr>
      <w:tr w:rsidR="0071465C" w:rsidRPr="00A062B4" w:rsidTr="00876247">
        <w:tc>
          <w:tcPr>
            <w:tcW w:w="1670" w:type="dxa"/>
            <w:shd w:val="clear" w:color="auto" w:fill="auto"/>
          </w:tcPr>
          <w:p w:rsidR="0071465C" w:rsidRPr="00A062B4" w:rsidRDefault="0071465C" w:rsidP="00876247">
            <w:pPr>
              <w:spacing w:line="360" w:lineRule="auto"/>
              <w:ind w:right="-284"/>
              <w:jc w:val="center"/>
              <w:rPr>
                <w:rFonts w:ascii="Times New Roman" w:hAnsi="Times New Roman"/>
                <w:sz w:val="28"/>
                <w:szCs w:val="28"/>
              </w:rPr>
            </w:pPr>
            <w:r w:rsidRPr="00A062B4">
              <w:rPr>
                <w:rFonts w:ascii="Times New Roman" w:eastAsia="Times New Roman" w:hAnsi="Times New Roman"/>
                <w:b/>
                <w:sz w:val="28"/>
                <w:szCs w:val="28"/>
              </w:rPr>
              <w:lastRenderedPageBreak/>
              <w:t>5–6 класи</w:t>
            </w:r>
          </w:p>
        </w:tc>
        <w:tc>
          <w:tcPr>
            <w:tcW w:w="8366" w:type="dxa"/>
            <w:shd w:val="clear" w:color="auto" w:fill="auto"/>
          </w:tcPr>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lang w:val="uk-UA"/>
              </w:rPr>
            </w:pPr>
            <w:r w:rsidRPr="00A062B4">
              <w:rPr>
                <w:sz w:val="28"/>
                <w:szCs w:val="28"/>
                <w:lang w:val="uk-UA"/>
              </w:rPr>
              <w:t>Виховні години: «Що підказує твоє серце», «Бути милосердним», «Люби Батьківщину, як сонце люби…», «Герої завжди поміж нас», «У чому полягає шляхетність», «Заздрісник сам собі ворог», «Світ наших захоплень», «Кожна людина унікальна», «Подарувати крихітку душі», «Мистецтво спілкування: коли яке слово мовити?», «Як жити в мирі з людьми», «Особистість і колектив», «Пізнай себе – пізнаєщ світ», «Посієш звичку –пожнеш характер», «Чи вмієш ти контролювати себе», «День народження. Як дарувати та приймати подарунки», «Твої права і обов’язки вдома і в школі», «Уміти сказати «Ні»», «Білі ворони», «Шкідливі звички», «У кожного є своє покликання»</w:t>
            </w:r>
          </w:p>
          <w:p w:rsidR="0071465C" w:rsidRPr="00A062B4" w:rsidRDefault="0071465C" w:rsidP="00876247">
            <w:pPr>
              <w:pStyle w:val="ad"/>
              <w:widowControl/>
              <w:numPr>
                <w:ilvl w:val="0"/>
                <w:numId w:val="17"/>
              </w:numPr>
              <w:shd w:val="clear" w:color="auto" w:fill="FFFFFF"/>
              <w:adjustRightInd w:val="0"/>
              <w:ind w:left="179" w:hanging="284"/>
              <w:contextualSpacing/>
              <w:jc w:val="both"/>
              <w:rPr>
                <w:bCs/>
                <w:sz w:val="28"/>
                <w:szCs w:val="28"/>
                <w:lang w:val="uk-UA"/>
              </w:rPr>
            </w:pPr>
            <w:r w:rsidRPr="00A062B4">
              <w:rPr>
                <w:sz w:val="28"/>
                <w:szCs w:val="28"/>
                <w:lang w:val="uk-UA"/>
              </w:rPr>
              <w:t xml:space="preserve">Етичні бесіди: </w:t>
            </w:r>
            <w:r w:rsidRPr="00A062B4">
              <w:rPr>
                <w:bCs/>
                <w:sz w:val="28"/>
                <w:szCs w:val="28"/>
                <w:lang w:val="uk-UA"/>
              </w:rPr>
              <w:t>«Погляд в минуле», «Ми діти твої, Україно», «Ставлення людини до людини», «Добро і Зло», «Моя сім’я», «Це потрібно не мертвим, це потрібно живим</w:t>
            </w:r>
            <w:r w:rsidRPr="00A062B4">
              <w:rPr>
                <w:sz w:val="28"/>
                <w:szCs w:val="28"/>
                <w:lang w:val="uk-UA"/>
              </w:rPr>
              <w:t>...», «Мій етикет», «Праця і життя людини», «Тепло моїх долонь, і розуму, і серця, я Україні милій віддаю»</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Літературно-музична композиція «Україно, соборна державо, сонценосна колиско моя...»</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Демонстрації-моделювання: «Скільки води на Землі», «Скільки родючих грунтів на Землі (Яблуко)»</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Ігрові завдання: «Мій собака сказав би про мене»; «Ресурси», «Телеграма», «Симпатичні істоти», «Я-Земля» «Підбери пару», «Друга роль»</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Тренінгове заняття на командоутворення «Порятунок ведмедя»</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Ігри: пантоміма «Закони екології», «Казино», «Що-де-коли», «Зникле житло», «Ресурси», «Хто я?», «Екомаркування», ігри-метаморфози «Пікнік», «Кухня»</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 xml:space="preserve">Прогулянка «Екодослідники»; </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Дискусія «Поводження з безпритульними тваринами»;</w:t>
            </w:r>
          </w:p>
          <w:p w:rsidR="0071465C" w:rsidRPr="00A062B4" w:rsidRDefault="0071465C" w:rsidP="00876247">
            <w:pPr>
              <w:pStyle w:val="12"/>
              <w:numPr>
                <w:ilvl w:val="0"/>
                <w:numId w:val="17"/>
              </w:numPr>
              <w:shd w:val="clear" w:color="auto" w:fill="FFFFFF"/>
              <w:autoSpaceDE w:val="0"/>
              <w:autoSpaceDN w:val="0"/>
              <w:adjustRightInd w:val="0"/>
              <w:spacing w:after="0" w:line="240" w:lineRule="auto"/>
              <w:ind w:left="179" w:hanging="284"/>
              <w:jc w:val="both"/>
              <w:rPr>
                <w:rFonts w:ascii="Times New Roman" w:eastAsia="Calibri" w:hAnsi="Times New Roman"/>
                <w:sz w:val="28"/>
                <w:szCs w:val="28"/>
                <w:lang w:val="uk-UA"/>
              </w:rPr>
            </w:pPr>
            <w:r w:rsidRPr="00A062B4">
              <w:rPr>
                <w:rFonts w:ascii="Times New Roman" w:eastAsia="Calibri" w:hAnsi="Times New Roman"/>
                <w:sz w:val="28"/>
                <w:szCs w:val="28"/>
                <w:lang w:val="uk-UA"/>
              </w:rPr>
              <w:t xml:space="preserve">Ділова гра «Робота над проектом», </w:t>
            </w:r>
            <w:r w:rsidRPr="00A062B4">
              <w:rPr>
                <w:rFonts w:ascii="Times New Roman" w:hAnsi="Times New Roman"/>
                <w:sz w:val="28"/>
                <w:szCs w:val="28"/>
              </w:rPr>
              <w:t>«Колективна творча справа»</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Рольова гра «Корабельна рада», рольова гра на командну взаємодію «Острів»</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Мозкова атака «Що заважає людям бути відповідальними»</w:t>
            </w:r>
          </w:p>
          <w:p w:rsidR="0071465C" w:rsidRPr="00A062B4" w:rsidRDefault="0071465C" w:rsidP="00876247">
            <w:pPr>
              <w:pStyle w:val="Default"/>
              <w:numPr>
                <w:ilvl w:val="0"/>
                <w:numId w:val="17"/>
              </w:numPr>
              <w:shd w:val="clear" w:color="auto" w:fill="FFFFFF"/>
              <w:ind w:left="179" w:hanging="284"/>
              <w:jc w:val="both"/>
              <w:rPr>
                <w:sz w:val="28"/>
                <w:szCs w:val="28"/>
                <w:lang w:val="ru-RU"/>
              </w:rPr>
            </w:pPr>
            <w:r w:rsidRPr="00A062B4">
              <w:rPr>
                <w:color w:val="auto"/>
                <w:sz w:val="28"/>
                <w:szCs w:val="28"/>
                <w:lang w:val="ru-RU"/>
              </w:rPr>
              <w:t>Міні-тренінг «</w:t>
            </w:r>
            <w:r w:rsidRPr="00A062B4">
              <w:rPr>
                <w:color w:val="auto"/>
                <w:sz w:val="28"/>
                <w:szCs w:val="28"/>
              </w:rPr>
              <w:t>У</w:t>
            </w:r>
            <w:r w:rsidRPr="00A062B4">
              <w:rPr>
                <w:color w:val="auto"/>
                <w:sz w:val="28"/>
                <w:szCs w:val="28"/>
                <w:lang w:val="ru-RU"/>
              </w:rPr>
              <w:t xml:space="preserve">міння працювати в команді, або як </w:t>
            </w:r>
            <w:r w:rsidRPr="00A062B4">
              <w:rPr>
                <w:sz w:val="28"/>
                <w:szCs w:val="28"/>
                <w:lang w:val="ru-RU"/>
              </w:rPr>
              <w:t>«Я» перетворити на «Ми»»</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Літературно-музичне свято «Тарас Шевченко – мовами національних меншин»</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Метод незакінчених речень «Праця в житті людини»</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Прийоми: «Логічне дерево», «Лінія цінностей», «Написання анотацій і рецензій»,</w:t>
            </w:r>
            <w:r w:rsidRPr="00A062B4">
              <w:rPr>
                <w:rFonts w:eastAsia="Calibri"/>
                <w:sz w:val="28"/>
                <w:szCs w:val="28"/>
              </w:rPr>
              <w:t xml:space="preserve"> «Текст на одну букву»</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Військово-патріотична спортивна гра «Сокіл» («Джура»)</w:t>
            </w:r>
          </w:p>
        </w:tc>
      </w:tr>
      <w:tr w:rsidR="0071465C" w:rsidRPr="00A062B4" w:rsidTr="00876247">
        <w:tc>
          <w:tcPr>
            <w:tcW w:w="1670" w:type="dxa"/>
            <w:shd w:val="clear" w:color="auto" w:fill="auto"/>
          </w:tcPr>
          <w:p w:rsidR="0071465C" w:rsidRPr="00A062B4" w:rsidRDefault="0071465C" w:rsidP="00876247">
            <w:pPr>
              <w:spacing w:line="360" w:lineRule="auto"/>
              <w:ind w:right="-284"/>
              <w:jc w:val="center"/>
              <w:rPr>
                <w:rFonts w:ascii="Times New Roman" w:hAnsi="Times New Roman"/>
                <w:sz w:val="28"/>
                <w:szCs w:val="28"/>
              </w:rPr>
            </w:pPr>
            <w:r w:rsidRPr="00A062B4">
              <w:rPr>
                <w:rFonts w:ascii="Times New Roman" w:eastAsia="Times New Roman" w:hAnsi="Times New Roman"/>
                <w:b/>
                <w:sz w:val="28"/>
                <w:szCs w:val="28"/>
              </w:rPr>
              <w:lastRenderedPageBreak/>
              <w:t>7–9 класи</w:t>
            </w:r>
          </w:p>
        </w:tc>
        <w:tc>
          <w:tcPr>
            <w:tcW w:w="8366" w:type="dxa"/>
            <w:shd w:val="clear" w:color="auto" w:fill="auto"/>
          </w:tcPr>
          <w:p w:rsidR="0071465C" w:rsidRPr="00A062B4" w:rsidRDefault="0071465C" w:rsidP="00876247">
            <w:pPr>
              <w:pStyle w:val="ad"/>
              <w:widowControl/>
              <w:numPr>
                <w:ilvl w:val="0"/>
                <w:numId w:val="17"/>
              </w:numPr>
              <w:shd w:val="clear" w:color="auto" w:fill="FFFFFF"/>
              <w:adjustRightInd w:val="0"/>
              <w:ind w:left="179" w:hanging="284"/>
              <w:contextualSpacing/>
              <w:jc w:val="both"/>
              <w:rPr>
                <w:rFonts w:eastAsia="Calibri"/>
                <w:sz w:val="28"/>
                <w:szCs w:val="28"/>
                <w:lang w:val="uk-UA"/>
              </w:rPr>
            </w:pPr>
            <w:r w:rsidRPr="00A062B4">
              <w:rPr>
                <w:sz w:val="28"/>
                <w:szCs w:val="28"/>
                <w:lang w:val="uk-UA"/>
              </w:rPr>
              <w:t>Виховні години: «Життя – твій шанс, цінуй його», «Чи завжди веселі наші жарти?», «Коли потрібна наша тактовність», «Як не спізнюватися і не забувати», «Мова – то серце народу», «Цінуємо твій подвиг, солдате», «Чи важко бути доброчинцем», «Мистецтво дискусії», «Природа, то храм», «Вчимося поважати інших», «У згоді з собою», «Моральні рішення», «Культура гідності», «На шляху до себе», «Життєві плани», «Відкриваємо нові грані і смисли буття», «Як ставитися до поразок і невдач», «Секрети життєвого успіху», «Відкрий для себе самого себе», «Мої цінності», «Подивитися на себе уважно», «Пізнай самого себе», «Що означає бути Людиною», «Поговоримо про дружбу», «Правильно оцінюючи себе ми здатні вплинути на своє майбутнє», «Мій моральний вибір», «Моральні принципи і правила життя», «Я», «Мрії стають реальністю для тих, хто вміє працювати», «Культура емоцій і почуттів», «Ризики і виклики сучасної молоді», «Бути собою», «Репутація і честь»,«Батьки і діти», «У згоді з самим собою», «Як стати щасливим?»</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Курси за вибором: «Екологія в побуті», «Культура екологічної поведінки», «Мій екологічний вибір», «Сучасні екологічні проблеми», «Уроки для сталого розвитку»</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Етичні бесіди: «Моральні цінності», «Що таке справжня дружба?», «Чи відповідальна ти людина», «Учіться любити», «Етика і мораль», «Чому я заслуговую на повагу», На шляху до Європи», «Шлях до себе», «Вчимося володіти собою»</w:t>
            </w:r>
            <w:r w:rsidRPr="00A062B4">
              <w:rPr>
                <w:rFonts w:eastAsia="Calibri"/>
                <w:sz w:val="28"/>
                <w:szCs w:val="28"/>
              </w:rPr>
              <w:t xml:space="preserve">, </w:t>
            </w:r>
            <w:r w:rsidRPr="00A062B4">
              <w:rPr>
                <w:sz w:val="28"/>
                <w:szCs w:val="28"/>
              </w:rPr>
              <w:t>«Мій етикет», «Праця і життя людини»</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Диспути: «Чи можна змінити характер людини?», «Совість і обов’язок», «Емоції і характер, в чому їх взаємозв’язок?», «Права дитини», «Чи праві ті, хто говорить: «У нас багато друзів»</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Моральні дилеми</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Ігри: «Павутинка», пантоміма «Закони екології», «Казино», «Що-де-коли», «Зникле житло», «Що ми знаємо про пустелі», «Ресурси», «Екомаркування», «Хто я?», ігри-метаморфози «Танкер», «Пікнік», «Кухня», мотиваційна гра «Не нашкодь» («Війна»), «Людина, хто вона?», «Емоція, відлита в бронзі»</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Ігрові завдання: «Мій собака сказав би про мене», «Телеграма», «Симпатичні істоти», «Я-Земля», «Підбери пару», «Друга роль»</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Метод тестування: «Чи вольова ти людина?», «Який я насправді»</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bCs/>
                <w:sz w:val="28"/>
                <w:szCs w:val="28"/>
              </w:rPr>
              <w:t>Літературне свято «Бухенвальдський набат»</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Вправа «Купуємо побутові хімікати»</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Дискусії: «Поводження з безпритульними тваринами», «Поводження з безпритульними тваринами», «Тварина та вчинок»</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Самоаналіз «Місце на Землі»</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Мозкова атака «Перешкоди на шляху до відповідальної поведінки»</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Метод тестування: «Самоповага», «Чи є Ви капітаном власного життя?»</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lastRenderedPageBreak/>
              <w:t>Вправи: «Складаємо кластер», «Купуємо побутові хімікати», «Мій портрет у променях сонця», «Почуття», «Емоції», «Купуємо побутові хімікати», «Виховання волі»</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Квест «Я люблю Україну»</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Управління гнівом. Тренінгове заняття для подолання агресивних виявів поведінки</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Метод Едварда де Боно «Метод шести капелюхів»</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Метод різнонаукового бачення</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Міні-тренінги: «Вчимося відповідати за свої дії і доводити справу до кінця», «Як показати дорослим, що ти виріс. 7 ознак дорослої людини», «Що таке критичне мислення і навіщо воно потрібне», «Як розвинути приховані ресурси», «Ти і твоя самооцінка», «Умій казати «ні»», «Пізнай себе та інших людей», «Мистецтво запитань. Запитання як інструмент розвитку критичного мислення», «Позитивне ставлення до себе, як себе полюбити»</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 xml:space="preserve">Година національної пам’яті </w:t>
            </w:r>
            <w:r w:rsidRPr="00A062B4">
              <w:rPr>
                <w:bCs/>
                <w:sz w:val="28"/>
                <w:szCs w:val="28"/>
              </w:rPr>
              <w:t>«Голокост – лихо століття»</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Рольова гра на напрацювання стратегії самопідтримки «Дерево, яке впало»</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Прийом «Переконуючий лист»</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Етика в школі. Тренінгове заняття з етичних взаємин в колективі,</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Метод Case-study (анализ конкретных ситуаций)</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Проект «Як протистояти антигуманним викликам сьогодення: уміння і навички, які стануть у нагоді сучасним підліткам»</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Круглий стіл «11 причин, чому ми не повинні здаватися»</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Літературна композиція «Через Крути у майбуття»</w:t>
            </w:r>
          </w:p>
          <w:p w:rsidR="0071465C" w:rsidRPr="00A062B4" w:rsidRDefault="0071465C" w:rsidP="00876247">
            <w:pPr>
              <w:pStyle w:val="ad"/>
              <w:widowControl/>
              <w:numPr>
                <w:ilvl w:val="0"/>
                <w:numId w:val="17"/>
              </w:numPr>
              <w:shd w:val="clear" w:color="auto" w:fill="FFFFFF"/>
              <w:adjustRightInd w:val="0"/>
              <w:ind w:left="179" w:hanging="284"/>
              <w:contextualSpacing/>
              <w:jc w:val="both"/>
              <w:rPr>
                <w:b/>
                <w:sz w:val="28"/>
                <w:szCs w:val="28"/>
              </w:rPr>
            </w:pPr>
            <w:r w:rsidRPr="00A062B4">
              <w:rPr>
                <w:sz w:val="28"/>
                <w:szCs w:val="28"/>
              </w:rPr>
              <w:t>Акція «Парасольки миру»</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Демонстрації – моделювання «Поширення радіації»</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Ігрові завдання «Телеграма», «Я-Земля»</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Раптівка (флешмоб) «Добро крокує по планеті»</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Оформлення інформаційного стенду «День Злуки – день єднання»</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Фестиваль дитячої творчості «Сонячні барви»</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Військово-патріотична спортивна гра «Сокіл» («Джура»)</w:t>
            </w:r>
          </w:p>
        </w:tc>
      </w:tr>
      <w:tr w:rsidR="0071465C" w:rsidRPr="00A062B4" w:rsidTr="00876247">
        <w:tc>
          <w:tcPr>
            <w:tcW w:w="1670" w:type="dxa"/>
            <w:shd w:val="clear" w:color="auto" w:fill="auto"/>
          </w:tcPr>
          <w:p w:rsidR="0071465C" w:rsidRPr="00A062B4" w:rsidRDefault="0071465C" w:rsidP="00876247">
            <w:pPr>
              <w:spacing w:line="360" w:lineRule="auto"/>
              <w:ind w:right="-284"/>
              <w:rPr>
                <w:rFonts w:ascii="Times New Roman" w:hAnsi="Times New Roman"/>
                <w:sz w:val="28"/>
                <w:szCs w:val="28"/>
              </w:rPr>
            </w:pPr>
            <w:r w:rsidRPr="00A062B4">
              <w:rPr>
                <w:rFonts w:ascii="Times New Roman" w:eastAsia="Times New Roman" w:hAnsi="Times New Roman"/>
                <w:b/>
                <w:sz w:val="28"/>
                <w:szCs w:val="28"/>
              </w:rPr>
              <w:lastRenderedPageBreak/>
              <w:t>10–12 класи</w:t>
            </w:r>
          </w:p>
        </w:tc>
        <w:tc>
          <w:tcPr>
            <w:tcW w:w="8366" w:type="dxa"/>
            <w:shd w:val="clear" w:color="auto" w:fill="auto"/>
          </w:tcPr>
          <w:p w:rsidR="0071465C" w:rsidRPr="00A062B4" w:rsidRDefault="0071465C" w:rsidP="00876247">
            <w:pPr>
              <w:pStyle w:val="ad"/>
              <w:widowControl/>
              <w:numPr>
                <w:ilvl w:val="0"/>
                <w:numId w:val="17"/>
              </w:numPr>
              <w:shd w:val="clear" w:color="auto" w:fill="FFFFFF"/>
              <w:adjustRightInd w:val="0"/>
              <w:ind w:left="179" w:hanging="284"/>
              <w:contextualSpacing/>
              <w:jc w:val="both"/>
              <w:rPr>
                <w:b/>
                <w:sz w:val="28"/>
                <w:szCs w:val="28"/>
                <w:lang w:val="uk-UA"/>
              </w:rPr>
            </w:pPr>
            <w:r w:rsidRPr="00A062B4">
              <w:rPr>
                <w:sz w:val="28"/>
                <w:szCs w:val="28"/>
                <w:lang w:val="uk-UA"/>
              </w:rPr>
              <w:t xml:space="preserve">Виховні години: «У чому щастя і як його знайти», «Доля і покликання», «Людина між добром і злом», «Дружби дні золоті»,  «Наші взірці і ідеали», «Розв’язуємо конфлікти», «Я там, де правда», «Секрети лідерства», «Створити себе», «Ставлення людини до людини», «Любов’ю дорожити у житті», «Я і ми», «Імідж молодої людини і культура поведінка», «Моя громадянська позиція», «Гнів і агресивність», «Захистити себе від насильства», «Шануймо наших учителів», «Відкрити душу для краси», «Подивись на себе уважно», «Турбота і піклування у родині», «Життєві цілі і засоби», «Як протистояти маніпуляціям свідомістю», «Переваги і ризики Інтернету», «Протистояти аморальним впливам», «Бути толерантним», «Ми нащадки славного роду», «Твоя життєва стежина», «Щире слово, добре діло </w:t>
            </w:r>
            <w:r w:rsidRPr="00A062B4">
              <w:rPr>
                <w:sz w:val="28"/>
                <w:szCs w:val="28"/>
                <w:lang w:val="uk-UA"/>
              </w:rPr>
              <w:lastRenderedPageBreak/>
              <w:t>душу й серце обігріло», «Свобода і відповідальність», «Я і мій характер», «Мої цінності»</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Сократівські бесіди: «Як ми ставимося до хворих на СНІД», «Бренд чи індивідуальність», «Мистецтво бачити правду», «Ми – жителі планети Земля. Ми – рівні», «Служба в Збройних Силах України та захист Батьківщини – конституційний обовʼязок кожного громадянина України», «Права дитини», «Ставлення людини до людини», «Добро і Зло», «Як протистояти маніпуляції», «Подивись на себе уважно», «Моє спілкування з людьми», «Поговоримо про дружбу», «Мій етикет»)</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Диспути: «Імідж та репутація», «Що таке справжня дружба?», «Справжній колектив. Який він?», «Чи варто завжди дотримуватися букви закону», «Чи можна змінити характер людини?», «Совість і обов’язок», «Емоції і характер, в чому їх взаємозв’язок?»</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Моральні дилеми</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Інтегровані курси: «Сучасні екологічні проблеми», «Екологічні проблеми урбанізованого середовища»</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 xml:space="preserve">Зустрічі із військовослужбовцями </w:t>
            </w:r>
            <w:r w:rsidRPr="00A062B4">
              <w:rPr>
                <w:bCs/>
                <w:sz w:val="28"/>
                <w:szCs w:val="28"/>
              </w:rPr>
              <w:t xml:space="preserve">«Маю честь Вітчизну захищати», </w:t>
            </w:r>
            <w:r w:rsidRPr="00A062B4">
              <w:rPr>
                <w:sz w:val="28"/>
                <w:szCs w:val="28"/>
              </w:rPr>
              <w:t>«Роль війська у відстоюванні ідеалів свободи та державності України»</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Брейн-ринг «Свобода для чи від?»</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Колективна творча справа «Культура демократії в школі»</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Ділова гра на формування комунікативної компетенції «Деспот»,</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Рольова гра на розвиток комунікативної компетенції «Бесіда з директором»</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Музично-літературна композиція «З Україною в серці»</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Міні-тренінги: «Управління часом», «Ти і твоя самооцінка», «Чому я заслуговую на повагу», «Формуємо себе», «Самовиховання», «Пізнай себе та інших людей», «Чи вмієш ти прощати?», «Як працювати з інформацією», «Уроки самопрезентації», «Ти і твоя самооцінка», «Формуємо себе», «Мистецтво спілкування», «Долаємо конфлікти», «Естафета командної взаємодії», «Вчимося поважати себе», «Долаємо конфлікти»</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Метод «Оpen space»</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Метод «Світове кафе»</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Рефлексивно-експліцитний метод</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Благодійна акція «Ангели поруч»</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Круглий стіл «Роль партизанського руху в часи Другої світової війни»</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Комунікативні бар’єри. Тренінгове заняття на налагодження каналів інформації та подолання комунікативних бар’єрів,</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Тренінг «Особистісного зростання»</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Тренінгове заняття на створення позитивної комфортної атмосфери в колективі</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lastRenderedPageBreak/>
              <w:t>Інтерактивна лекція «Мистецтво публічного виступу: як говорити, щоб тебе почули»</w:t>
            </w:r>
          </w:p>
          <w:p w:rsidR="0071465C" w:rsidRPr="00A062B4" w:rsidRDefault="0071465C" w:rsidP="00876247">
            <w:pPr>
              <w:pStyle w:val="Default"/>
              <w:numPr>
                <w:ilvl w:val="0"/>
                <w:numId w:val="17"/>
              </w:numPr>
              <w:shd w:val="clear" w:color="auto" w:fill="FFFFFF"/>
              <w:ind w:left="179" w:hanging="284"/>
              <w:jc w:val="both"/>
              <w:rPr>
                <w:color w:val="auto"/>
                <w:sz w:val="28"/>
                <w:szCs w:val="28"/>
                <w:lang w:val="ru-RU"/>
              </w:rPr>
            </w:pPr>
            <w:r w:rsidRPr="00A062B4">
              <w:rPr>
                <w:color w:val="auto"/>
                <w:sz w:val="28"/>
                <w:szCs w:val="28"/>
                <w:lang w:val="ru-RU"/>
              </w:rPr>
              <w:t>Ділова гра на розвиток уміння аналізувати конфлікт «Скарга»</w:t>
            </w:r>
          </w:p>
          <w:p w:rsidR="0071465C" w:rsidRPr="00A062B4" w:rsidRDefault="0071465C" w:rsidP="00876247">
            <w:pPr>
              <w:pStyle w:val="Pa23"/>
              <w:numPr>
                <w:ilvl w:val="0"/>
                <w:numId w:val="17"/>
              </w:numPr>
              <w:shd w:val="clear" w:color="auto" w:fill="FFFFFF"/>
              <w:spacing w:line="240" w:lineRule="auto"/>
              <w:ind w:left="179" w:hanging="284"/>
              <w:jc w:val="both"/>
              <w:rPr>
                <w:rFonts w:ascii="Times New Roman" w:eastAsia="Calibri" w:hAnsi="Times New Roman"/>
                <w:sz w:val="28"/>
                <w:szCs w:val="28"/>
                <w:lang w:val="ru-RU" w:eastAsia="en-US"/>
              </w:rPr>
            </w:pPr>
            <w:r w:rsidRPr="00A062B4">
              <w:rPr>
                <w:rFonts w:ascii="Times New Roman" w:eastAsia="Calibri" w:hAnsi="Times New Roman"/>
                <w:sz w:val="28"/>
                <w:szCs w:val="28"/>
                <w:lang w:val="ru-RU" w:eastAsia="en-US"/>
              </w:rPr>
              <w:t>Ділова гра «Вибори директора школи»</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Ділова гра «Стратегії і тактики переговорів»</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Ігри «Емоція, відлита в бронзі», «О, щасливчик»</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Метод «П’ять «чому»?»</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Квест «Патріот України»</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Круглий стіл «Що таке соціальна ініціативність»</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Проекти: «Найважливіші функції Української держави»,  «Людина людині», «Україна без ВІЛ/СНІДу», «Проблеми природи нашого краю», «Людина як найвища цінність», «Розвиток та становлення гуманізму в Україні», «Як протистояти антигуманним викликам сьогодення: уміння і навички, які стануть у нагоді сучасній молодій людині»</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Акція графіті «Крокуємо до Європи»</w:t>
            </w:r>
          </w:p>
          <w:p w:rsidR="0071465C" w:rsidRPr="00A062B4" w:rsidRDefault="0071465C" w:rsidP="00876247">
            <w:pPr>
              <w:pStyle w:val="ad"/>
              <w:widowControl/>
              <w:numPr>
                <w:ilvl w:val="0"/>
                <w:numId w:val="17"/>
              </w:numPr>
              <w:shd w:val="clear" w:color="auto" w:fill="FFFFFF"/>
              <w:adjustRightInd w:val="0"/>
              <w:ind w:left="179" w:hanging="284"/>
              <w:contextualSpacing/>
              <w:jc w:val="both"/>
              <w:rPr>
                <w:sz w:val="28"/>
                <w:szCs w:val="28"/>
              </w:rPr>
            </w:pPr>
            <w:r w:rsidRPr="00A062B4">
              <w:rPr>
                <w:sz w:val="28"/>
                <w:szCs w:val="28"/>
              </w:rPr>
              <w:t>Військово-патріотичні спортивні ігри «Хортинг-Патріот» та «Сокіл» («Джура»)</w:t>
            </w:r>
          </w:p>
        </w:tc>
      </w:tr>
    </w:tbl>
    <w:p w:rsidR="0071465C" w:rsidRPr="002B7EC1" w:rsidRDefault="0071465C" w:rsidP="0071465C">
      <w:pPr>
        <w:spacing w:line="240" w:lineRule="auto"/>
        <w:ind w:right="-284"/>
        <w:contextualSpacing/>
        <w:jc w:val="both"/>
        <w:rPr>
          <w:rFonts w:ascii="Times New Roman" w:eastAsia="Times New Roman" w:hAnsi="Times New Roman"/>
          <w:b/>
          <w:sz w:val="28"/>
          <w:szCs w:val="28"/>
        </w:rPr>
      </w:pPr>
    </w:p>
    <w:p w:rsidR="0071465C" w:rsidRPr="002B7EC1" w:rsidRDefault="0071465C" w:rsidP="0071465C">
      <w:pPr>
        <w:tabs>
          <w:tab w:val="left" w:pos="540"/>
          <w:tab w:val="num" w:pos="964"/>
        </w:tabs>
        <w:spacing w:line="240" w:lineRule="auto"/>
        <w:ind w:right="-284" w:firstLine="709"/>
        <w:jc w:val="both"/>
        <w:rPr>
          <w:rFonts w:ascii="Times New Roman" w:hAnsi="Times New Roman"/>
          <w:b/>
          <w:sz w:val="28"/>
          <w:szCs w:val="28"/>
        </w:rPr>
      </w:pPr>
      <w:r w:rsidRPr="002B7EC1">
        <w:rPr>
          <w:rFonts w:ascii="Times New Roman" w:hAnsi="Times New Roman"/>
          <w:b/>
          <w:sz w:val="28"/>
          <w:szCs w:val="28"/>
        </w:rPr>
        <w:t>Рекомендована література:</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Бех, І. Д., Журба, К. О., Киричок, В. А., Чорна, К. І., Назаренко Г. А., </w:t>
      </w:r>
      <w:r w:rsidRPr="002B7EC1">
        <w:rPr>
          <w:szCs w:val="28"/>
        </w:rPr>
        <w:t>&amp;</w:t>
      </w:r>
      <w:r w:rsidRPr="002B7EC1">
        <w:rPr>
          <w:szCs w:val="28"/>
          <w:lang w:val="uk-UA"/>
        </w:rPr>
        <w:t xml:space="preserve"> Шкільна, І. М. (2011). </w:t>
      </w:r>
      <w:r w:rsidRPr="002B7EC1">
        <w:rPr>
          <w:i/>
          <w:szCs w:val="28"/>
          <w:lang w:val="uk-UA"/>
        </w:rPr>
        <w:t>Система патріотичного виховання дітей та учнівської молоді в умовах модернізаційних суспільних змін</w:t>
      </w:r>
      <w:r w:rsidRPr="002B7EC1">
        <w:rPr>
          <w:szCs w:val="28"/>
          <w:lang w:val="uk-UA"/>
        </w:rPr>
        <w:t>. (Навчально-методичний посібник). Київ, Педагогічна думка.</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Бех, І. Д. (2014). Виховний процес в осягнутих глибинах. </w:t>
      </w:r>
      <w:r w:rsidRPr="002B7EC1">
        <w:rPr>
          <w:i/>
          <w:szCs w:val="28"/>
          <w:lang w:val="uk-UA"/>
        </w:rPr>
        <w:t xml:space="preserve">Шкільний світ : Спецвипуск «Виховний процес в осягнутих глибинах», </w:t>
      </w:r>
      <w:r w:rsidRPr="002B7EC1">
        <w:rPr>
          <w:szCs w:val="28"/>
          <w:lang w:val="uk-UA"/>
        </w:rPr>
        <w:t>5 (685), 4–41.</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Бех, І. Д. (2014.). Групові феномени у колекційному контексті. </w:t>
      </w:r>
      <w:r w:rsidRPr="002B7EC1">
        <w:rPr>
          <w:i/>
          <w:szCs w:val="28"/>
          <w:lang w:val="uk-UA"/>
        </w:rPr>
        <w:t>Рідна школа</w:t>
      </w:r>
      <w:r w:rsidRPr="002B7EC1">
        <w:rPr>
          <w:szCs w:val="28"/>
          <w:lang w:val="uk-UA"/>
        </w:rPr>
        <w:t>, 8-9 (1016-1017), 3–8.</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Бех, І. Д. (2014). Колізії суб’єкт–суб’єктної взаємодії. </w:t>
      </w:r>
      <w:r w:rsidRPr="002B7EC1">
        <w:rPr>
          <w:i/>
          <w:szCs w:val="28"/>
          <w:lang w:val="uk-UA"/>
        </w:rPr>
        <w:t xml:space="preserve">Теоретико-методичні проблеми виховання дітей та учнівської молоді, (Кн. 1), </w:t>
      </w:r>
      <w:r w:rsidRPr="002B7EC1">
        <w:rPr>
          <w:szCs w:val="28"/>
          <w:lang w:val="uk-UA"/>
        </w:rPr>
        <w:t>18, 6–14.</w:t>
      </w:r>
    </w:p>
    <w:p w:rsidR="0071465C" w:rsidRPr="002B7EC1" w:rsidRDefault="0071465C" w:rsidP="0071465C">
      <w:pPr>
        <w:pStyle w:val="af7"/>
        <w:numPr>
          <w:ilvl w:val="0"/>
          <w:numId w:val="18"/>
        </w:numPr>
        <w:ind w:right="-284"/>
        <w:jc w:val="both"/>
        <w:rPr>
          <w:szCs w:val="28"/>
          <w:lang w:val="uk-UA"/>
        </w:rPr>
      </w:pPr>
      <w:r w:rsidRPr="002B7EC1">
        <w:rPr>
          <w:szCs w:val="28"/>
          <w:lang w:val="uk-UA"/>
        </w:rPr>
        <w:t>Бех, І. Д. (2014). Виховні приписи у становленні особистості</w:t>
      </w:r>
      <w:r w:rsidRPr="002B7EC1">
        <w:rPr>
          <w:i/>
          <w:szCs w:val="28"/>
          <w:lang w:val="uk-UA"/>
        </w:rPr>
        <w:t>. Початкова школа</w:t>
      </w:r>
      <w:r w:rsidRPr="002B7EC1">
        <w:rPr>
          <w:szCs w:val="28"/>
          <w:lang w:val="uk-UA"/>
        </w:rPr>
        <w:t>, 7, 1–2.</w:t>
      </w:r>
    </w:p>
    <w:p w:rsidR="0071465C" w:rsidRPr="002B7EC1" w:rsidRDefault="0071465C" w:rsidP="0071465C">
      <w:pPr>
        <w:pStyle w:val="af7"/>
        <w:numPr>
          <w:ilvl w:val="0"/>
          <w:numId w:val="18"/>
        </w:numPr>
        <w:ind w:right="-284"/>
        <w:jc w:val="both"/>
        <w:rPr>
          <w:szCs w:val="28"/>
          <w:lang w:val="uk-UA"/>
        </w:rPr>
      </w:pPr>
      <w:r w:rsidRPr="002B7EC1">
        <w:rPr>
          <w:szCs w:val="28"/>
          <w:lang w:val="uk-UA"/>
        </w:rPr>
        <w:t>Бех, І. Д. (2014). Виховні приписи у становленні особистості</w:t>
      </w:r>
      <w:r w:rsidRPr="002B7EC1">
        <w:rPr>
          <w:i/>
          <w:szCs w:val="28"/>
          <w:lang w:val="uk-UA"/>
        </w:rPr>
        <w:t>. Початкова школа</w:t>
      </w:r>
      <w:r w:rsidRPr="002B7EC1">
        <w:rPr>
          <w:szCs w:val="28"/>
          <w:lang w:val="uk-UA"/>
        </w:rPr>
        <w:t>, 5, 3–5.</w:t>
      </w:r>
    </w:p>
    <w:p w:rsidR="0071465C" w:rsidRPr="002B7EC1" w:rsidRDefault="0071465C" w:rsidP="0071465C">
      <w:pPr>
        <w:pStyle w:val="af7"/>
        <w:numPr>
          <w:ilvl w:val="0"/>
          <w:numId w:val="18"/>
        </w:numPr>
        <w:ind w:right="-284"/>
        <w:jc w:val="both"/>
        <w:rPr>
          <w:szCs w:val="28"/>
          <w:lang w:val="uk-UA"/>
        </w:rPr>
      </w:pPr>
      <w:r w:rsidRPr="002B7EC1">
        <w:rPr>
          <w:szCs w:val="28"/>
          <w:lang w:val="uk-UA"/>
        </w:rPr>
        <w:t>Бех, І. Д. (2014). У світі суб’єкт-суб’єктної взаємодії</w:t>
      </w:r>
      <w:r w:rsidRPr="002B7EC1">
        <w:rPr>
          <w:i/>
          <w:szCs w:val="28"/>
          <w:lang w:val="uk-UA"/>
        </w:rPr>
        <w:t>. Я-концепція академіка Неллі Ничкало у вимірі професійного розвитку особистості</w:t>
      </w:r>
      <w:r w:rsidRPr="002B7EC1">
        <w:rPr>
          <w:szCs w:val="28"/>
          <w:lang w:val="uk-UA"/>
        </w:rPr>
        <w:t>. Київ: Національна академія педагогічних наук України; Ін-т пед.. освіти і освіти дорослих НАПН України, 25–31.</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Бех, І. Д. (2014). Феномен одухотворення навчального змісту як виховний засіб. </w:t>
      </w:r>
      <w:r w:rsidRPr="002B7EC1">
        <w:rPr>
          <w:i/>
          <w:szCs w:val="28"/>
          <w:lang w:val="uk-UA"/>
        </w:rPr>
        <w:t>Педагогіка і психологія</w:t>
      </w:r>
      <w:r w:rsidRPr="002B7EC1">
        <w:rPr>
          <w:szCs w:val="28"/>
          <w:lang w:val="uk-UA"/>
        </w:rPr>
        <w:t>, 2, 47–51.</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Бех, І. Д. (2014). Гуманістична модель виховання. </w:t>
      </w:r>
      <w:r w:rsidRPr="002B7EC1">
        <w:rPr>
          <w:i/>
          <w:szCs w:val="28"/>
          <w:lang w:val="uk-UA"/>
        </w:rPr>
        <w:t>Методист</w:t>
      </w:r>
      <w:r w:rsidRPr="002B7EC1">
        <w:rPr>
          <w:szCs w:val="28"/>
          <w:lang w:val="uk-UA"/>
        </w:rPr>
        <w:t>, 6 (30), 60–66.</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Бех, І. Д. (2014). Інноваційна виховна технологія : сутнісні положення і шляхи реалізації. </w:t>
      </w:r>
      <w:r w:rsidRPr="002B7EC1">
        <w:rPr>
          <w:i/>
          <w:szCs w:val="28"/>
          <w:lang w:val="uk-UA"/>
        </w:rPr>
        <w:t>Педагогіка і психологія</w:t>
      </w:r>
      <w:r w:rsidRPr="002B7EC1">
        <w:rPr>
          <w:szCs w:val="28"/>
          <w:lang w:val="uk-UA"/>
        </w:rPr>
        <w:t>, 1, 12–17.</w:t>
      </w:r>
    </w:p>
    <w:p w:rsidR="0071465C" w:rsidRPr="002B7EC1" w:rsidRDefault="0071465C" w:rsidP="0071465C">
      <w:pPr>
        <w:pStyle w:val="af7"/>
        <w:numPr>
          <w:ilvl w:val="0"/>
          <w:numId w:val="18"/>
        </w:numPr>
        <w:ind w:right="-284"/>
        <w:jc w:val="both"/>
        <w:rPr>
          <w:szCs w:val="28"/>
          <w:lang w:val="uk-UA"/>
        </w:rPr>
      </w:pPr>
      <w:r w:rsidRPr="002B7EC1">
        <w:rPr>
          <w:szCs w:val="28"/>
          <w:lang w:val="uk-UA"/>
        </w:rPr>
        <w:lastRenderedPageBreak/>
        <w:t xml:space="preserve">Бех, І. Д., Звєрєва, І. Д., Петрочко, Ж. В., Єжова, О. О., Кириченко, В. І., Воронцова, Т., </w:t>
      </w:r>
      <w:r w:rsidRPr="002B7EC1">
        <w:rPr>
          <w:szCs w:val="28"/>
        </w:rPr>
        <w:t xml:space="preserve">&amp; </w:t>
      </w:r>
      <w:r w:rsidRPr="002B7EC1">
        <w:rPr>
          <w:szCs w:val="28"/>
          <w:lang w:val="uk-UA"/>
        </w:rPr>
        <w:t xml:space="preserve">Пономаренко, М. (2014). Концепція Школи, дружньої дитини. </w:t>
      </w:r>
      <w:r w:rsidRPr="002B7EC1">
        <w:rPr>
          <w:i/>
          <w:szCs w:val="28"/>
          <w:lang w:val="uk-UA"/>
        </w:rPr>
        <w:t>Методист</w:t>
      </w:r>
      <w:r w:rsidRPr="002B7EC1">
        <w:rPr>
          <w:szCs w:val="28"/>
          <w:lang w:val="uk-UA"/>
        </w:rPr>
        <w:t>, 2 (26), 23–32.</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Бех, І. Д., &amp; Чорна, К. І. (2014). </w:t>
      </w:r>
      <w:r w:rsidRPr="002B7EC1">
        <w:rPr>
          <w:i/>
          <w:szCs w:val="28"/>
          <w:lang w:val="uk-UA"/>
        </w:rPr>
        <w:t>Національна ідея в становленні громадянина-патріота України (програмно-виховний контекст)</w:t>
      </w:r>
      <w:r w:rsidRPr="002B7EC1">
        <w:rPr>
          <w:szCs w:val="28"/>
          <w:lang w:val="uk-UA"/>
        </w:rPr>
        <w:t>. Київ: Національна академія педагогічних наук України, Інститут проблем виховання.</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Бех, І. Д., &amp; Чорна, К. І. (2014). </w:t>
      </w:r>
      <w:r w:rsidRPr="002B7EC1">
        <w:rPr>
          <w:i/>
          <w:szCs w:val="28"/>
          <w:lang w:val="uk-UA"/>
        </w:rPr>
        <w:t>Програма українського патріотичного виховання дітей та учнівської молоді.</w:t>
      </w:r>
      <w:r w:rsidRPr="002B7EC1">
        <w:rPr>
          <w:szCs w:val="28"/>
          <w:lang w:val="uk-UA"/>
        </w:rPr>
        <w:t xml:space="preserve"> Київ: Національна академія педагогічних наук України, Інститут проблем виховання.</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Бех, І. Д. (2016). Володарювання над собою. Акценти виховної гуманістичної парадигми. </w:t>
      </w:r>
      <w:r w:rsidRPr="002B7EC1">
        <w:rPr>
          <w:i/>
          <w:szCs w:val="28"/>
          <w:lang w:val="uk-UA"/>
        </w:rPr>
        <w:t>Методист</w:t>
      </w:r>
      <w:r w:rsidRPr="002B7EC1">
        <w:rPr>
          <w:szCs w:val="28"/>
          <w:lang w:val="uk-UA"/>
        </w:rPr>
        <w:t>, 5 (53), 26–33.</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Бех, І. Д. (2016). Духовність як орієнтир до виховної дії. </w:t>
      </w:r>
      <w:r w:rsidRPr="002B7EC1">
        <w:rPr>
          <w:i/>
          <w:szCs w:val="28"/>
          <w:lang w:val="uk-UA"/>
        </w:rPr>
        <w:t>Методист</w:t>
      </w:r>
      <w:r w:rsidRPr="002B7EC1">
        <w:rPr>
          <w:szCs w:val="28"/>
          <w:lang w:val="uk-UA"/>
        </w:rPr>
        <w:t xml:space="preserve">, 2 (50), 54–62. </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Бех, І. Д. (2016). Інтерв’ю «Зараз із національно-патріотичного виховання інтенсив пішов по всій Україні». </w:t>
      </w:r>
      <w:r w:rsidRPr="002B7EC1">
        <w:rPr>
          <w:i/>
          <w:szCs w:val="28"/>
          <w:lang w:val="uk-UA"/>
        </w:rPr>
        <w:t>Директор школи. Шкільний світ</w:t>
      </w:r>
      <w:r w:rsidRPr="002B7EC1">
        <w:rPr>
          <w:szCs w:val="28"/>
          <w:lang w:val="uk-UA"/>
        </w:rPr>
        <w:t>, 8 (116), 12–19.</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Бех, І. Д. (2016). Концепція «Я-центрованого» духовно-розвивального виховання: парадигмальні ознаки. </w:t>
      </w:r>
      <w:r w:rsidRPr="002B7EC1">
        <w:rPr>
          <w:i/>
          <w:szCs w:val="28"/>
          <w:lang w:val="uk-UA"/>
        </w:rPr>
        <w:t>Методист</w:t>
      </w:r>
      <w:r w:rsidRPr="002B7EC1">
        <w:rPr>
          <w:szCs w:val="28"/>
          <w:lang w:val="uk-UA"/>
        </w:rPr>
        <w:t>, 7 (5), 64–70.</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Бех, І. Д. (2016). Педагогічна наука у контексті експериментально-виховних стратегій. </w:t>
      </w:r>
      <w:r w:rsidRPr="002B7EC1">
        <w:rPr>
          <w:i/>
          <w:szCs w:val="28"/>
          <w:lang w:val="uk-UA"/>
        </w:rPr>
        <w:t>Рідна школа</w:t>
      </w:r>
      <w:r w:rsidRPr="002B7EC1">
        <w:rPr>
          <w:szCs w:val="28"/>
          <w:lang w:val="uk-UA"/>
        </w:rPr>
        <w:t>, 2–3 (1034–1035), 15–20.</w:t>
      </w:r>
    </w:p>
    <w:p w:rsidR="0071465C" w:rsidRPr="002B7EC1" w:rsidRDefault="0071465C" w:rsidP="0071465C">
      <w:pPr>
        <w:pStyle w:val="af7"/>
        <w:numPr>
          <w:ilvl w:val="0"/>
          <w:numId w:val="18"/>
        </w:numPr>
        <w:ind w:right="-284"/>
        <w:jc w:val="both"/>
        <w:rPr>
          <w:szCs w:val="28"/>
          <w:lang w:val="uk-UA"/>
        </w:rPr>
      </w:pPr>
      <w:r w:rsidRPr="002B7EC1">
        <w:rPr>
          <w:szCs w:val="28"/>
          <w:lang w:val="uk-UA"/>
        </w:rPr>
        <w:t>Бех, І. Д. (2017). Грані духовного зростання особистості</w:t>
      </w:r>
      <w:r w:rsidRPr="002B7EC1">
        <w:rPr>
          <w:i/>
          <w:szCs w:val="28"/>
          <w:lang w:val="uk-UA"/>
        </w:rPr>
        <w:t>. Початкова школа</w:t>
      </w:r>
      <w:r w:rsidRPr="002B7EC1">
        <w:rPr>
          <w:szCs w:val="28"/>
          <w:lang w:val="uk-UA"/>
        </w:rPr>
        <w:t>, 1, 3–7.</w:t>
      </w:r>
    </w:p>
    <w:p w:rsidR="0071465C" w:rsidRPr="002B7EC1" w:rsidRDefault="0071465C" w:rsidP="0071465C">
      <w:pPr>
        <w:pStyle w:val="af7"/>
        <w:numPr>
          <w:ilvl w:val="0"/>
          <w:numId w:val="18"/>
        </w:numPr>
        <w:ind w:right="-284"/>
        <w:jc w:val="both"/>
        <w:rPr>
          <w:szCs w:val="28"/>
          <w:lang w:val="uk-UA"/>
        </w:rPr>
      </w:pPr>
      <w:r w:rsidRPr="002B7EC1">
        <w:rPr>
          <w:szCs w:val="28"/>
          <w:lang w:val="uk-UA"/>
        </w:rPr>
        <w:t>Бех, І. Д. (2017). Грані духовного зростання особистості</w:t>
      </w:r>
      <w:r w:rsidRPr="002B7EC1">
        <w:rPr>
          <w:i/>
          <w:szCs w:val="28"/>
          <w:lang w:val="uk-UA"/>
        </w:rPr>
        <w:t>. Початкова школа</w:t>
      </w:r>
      <w:r w:rsidRPr="002B7EC1">
        <w:rPr>
          <w:szCs w:val="28"/>
          <w:lang w:val="uk-UA"/>
        </w:rPr>
        <w:t>, 2, 1–5.</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Бех, І. Д. (2017). Сучасне виховання ґрунтується на філософії людино центризму. </w:t>
      </w:r>
      <w:r w:rsidRPr="002B7EC1">
        <w:rPr>
          <w:i/>
          <w:szCs w:val="28"/>
          <w:lang w:val="uk-UA"/>
        </w:rPr>
        <w:t>Освіта України</w:t>
      </w:r>
      <w:r w:rsidRPr="002B7EC1">
        <w:rPr>
          <w:szCs w:val="28"/>
          <w:lang w:val="uk-UA"/>
        </w:rPr>
        <w:t>, 38 (1538), 12.</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Бех, І. Д. (2017). Філософія для дітей Василя Сухомлинського : моральні настанови. </w:t>
      </w:r>
      <w:r w:rsidRPr="002B7EC1">
        <w:rPr>
          <w:i/>
          <w:szCs w:val="28"/>
          <w:lang w:val="uk-UA"/>
        </w:rPr>
        <w:t xml:space="preserve">Всеукраїнська газета «Справи сімейні», </w:t>
      </w:r>
      <w:r w:rsidRPr="002B7EC1">
        <w:rPr>
          <w:szCs w:val="28"/>
          <w:lang w:val="uk-UA"/>
        </w:rPr>
        <w:t>10 (247), 22–23.</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Бех, І. Д. (2017). Для дітей – про великі проблеми людини. </w:t>
      </w:r>
      <w:r w:rsidRPr="002B7EC1">
        <w:rPr>
          <w:i/>
          <w:szCs w:val="28"/>
          <w:lang w:val="uk-UA"/>
        </w:rPr>
        <w:t xml:space="preserve">Освіта (Всеукраїнський громадсько-політичний тижневик), </w:t>
      </w:r>
      <w:r w:rsidRPr="002B7EC1">
        <w:rPr>
          <w:szCs w:val="28"/>
          <w:lang w:val="uk-UA"/>
        </w:rPr>
        <w:t>42-43 (5788-5789), 4.</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Бех, І. Д., &amp; Журба,  К. О. (2017). Концепція формування в підлітків національно-культурної ідентичності, </w:t>
      </w:r>
      <w:r w:rsidRPr="002B7EC1">
        <w:rPr>
          <w:i/>
          <w:szCs w:val="28"/>
          <w:lang w:val="uk-UA"/>
        </w:rPr>
        <w:t>Гірська школа українських Карпат</w:t>
      </w:r>
      <w:r w:rsidRPr="002B7EC1">
        <w:rPr>
          <w:szCs w:val="28"/>
          <w:lang w:val="uk-UA"/>
        </w:rPr>
        <w:t>, 16, 25–35.</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Бех, І. Д. (2017). Цінність як геном духовного універсаму особистості. </w:t>
      </w:r>
      <w:r w:rsidRPr="002B7EC1">
        <w:rPr>
          <w:i/>
          <w:szCs w:val="28"/>
          <w:lang w:val="uk-UA"/>
        </w:rPr>
        <w:t>Методист</w:t>
      </w:r>
      <w:r w:rsidRPr="002B7EC1">
        <w:rPr>
          <w:szCs w:val="28"/>
          <w:lang w:val="uk-UA"/>
        </w:rPr>
        <w:t>, 2 (62), 58–62.</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Бех, І. Д. (2016). Висока педагогіка почуттів: громадянськість особистості у смисло-ціннісній інтерпретації В.Сухомлинського. </w:t>
      </w:r>
      <w:r w:rsidRPr="002B7EC1">
        <w:rPr>
          <w:i/>
          <w:szCs w:val="28"/>
          <w:lang w:val="uk-UA"/>
        </w:rPr>
        <w:t>Освіта</w:t>
      </w:r>
      <w:r w:rsidRPr="002B7EC1">
        <w:rPr>
          <w:szCs w:val="28"/>
          <w:lang w:val="uk-UA"/>
        </w:rPr>
        <w:t>, 38-39 (5732-5733), 3.</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Бех, І. Д. (2016). Виховуємо патріотизм як почуття і цінність. </w:t>
      </w:r>
      <w:r w:rsidRPr="002B7EC1">
        <w:rPr>
          <w:i/>
          <w:szCs w:val="28"/>
          <w:lang w:val="uk-UA"/>
        </w:rPr>
        <w:t xml:space="preserve">Вихователь-методист дошкільного закладу, </w:t>
      </w:r>
      <w:r w:rsidRPr="002B7EC1">
        <w:rPr>
          <w:szCs w:val="28"/>
          <w:lang w:val="uk-UA"/>
        </w:rPr>
        <w:t>6, 4–8.</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Бех, І. Д. (2016). Інтерв’ю «Якби наш етнос мав такі єдині цінності, як патріотизм, толерантність, територія України не ділилася на Схід-Захід». </w:t>
      </w:r>
      <w:r w:rsidRPr="002B7EC1">
        <w:rPr>
          <w:i/>
          <w:szCs w:val="28"/>
          <w:lang w:val="uk-UA"/>
        </w:rPr>
        <w:t>Директор школи. Шкільний світ</w:t>
      </w:r>
      <w:r w:rsidRPr="002B7EC1">
        <w:rPr>
          <w:szCs w:val="28"/>
          <w:lang w:val="uk-UA"/>
        </w:rPr>
        <w:t xml:space="preserve">,7 (115), 32–36. </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Бех, І. Д. (2016). Інтерв’ю Патріотизм має бути дієвим. Сучасний підхід до патріотичного виховання. </w:t>
      </w:r>
      <w:r w:rsidRPr="002B7EC1">
        <w:rPr>
          <w:i/>
          <w:szCs w:val="28"/>
          <w:lang w:val="uk-UA"/>
        </w:rPr>
        <w:t>Дошкільне виховання</w:t>
      </w:r>
      <w:r w:rsidRPr="002B7EC1">
        <w:rPr>
          <w:szCs w:val="28"/>
          <w:lang w:val="uk-UA"/>
        </w:rPr>
        <w:t>, 8, 2–3.</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Бех, І. Д. (2018). Компонентна технологія сходження зростаючої особистості до духовних цінностей. </w:t>
      </w:r>
      <w:r w:rsidRPr="002B7EC1">
        <w:rPr>
          <w:i/>
          <w:szCs w:val="28"/>
          <w:lang w:val="uk-UA"/>
        </w:rPr>
        <w:t>Початкова школа</w:t>
      </w:r>
      <w:r w:rsidRPr="002B7EC1">
        <w:rPr>
          <w:szCs w:val="28"/>
          <w:lang w:val="uk-UA"/>
        </w:rPr>
        <w:t>, №1, 5–10.</w:t>
      </w:r>
    </w:p>
    <w:p w:rsidR="0071465C" w:rsidRPr="002B7EC1" w:rsidRDefault="0071465C" w:rsidP="0071465C">
      <w:pPr>
        <w:pStyle w:val="af7"/>
        <w:numPr>
          <w:ilvl w:val="0"/>
          <w:numId w:val="18"/>
        </w:numPr>
        <w:ind w:right="-284"/>
        <w:jc w:val="both"/>
        <w:rPr>
          <w:szCs w:val="28"/>
          <w:lang w:val="uk-UA"/>
        </w:rPr>
      </w:pPr>
      <w:r w:rsidRPr="002B7EC1">
        <w:rPr>
          <w:szCs w:val="28"/>
          <w:lang w:val="uk-UA"/>
        </w:rPr>
        <w:lastRenderedPageBreak/>
        <w:t xml:space="preserve">Бех, І. Д. (2017). Тренінг з патріотичного виховання дітей. Освіта та розвиток обдарованої особистості. </w:t>
      </w:r>
      <w:r w:rsidRPr="002B7EC1">
        <w:rPr>
          <w:i/>
          <w:szCs w:val="28"/>
          <w:lang w:val="uk-UA"/>
        </w:rPr>
        <w:t>7-8 (62-63), 61–65. (Серії: «Педагогіка» та «Психологія»).</w:t>
      </w:r>
    </w:p>
    <w:p w:rsidR="0071465C" w:rsidRPr="002B7EC1" w:rsidRDefault="0071465C" w:rsidP="0071465C">
      <w:pPr>
        <w:pStyle w:val="af7"/>
        <w:numPr>
          <w:ilvl w:val="0"/>
          <w:numId w:val="18"/>
        </w:numPr>
        <w:ind w:right="-284"/>
        <w:jc w:val="both"/>
        <w:rPr>
          <w:szCs w:val="28"/>
          <w:lang w:val="uk-UA"/>
        </w:rPr>
      </w:pPr>
      <w:r w:rsidRPr="002B7EC1">
        <w:rPr>
          <w:szCs w:val="28"/>
          <w:lang w:val="uk-UA"/>
        </w:rPr>
        <w:t>Бех, І. Д., Чорна, К. І., Журба, К. О., Киричок, В. А., Шкільна, І. М., &amp; Коновець, С. В. (2016). Виховання моральної самосвідомості зростаючої особистості в позакласній діяльності загальноосвітніх навчальних закладів. (Монографія). Харків: «Друкарня Мадрид». (</w:t>
      </w:r>
      <w:hyperlink r:id="rId63" w:history="1">
        <w:r w:rsidRPr="002B7EC1">
          <w:rPr>
            <w:rStyle w:val="a3"/>
            <w:szCs w:val="28"/>
            <w:lang w:val="uk-UA"/>
          </w:rPr>
          <w:t>http://lib.iitta.gov.ua/704955/</w:t>
        </w:r>
      </w:hyperlink>
      <w:r w:rsidRPr="002B7EC1">
        <w:rPr>
          <w:szCs w:val="28"/>
          <w:lang w:val="uk-UA"/>
        </w:rPr>
        <w:t>)</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Бех, І. Д., Журба, К. О., &amp; Шкільна, І. М. (2017). </w:t>
      </w:r>
      <w:r w:rsidRPr="002B7EC1">
        <w:rPr>
          <w:i/>
          <w:szCs w:val="28"/>
          <w:lang w:val="uk-UA"/>
        </w:rPr>
        <w:t>Формування у підлітків національно-культурної ідентичності у загальноосвітніх навчальних закладах (констатувальний етап дослідження)</w:t>
      </w:r>
      <w:r w:rsidRPr="002B7EC1">
        <w:rPr>
          <w:szCs w:val="28"/>
          <w:lang w:val="uk-UA"/>
        </w:rPr>
        <w:t>. (Науково-методичний посібник). Черкаси:ЧОІППОП. (</w:t>
      </w:r>
      <w:hyperlink r:id="rId64" w:history="1">
        <w:r w:rsidRPr="002B7EC1">
          <w:rPr>
            <w:rStyle w:val="a3"/>
            <w:szCs w:val="28"/>
            <w:lang w:val="uk-UA"/>
          </w:rPr>
          <w:t>http://lib.iitta.gov.ua/709856/</w:t>
        </w:r>
      </w:hyperlink>
      <w:r w:rsidRPr="002B7EC1">
        <w:rPr>
          <w:szCs w:val="28"/>
          <w:lang w:val="uk-UA"/>
        </w:rPr>
        <w:t>)</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Бех, І. Д. (2018). </w:t>
      </w:r>
      <w:r w:rsidRPr="002B7EC1">
        <w:rPr>
          <w:i/>
          <w:szCs w:val="28"/>
          <w:lang w:val="uk-UA"/>
        </w:rPr>
        <w:t>Особистість на шляху до духовних цінностей</w:t>
      </w:r>
      <w:r w:rsidRPr="002B7EC1">
        <w:rPr>
          <w:szCs w:val="28"/>
          <w:lang w:val="uk-UA"/>
        </w:rPr>
        <w:t>. (Монографія). Київ-Чернівці: «Букрек».</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Журба, К. О. (2014). </w:t>
      </w:r>
      <w:r w:rsidRPr="002B7EC1">
        <w:rPr>
          <w:i/>
          <w:szCs w:val="28"/>
          <w:lang w:val="uk-UA"/>
        </w:rPr>
        <w:t xml:space="preserve">Виховання культури гідності молодших підлітків у взаємодії сім’ї і школи. </w:t>
      </w:r>
      <w:r w:rsidRPr="002B7EC1">
        <w:rPr>
          <w:szCs w:val="28"/>
          <w:lang w:val="uk-UA"/>
        </w:rPr>
        <w:t>(Методичні рекомендації). Кіровоград: Імекс-ЛТД. http://lib.iitta.gov.ua/8829/</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Журба, К. О. (2016). Діагностика осмисленості життя учнями основної і старшої школи у процесі виховання смисложиттєвих цінностей. </w:t>
      </w:r>
      <w:r w:rsidRPr="002B7EC1">
        <w:rPr>
          <w:i/>
          <w:szCs w:val="28"/>
          <w:lang w:val="uk-UA"/>
        </w:rPr>
        <w:t>Гірська школа Українських Карпат</w:t>
      </w:r>
      <w:r w:rsidRPr="002B7EC1">
        <w:rPr>
          <w:szCs w:val="28"/>
          <w:lang w:val="uk-UA"/>
        </w:rPr>
        <w:t xml:space="preserve">, 15, 113–118 </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Журба, К. О. (2016). Дужий той, хто самого себе перемогти може. Година спілкування. 6-7-мі класи. </w:t>
      </w:r>
      <w:r w:rsidRPr="002B7EC1">
        <w:rPr>
          <w:i/>
          <w:szCs w:val="28"/>
          <w:lang w:val="uk-UA"/>
        </w:rPr>
        <w:t>Шкільний світ</w:t>
      </w:r>
      <w:r w:rsidRPr="002B7EC1">
        <w:rPr>
          <w:szCs w:val="28"/>
          <w:lang w:val="uk-UA"/>
        </w:rPr>
        <w:t>, 5 (733), 26-30.</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Журба, К. О., Коновець, С. В., </w:t>
      </w:r>
      <w:r w:rsidRPr="002B7EC1">
        <w:rPr>
          <w:szCs w:val="28"/>
        </w:rPr>
        <w:t>&amp;</w:t>
      </w:r>
      <w:r w:rsidRPr="002B7EC1">
        <w:rPr>
          <w:szCs w:val="28"/>
          <w:lang w:val="uk-UA"/>
        </w:rPr>
        <w:t xml:space="preserve"> Шкільна, І. М. (2016). </w:t>
      </w:r>
      <w:r w:rsidRPr="002B7EC1">
        <w:rPr>
          <w:i/>
          <w:szCs w:val="28"/>
          <w:lang w:val="uk-UA"/>
        </w:rPr>
        <w:t xml:space="preserve">Особистісно орієнтована методика виховання моральної самосвідомості зростаючої особистості. </w:t>
      </w:r>
      <w:r w:rsidRPr="002B7EC1">
        <w:rPr>
          <w:szCs w:val="28"/>
          <w:lang w:val="uk-UA"/>
        </w:rPr>
        <w:t>(Методичні рекомендації). Харків: «Друкарня Мадрид». (</w:t>
      </w:r>
      <w:hyperlink r:id="rId65" w:history="1">
        <w:r w:rsidRPr="002B7EC1">
          <w:rPr>
            <w:rStyle w:val="a3"/>
            <w:szCs w:val="28"/>
            <w:lang w:val="uk-UA"/>
          </w:rPr>
          <w:t>http://lib.iitta.gov.ua/704957/</w:t>
        </w:r>
      </w:hyperlink>
      <w:r w:rsidRPr="002B7EC1">
        <w:rPr>
          <w:szCs w:val="28"/>
          <w:lang w:val="uk-UA"/>
        </w:rPr>
        <w:t>)</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Журба, К. О. (2016). Брейн-ринг для школярів старших класів «Свобода для чи свобода від?». </w:t>
      </w:r>
      <w:r w:rsidRPr="002B7EC1">
        <w:rPr>
          <w:i/>
          <w:szCs w:val="28"/>
          <w:lang w:val="uk-UA"/>
        </w:rPr>
        <w:t>Урок миру. Збірник методичних матеріалів для педагогічних працівників на допомогу у відзначенні Міжнародного Дня миру у 2016 році</w:t>
      </w:r>
      <w:r w:rsidRPr="002B7EC1">
        <w:rPr>
          <w:szCs w:val="28"/>
          <w:lang w:val="uk-UA"/>
        </w:rPr>
        <w:t>. Київ: ІПВ НАПН України. (с.185–188).</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Журба, К. О. (2017) Досвід виховання смисложиттєвих цінностей в учнів основної і старшої школи в США. </w:t>
      </w:r>
      <w:r w:rsidRPr="002B7EC1">
        <w:rPr>
          <w:i/>
          <w:szCs w:val="28"/>
          <w:lang w:val="uk-UA"/>
        </w:rPr>
        <w:t>Український педагогічний журнал</w:t>
      </w:r>
      <w:r w:rsidRPr="002B7EC1">
        <w:rPr>
          <w:szCs w:val="28"/>
          <w:lang w:val="uk-UA"/>
        </w:rPr>
        <w:t>, 3, 70-79.</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Журба, К. О. (2017). Сучасні програми та концепції, орієнтовані на виховання смисложиттєвих цінностей. </w:t>
      </w:r>
      <w:r w:rsidRPr="002B7EC1">
        <w:rPr>
          <w:i/>
          <w:szCs w:val="28"/>
          <w:lang w:val="uk-UA"/>
        </w:rPr>
        <w:t>Теоретико-методичні проблеми виховання дітей та учнівської молоді</w:t>
      </w:r>
      <w:r w:rsidRPr="002B7EC1">
        <w:rPr>
          <w:szCs w:val="28"/>
          <w:lang w:val="uk-UA"/>
        </w:rPr>
        <w:t xml:space="preserve"> (Кн. 1), 21, 214-226.</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Журба, К. О., &amp; Шкільна, І. М. (2017). Квест як засіб формування національно-культурної ідентичності. </w:t>
      </w:r>
      <w:r w:rsidRPr="002B7EC1">
        <w:rPr>
          <w:i/>
          <w:szCs w:val="28"/>
          <w:lang w:val="uk-UA"/>
        </w:rPr>
        <w:t>Рідна школа</w:t>
      </w:r>
      <w:r w:rsidRPr="002B7EC1">
        <w:rPr>
          <w:szCs w:val="28"/>
          <w:lang w:val="uk-UA"/>
        </w:rPr>
        <w:t>, 11-12 (1055-1056), 44–52. (http://lib.iitta.gov.ua/710359/)</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Зубалій, М. Д. (2016). Педагогічні умови підвищення ефективності форм військово-патріотичного виховання допризовної молоді. </w:t>
      </w:r>
      <w:r w:rsidRPr="002B7EC1">
        <w:rPr>
          <w:i/>
          <w:szCs w:val="28"/>
          <w:lang w:val="uk-UA"/>
        </w:rPr>
        <w:t>Фізичне виховання і спорт в навчальних закладах України на сучасному етапі: стан напрями та перспективи розвитку</w:t>
      </w:r>
      <w:r w:rsidRPr="002B7EC1">
        <w:rPr>
          <w:szCs w:val="28"/>
          <w:lang w:val="uk-UA"/>
        </w:rPr>
        <w:t>. Кіровоград: Поліграфічне підприємство «Ексклюзив-Система».</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Зубалій, М. Д., Івашковський, В. В. Остапенко, О. І., Тимчик, М. В., Шаповалов, Б. Б., Діхтяренко, З. М., &amp; Білоцерківець, І. П. (2016). </w:t>
      </w:r>
      <w:r w:rsidRPr="002B7EC1">
        <w:rPr>
          <w:i/>
          <w:szCs w:val="28"/>
          <w:lang w:val="uk-UA"/>
        </w:rPr>
        <w:t>Військово-патріотичне виховання учнів у позакласній роботі</w:t>
      </w:r>
      <w:r w:rsidRPr="002B7EC1">
        <w:rPr>
          <w:szCs w:val="28"/>
          <w:lang w:val="uk-UA"/>
        </w:rPr>
        <w:t>. (Посібник). Київ: Паливода А. В.</w:t>
      </w:r>
    </w:p>
    <w:p w:rsidR="0071465C" w:rsidRPr="002B7EC1" w:rsidRDefault="0071465C" w:rsidP="0071465C">
      <w:pPr>
        <w:pStyle w:val="af7"/>
        <w:numPr>
          <w:ilvl w:val="0"/>
          <w:numId w:val="18"/>
        </w:numPr>
        <w:ind w:right="-284"/>
        <w:jc w:val="both"/>
        <w:rPr>
          <w:szCs w:val="28"/>
          <w:lang w:val="uk-UA"/>
        </w:rPr>
      </w:pPr>
      <w:r w:rsidRPr="002B7EC1">
        <w:rPr>
          <w:szCs w:val="28"/>
          <w:lang w:val="uk-UA"/>
        </w:rPr>
        <w:lastRenderedPageBreak/>
        <w:t xml:space="preserve">Зубалій, М. Д., &amp; Остапенко, О. І. (2015). Концепція загальнодержавної Програми військово-патріотичного виховання дітей та учнівської молоді України (проект). </w:t>
      </w:r>
      <w:r w:rsidRPr="002B7EC1">
        <w:rPr>
          <w:i/>
          <w:szCs w:val="28"/>
          <w:lang w:val="uk-UA"/>
        </w:rPr>
        <w:t xml:space="preserve">Теорія і методика хортингу. </w:t>
      </w:r>
      <w:r w:rsidRPr="002B7EC1">
        <w:rPr>
          <w:szCs w:val="28"/>
          <w:lang w:val="uk-UA"/>
        </w:rPr>
        <w:t>Київ: Паливода А. В., Вип. 4, 26–34.</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Зубалій, М. Д. (2016). Історичні аспекти застосування військово-спортивних ігор у підготовці допризовної молоді. </w:t>
      </w:r>
      <w:r w:rsidRPr="002B7EC1">
        <w:rPr>
          <w:i/>
          <w:szCs w:val="28"/>
          <w:lang w:val="uk-UA"/>
        </w:rPr>
        <w:t>Фізичне виховання в рідній школі</w:t>
      </w:r>
      <w:r w:rsidRPr="002B7EC1">
        <w:rPr>
          <w:szCs w:val="28"/>
          <w:lang w:val="uk-UA"/>
        </w:rPr>
        <w:t>, 5, 44–48.</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Зубалій, М. Д., Остапенко, О. І., &amp; Шаповалов, Б. Б. (2016). Концептуальні засади реформування військово-патріотичного виховання дітей та учнівської молоді України. </w:t>
      </w:r>
      <w:r w:rsidRPr="002B7EC1">
        <w:rPr>
          <w:i/>
          <w:szCs w:val="28"/>
          <w:lang w:val="uk-UA"/>
        </w:rPr>
        <w:t>Фізичне виховання в рідній школі</w:t>
      </w:r>
      <w:r w:rsidRPr="002B7EC1">
        <w:rPr>
          <w:szCs w:val="28"/>
          <w:lang w:val="uk-UA"/>
        </w:rPr>
        <w:t>, 6, 33–35.</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Зубалій, М. Д. (2017). Сутність і зміст методів військово-патріотичного виховання учнів допризовного віку. </w:t>
      </w:r>
      <w:r w:rsidRPr="002B7EC1">
        <w:rPr>
          <w:i/>
          <w:szCs w:val="28"/>
          <w:lang w:val="uk-UA"/>
        </w:rPr>
        <w:t xml:space="preserve">Інноваційні підходи до виховання учнів козацьких класів і хортингістів у навчальних закладах: матеріали Міжнародної науково-практичної конференції, </w:t>
      </w:r>
      <w:r w:rsidRPr="002B7EC1">
        <w:rPr>
          <w:szCs w:val="28"/>
          <w:lang w:val="uk-UA"/>
        </w:rPr>
        <w:t>Суми, 27-28 квітня. 2017.(с.91–94).</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Зубалій, М. Д., &amp; Остапенко, О. І. (2017). Концепція вивчення навчального предмета «Захист Вітчизни» в загальноосвітніх навчальних закладах. Проект. </w:t>
      </w:r>
      <w:r w:rsidRPr="002B7EC1">
        <w:rPr>
          <w:i/>
          <w:szCs w:val="28"/>
          <w:lang w:val="uk-UA"/>
        </w:rPr>
        <w:t>Фізичне виховання в рідній школі</w:t>
      </w:r>
      <w:r w:rsidRPr="002B7EC1">
        <w:rPr>
          <w:szCs w:val="28"/>
          <w:lang w:val="uk-UA"/>
        </w:rPr>
        <w:t>, 4, 43–45.</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Зубалій, М. Д.,  Івашковський, В. В.,  Остапенко, О. І.  Тимчик, М. В.,  Шаповалов, Б. Б., Діхтярено, З. М., </w:t>
      </w:r>
      <w:r w:rsidRPr="002B7EC1">
        <w:rPr>
          <w:szCs w:val="28"/>
        </w:rPr>
        <w:t>&amp;</w:t>
      </w:r>
      <w:r w:rsidRPr="002B7EC1">
        <w:rPr>
          <w:szCs w:val="28"/>
          <w:lang w:val="uk-UA"/>
        </w:rPr>
        <w:t xml:space="preserve"> Білоцерківець, І. П. (2016). Методика військово-патріотичного виховання учнів у позакласній роботі. (Посібник). Київ: Паливода А. В.</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Мінджов, К., &amp; Мітєва, Т. (2012). </w:t>
      </w:r>
      <w:r w:rsidRPr="002B7EC1">
        <w:rPr>
          <w:i/>
          <w:szCs w:val="28"/>
          <w:lang w:val="uk-UA"/>
        </w:rPr>
        <w:t>Зелений пакет для дітей</w:t>
      </w:r>
      <w:r w:rsidRPr="002B7EC1">
        <w:rPr>
          <w:szCs w:val="28"/>
          <w:lang w:val="uk-UA"/>
        </w:rPr>
        <w:t>. (Посібник для вчителя). Регіональний екологічний центр для Центральної та Східної Європи. Київ: Тов. «Компанія ВАІТЕ». (</w:t>
      </w:r>
      <w:hyperlink r:id="rId66" w:history="1">
        <w:r w:rsidRPr="002B7EC1">
          <w:rPr>
            <w:szCs w:val="28"/>
            <w:lang w:val="uk-UA"/>
          </w:rPr>
          <w:t>http://greenpack.in.ua/upload/uf/1f4/1f41def69e4b582fbe75c6c7448047a0.pdf</w:t>
        </w:r>
      </w:hyperlink>
      <w:r w:rsidRPr="002B7EC1">
        <w:rPr>
          <w:szCs w:val="28"/>
          <w:lang w:val="uk-UA"/>
        </w:rPr>
        <w:t>)</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Назаренко, Г. А. (2014). Використання сучасних виховних технологій у процесі ціннісного становлення учнівської молоді. </w:t>
      </w:r>
      <w:r w:rsidRPr="002B7EC1">
        <w:rPr>
          <w:i/>
          <w:szCs w:val="28"/>
          <w:lang w:val="uk-UA"/>
        </w:rPr>
        <w:t>Педагогіка і психологія</w:t>
      </w:r>
      <w:r w:rsidRPr="002B7EC1">
        <w:rPr>
          <w:szCs w:val="28"/>
          <w:lang w:val="uk-UA"/>
        </w:rPr>
        <w:t>,1 (82), 37–45.</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Назаренко, Г. А. (2014). Упровадження курсу «Вчимося демократії» як умова виховання культури демократизму старшокласників. </w:t>
      </w:r>
      <w:r w:rsidRPr="002B7EC1">
        <w:rPr>
          <w:i/>
          <w:szCs w:val="28"/>
          <w:lang w:val="uk-UA"/>
        </w:rPr>
        <w:t>Проблеми сучасної педагогічної освіти</w:t>
      </w:r>
      <w:r w:rsidRPr="002B7EC1">
        <w:rPr>
          <w:szCs w:val="28"/>
          <w:lang w:val="uk-UA"/>
        </w:rPr>
        <w:t xml:space="preserve">. (Вип. 43, Ч. 4). Ялта: РВВ КГУ, 99–106. </w:t>
      </w:r>
      <w:r w:rsidRPr="002B7EC1">
        <w:rPr>
          <w:i/>
          <w:szCs w:val="28"/>
          <w:lang w:val="uk-UA"/>
        </w:rPr>
        <w:t>(Серія: Педагогіка і психологія).</w:t>
      </w:r>
    </w:p>
    <w:p w:rsidR="0071465C" w:rsidRPr="002B7EC1" w:rsidRDefault="0071465C" w:rsidP="0071465C">
      <w:pPr>
        <w:pStyle w:val="af7"/>
        <w:numPr>
          <w:ilvl w:val="0"/>
          <w:numId w:val="18"/>
        </w:numPr>
        <w:ind w:right="-284"/>
        <w:jc w:val="both"/>
        <w:rPr>
          <w:i/>
          <w:szCs w:val="28"/>
          <w:lang w:val="uk-UA"/>
        </w:rPr>
      </w:pPr>
      <w:r w:rsidRPr="002B7EC1">
        <w:rPr>
          <w:szCs w:val="28"/>
          <w:lang w:val="uk-UA"/>
        </w:rPr>
        <w:t xml:space="preserve">Назаренко, Г. А. (2014). </w:t>
      </w:r>
      <w:r w:rsidRPr="002B7EC1">
        <w:rPr>
          <w:i/>
          <w:szCs w:val="28"/>
          <w:lang w:val="uk-UA"/>
        </w:rPr>
        <w:t>Виховуємо культуру демократизму особистості</w:t>
      </w:r>
      <w:r w:rsidRPr="002B7EC1">
        <w:rPr>
          <w:szCs w:val="28"/>
          <w:lang w:val="uk-UA"/>
        </w:rPr>
        <w:t>. (Методичний посібник). Черкаси: ЧОІПОПП, 120 с. (</w:t>
      </w:r>
      <w:r w:rsidRPr="002B7EC1">
        <w:rPr>
          <w:i/>
          <w:szCs w:val="28"/>
          <w:lang w:val="uk-UA"/>
        </w:rPr>
        <w:t>схвалено Комісією МОН України з післядипломної педагогічної освіти, протокол №3 від 28.11.2013, лист ДНУ «ІІТЗО» МОН України від 07.05.2014 №14.1/12 – Г – 666)</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Назаренко, Г. А. (2014). </w:t>
      </w:r>
      <w:r w:rsidRPr="002B7EC1">
        <w:rPr>
          <w:i/>
          <w:szCs w:val="28"/>
          <w:lang w:val="uk-UA"/>
        </w:rPr>
        <w:t>Формування підприємницької компетентності учнів як чинник успішної самореалізації молоді в економічній сфері суспільного життя</w:t>
      </w:r>
      <w:r w:rsidRPr="002B7EC1">
        <w:rPr>
          <w:szCs w:val="28"/>
          <w:lang w:val="uk-UA"/>
        </w:rPr>
        <w:t>. (Методичний посібник). Черкаси: ЧОІПОПП.</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Остапенко, О. І. &amp; Тимчик, М. В. (2018). Військово-патріотичне виховання старшокласників у контексті положень «Нової Української школи». </w:t>
      </w:r>
      <w:r w:rsidRPr="002B7EC1">
        <w:rPr>
          <w:i/>
          <w:szCs w:val="28"/>
          <w:lang w:val="uk-UA"/>
        </w:rPr>
        <w:t>Методист,</w:t>
      </w:r>
      <w:r w:rsidRPr="002B7EC1">
        <w:rPr>
          <w:szCs w:val="28"/>
          <w:lang w:val="uk-UA"/>
        </w:rPr>
        <w:t>5, 48–51.</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Остапенко, О. І. &amp; Тимчик, М. В. (2018). Допризовна підготовка учнівської молоді в загальноосвітніх навчальних закладах. </w:t>
      </w:r>
      <w:r w:rsidRPr="002B7EC1">
        <w:rPr>
          <w:i/>
          <w:szCs w:val="28"/>
          <w:lang w:val="uk-UA"/>
        </w:rPr>
        <w:t>Формування національно-культурної ідентичності особистості у викликах часу: збірник матеріалів Всеукраїнського круглого столу (до 100-річчя від заснування Кам’янець-Подільського національного університету імені Івана Огієнка)</w:t>
      </w:r>
      <w:r w:rsidRPr="002B7EC1">
        <w:rPr>
          <w:szCs w:val="28"/>
          <w:lang w:val="uk-UA"/>
        </w:rPr>
        <w:t>. Кам’янець-</w:t>
      </w:r>
      <w:r w:rsidRPr="002B7EC1">
        <w:rPr>
          <w:szCs w:val="28"/>
          <w:lang w:val="uk-UA"/>
        </w:rPr>
        <w:lastRenderedPageBreak/>
        <w:t>Подільський: Кам’янець-Подільський національний університет імені Івана огієнка, 89–91.</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Остапенко, О. І. &amp; Тимчик, М. В. (2017). Формування готовності старшокласників до військової служби в контексті положень «Нової Української школи». </w:t>
      </w:r>
      <w:r w:rsidRPr="002B7EC1">
        <w:rPr>
          <w:i/>
          <w:szCs w:val="28"/>
          <w:lang w:val="uk-UA"/>
        </w:rPr>
        <w:t>Фізичне виховання в рідній школі</w:t>
      </w:r>
      <w:r w:rsidRPr="002B7EC1">
        <w:rPr>
          <w:szCs w:val="28"/>
          <w:lang w:val="uk-UA"/>
        </w:rPr>
        <w:t>, 6, 36–40.</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Пометун, О., Пилипчатіна, Л., </w:t>
      </w:r>
      <w:r w:rsidRPr="002B7EC1">
        <w:rPr>
          <w:szCs w:val="28"/>
        </w:rPr>
        <w:t>&amp;</w:t>
      </w:r>
      <w:r w:rsidRPr="002B7EC1">
        <w:rPr>
          <w:szCs w:val="28"/>
          <w:lang w:val="uk-UA"/>
        </w:rPr>
        <w:t xml:space="preserve"> Сущенко, І. (2013). </w:t>
      </w:r>
      <w:r w:rsidRPr="002B7EC1">
        <w:rPr>
          <w:i/>
          <w:szCs w:val="28"/>
          <w:lang w:val="uk-UA"/>
        </w:rPr>
        <w:t>Уроки для сталого розвитку</w:t>
      </w:r>
      <w:r w:rsidRPr="002B7EC1">
        <w:rPr>
          <w:szCs w:val="28"/>
          <w:lang w:val="uk-UA"/>
        </w:rPr>
        <w:t>. (Навчальний посібник для учнів 8-го класу загальноосвітніх шкіл. Вид. 2-ге. Випр. і доп.). Дніпро: «ЛІРА». (</w:t>
      </w:r>
      <w:hyperlink r:id="rId67" w:history="1">
        <w:r w:rsidRPr="002B7EC1">
          <w:rPr>
            <w:szCs w:val="28"/>
            <w:lang w:val="uk-UA"/>
          </w:rPr>
          <w:t>http://esd.org.ua/sites/esd.org.ua/files/programs/3_students_guide_8.pdf</w:t>
        </w:r>
      </w:hyperlink>
      <w:r w:rsidRPr="002B7EC1">
        <w:rPr>
          <w:szCs w:val="28"/>
          <w:lang w:val="uk-UA"/>
        </w:rPr>
        <w:t>)</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Пометун, О. І., Онопрієнко, О. В., </w:t>
      </w:r>
      <w:r w:rsidRPr="002B7EC1">
        <w:rPr>
          <w:szCs w:val="28"/>
        </w:rPr>
        <w:t>&amp;</w:t>
      </w:r>
      <w:r w:rsidRPr="002B7EC1">
        <w:rPr>
          <w:szCs w:val="28"/>
          <w:lang w:val="uk-UA"/>
        </w:rPr>
        <w:t xml:space="preserve"> Цимбалару, А. Д. (2011). Моя щаслива планета: Уроки для стійкого розвитку. (Навчальний посібник з курсу за вибором для учнів 3–4-х класів загальноосвітніх закладів). Київ. Видавничий дім «Освіта». (</w:t>
      </w:r>
      <w:hyperlink r:id="rId68" w:history="1">
        <w:r w:rsidRPr="002B7EC1">
          <w:rPr>
            <w:szCs w:val="28"/>
            <w:lang w:val="uk-UA"/>
          </w:rPr>
          <w:t>http://www.esd.org.ua/sites/esd.org.ua/files/programs/book_my_happy_planet.pdf</w:t>
        </w:r>
      </w:hyperlink>
      <w:r w:rsidRPr="002B7EC1">
        <w:rPr>
          <w:szCs w:val="28"/>
          <w:lang w:val="uk-UA"/>
        </w:rPr>
        <w:t>)</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Пометун, О., Пилипчатіна, Л., </w:t>
      </w:r>
      <w:r w:rsidRPr="002B7EC1">
        <w:rPr>
          <w:szCs w:val="28"/>
        </w:rPr>
        <w:t>&amp;</w:t>
      </w:r>
      <w:r w:rsidRPr="002B7EC1">
        <w:rPr>
          <w:szCs w:val="28"/>
          <w:lang w:val="uk-UA"/>
        </w:rPr>
        <w:t xml:space="preserve"> Сущенко, М. </w:t>
      </w:r>
      <w:r w:rsidRPr="002B7EC1">
        <w:rPr>
          <w:i/>
          <w:szCs w:val="28"/>
          <w:lang w:val="uk-UA"/>
        </w:rPr>
        <w:t>Уроки для сталого розвитку</w:t>
      </w:r>
      <w:r w:rsidRPr="002B7EC1">
        <w:rPr>
          <w:szCs w:val="28"/>
          <w:lang w:val="uk-UA"/>
        </w:rPr>
        <w:t xml:space="preserve">. (Навчальна програма курсу за вибором для 8-го класу загальноосвітніх навчальних закладів) Режим доступу: </w:t>
      </w:r>
      <w:hyperlink r:id="rId69" w:history="1">
        <w:r w:rsidRPr="002B7EC1">
          <w:rPr>
            <w:szCs w:val="28"/>
            <w:lang w:val="uk-UA"/>
          </w:rPr>
          <w:t>http://esd.org.ua/sites/esd.org.ua/files/programs/8klass_programma.pdf</w:t>
        </w:r>
      </w:hyperlink>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Пометун, О., Карамушка, В., Пилипчатіна, Л., </w:t>
      </w:r>
      <w:r w:rsidRPr="002B7EC1">
        <w:rPr>
          <w:szCs w:val="28"/>
        </w:rPr>
        <w:t>&amp;</w:t>
      </w:r>
      <w:r w:rsidRPr="002B7EC1">
        <w:rPr>
          <w:szCs w:val="28"/>
          <w:lang w:val="uk-UA"/>
        </w:rPr>
        <w:t xml:space="preserve"> Сущенко, М. </w:t>
      </w:r>
      <w:r w:rsidRPr="002B7EC1">
        <w:rPr>
          <w:i/>
          <w:szCs w:val="28"/>
          <w:lang w:val="uk-UA"/>
        </w:rPr>
        <w:t>Уроки для сталого розвитку</w:t>
      </w:r>
      <w:r w:rsidRPr="002B7EC1">
        <w:rPr>
          <w:szCs w:val="28"/>
          <w:lang w:val="uk-UA"/>
        </w:rPr>
        <w:t xml:space="preserve">. (Навчальна програма курсу за вибором для учнів 9(10) класів загальноосвітніх навчальних закладів). Режим доступу: </w:t>
      </w:r>
      <w:hyperlink r:id="rId70" w:history="1">
        <w:r w:rsidRPr="002B7EC1">
          <w:rPr>
            <w:szCs w:val="28"/>
            <w:lang w:val="uk-UA"/>
          </w:rPr>
          <w:t>http://esd.org.ua/sites/esd.org.ua/files/programs/training_program_9.pdf</w:t>
        </w:r>
      </w:hyperlink>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Пометун, О., Цимбалару, А., Онопрієнко, О., </w:t>
      </w:r>
      <w:r w:rsidRPr="002B7EC1">
        <w:rPr>
          <w:szCs w:val="28"/>
        </w:rPr>
        <w:t>&amp;</w:t>
      </w:r>
      <w:r w:rsidRPr="002B7EC1">
        <w:rPr>
          <w:szCs w:val="28"/>
          <w:lang w:val="uk-UA"/>
        </w:rPr>
        <w:t xml:space="preserve"> Андрусенко, І. </w:t>
      </w:r>
      <w:r w:rsidRPr="002B7EC1">
        <w:rPr>
          <w:i/>
          <w:szCs w:val="28"/>
          <w:lang w:val="uk-UA"/>
        </w:rPr>
        <w:t>Уроки для сталого розвитку. Школа друзів планети</w:t>
      </w:r>
      <w:r w:rsidRPr="002B7EC1">
        <w:rPr>
          <w:szCs w:val="28"/>
          <w:lang w:val="uk-UA"/>
        </w:rPr>
        <w:t xml:space="preserve">. (Навчальна програма курсу за вибором для учнів 1–2-х класів загальноосвітніх навчальних закладів). Режим доступу: </w:t>
      </w:r>
      <w:hyperlink r:id="rId71" w:history="1">
        <w:r w:rsidRPr="002B7EC1">
          <w:rPr>
            <w:szCs w:val="28"/>
            <w:lang w:val="uk-UA"/>
          </w:rPr>
          <w:t>http://esd.org.ua/node/476</w:t>
        </w:r>
      </w:hyperlink>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Пометун, О., Цимбалару, А., </w:t>
      </w:r>
      <w:r w:rsidRPr="002B7EC1">
        <w:rPr>
          <w:szCs w:val="28"/>
        </w:rPr>
        <w:t>&amp;</w:t>
      </w:r>
      <w:r w:rsidRPr="002B7EC1">
        <w:rPr>
          <w:szCs w:val="28"/>
          <w:lang w:val="uk-UA"/>
        </w:rPr>
        <w:t xml:space="preserve"> Онопрієнко, О. </w:t>
      </w:r>
      <w:r w:rsidRPr="002B7EC1">
        <w:rPr>
          <w:i/>
          <w:szCs w:val="28"/>
          <w:lang w:val="uk-UA"/>
        </w:rPr>
        <w:t>Уроки для стійкого розвитку. Моя щаслива планета</w:t>
      </w:r>
      <w:r w:rsidRPr="002B7EC1">
        <w:rPr>
          <w:szCs w:val="28"/>
          <w:lang w:val="uk-UA"/>
        </w:rPr>
        <w:t xml:space="preserve">. (Навчальна програма для учнів 3–4-х класів загальноосвітніх навчальних закладів). Режим доступу: </w:t>
      </w:r>
      <w:hyperlink r:id="rId72" w:history="1">
        <w:r w:rsidRPr="002B7EC1">
          <w:rPr>
            <w:szCs w:val="28"/>
            <w:lang w:val="uk-UA"/>
          </w:rPr>
          <w:t>http://esd.org.ua/sites/esd.org.ua/files/programs/training_program_3_4.pdf</w:t>
        </w:r>
      </w:hyperlink>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Пруцакова, О. Л. Сучасні екологічні проблеми. Навчальна програма для учнів 8(9) класів. </w:t>
      </w:r>
      <w:r w:rsidRPr="002B7EC1">
        <w:rPr>
          <w:i/>
          <w:szCs w:val="28"/>
          <w:lang w:val="uk-UA"/>
        </w:rPr>
        <w:t>Біологія, 6 (834), березень 2018 р. Вкладка «Екологія». Видавництво «Шкільний світ».</w:t>
      </w:r>
      <w:r w:rsidRPr="002B7EC1">
        <w:rPr>
          <w:szCs w:val="28"/>
          <w:lang w:val="uk-UA"/>
        </w:rPr>
        <w:t xml:space="preserve"> (</w:t>
      </w:r>
      <w:hyperlink r:id="rId73" w:history="1">
        <w:r w:rsidRPr="002B7EC1">
          <w:rPr>
            <w:szCs w:val="28"/>
            <w:lang w:val="uk-UA"/>
          </w:rPr>
          <w:t>http://lib.iitta.gov.ua/709461/</w:t>
        </w:r>
      </w:hyperlink>
      <w:r w:rsidRPr="002B7EC1">
        <w:rPr>
          <w:szCs w:val="28"/>
          <w:lang w:val="uk-UA"/>
        </w:rPr>
        <w:t>)</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Пруцакова, О. Л. (2017). Екологічні проблеми урбанізованого середовища:навчальна програма курсу за вибором для учнів 8-9 класів. </w:t>
      </w:r>
      <w:r w:rsidRPr="002B7EC1">
        <w:rPr>
          <w:i/>
          <w:szCs w:val="28"/>
          <w:lang w:val="uk-UA"/>
        </w:rPr>
        <w:t xml:space="preserve">Методист, </w:t>
      </w:r>
      <w:r w:rsidRPr="002B7EC1">
        <w:rPr>
          <w:szCs w:val="28"/>
          <w:lang w:val="uk-UA"/>
        </w:rPr>
        <w:t xml:space="preserve">7, 38-45  </w:t>
      </w:r>
      <w:hyperlink r:id="rId74" w:tgtFrame="_blank" w:history="1">
        <w:r w:rsidRPr="002B7EC1">
          <w:rPr>
            <w:szCs w:val="28"/>
            <w:lang w:val="uk-UA"/>
          </w:rPr>
          <w:t>http://lib.iitta.gov.ua/705325/</w:t>
        </w:r>
      </w:hyperlink>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Пустовіт, Н. А. (2010). Екологія в побуті. Программа для 8-11 класів. </w:t>
      </w:r>
      <w:r w:rsidRPr="002B7EC1">
        <w:rPr>
          <w:i/>
          <w:szCs w:val="28"/>
          <w:lang w:val="uk-UA"/>
        </w:rPr>
        <w:t>Позашкілля</w:t>
      </w:r>
      <w:r w:rsidRPr="002B7EC1">
        <w:rPr>
          <w:szCs w:val="28"/>
          <w:lang w:val="uk-UA"/>
        </w:rPr>
        <w:t>, 1 (37), 29-33.</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Пустовіт, Н. А. (2013). Культура екологічної поведінки: навчальна програма курсу за вибором для 8 (9) класів загальноосвітніх навчальних закладів. </w:t>
      </w:r>
      <w:r w:rsidRPr="002B7EC1">
        <w:rPr>
          <w:i/>
          <w:szCs w:val="28"/>
          <w:lang w:val="uk-UA"/>
        </w:rPr>
        <w:t>Біологія. Шкільний світ</w:t>
      </w:r>
      <w:r w:rsidRPr="002B7EC1">
        <w:rPr>
          <w:szCs w:val="28"/>
          <w:lang w:val="uk-UA"/>
        </w:rPr>
        <w:t>, 8 (716), 23-32. (</w:t>
      </w:r>
      <w:hyperlink r:id="rId75" w:history="1">
        <w:r w:rsidRPr="002B7EC1">
          <w:rPr>
            <w:szCs w:val="28"/>
            <w:lang w:val="uk-UA"/>
          </w:rPr>
          <w:t>http://lib.iitta.gov.ua/704604/</w:t>
        </w:r>
      </w:hyperlink>
      <w:r w:rsidRPr="002B7EC1">
        <w:rPr>
          <w:szCs w:val="28"/>
          <w:lang w:val="uk-UA"/>
        </w:rPr>
        <w:t>)</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Санковська, І. М. (2015). «Курс за вибором «Я і енергія» в сучасній практиці роботи початкової школи». </w:t>
      </w:r>
      <w:r w:rsidRPr="002B7EC1">
        <w:rPr>
          <w:i/>
          <w:szCs w:val="28"/>
          <w:lang w:val="uk-UA"/>
        </w:rPr>
        <w:t>Світ виховання</w:t>
      </w:r>
      <w:r w:rsidRPr="002B7EC1">
        <w:rPr>
          <w:szCs w:val="28"/>
          <w:lang w:val="uk-UA"/>
        </w:rPr>
        <w:t>, 5/6, 7–56.</w:t>
      </w:r>
    </w:p>
    <w:p w:rsidR="0071465C" w:rsidRPr="002B7EC1" w:rsidRDefault="0071465C" w:rsidP="0071465C">
      <w:pPr>
        <w:pStyle w:val="af7"/>
        <w:numPr>
          <w:ilvl w:val="0"/>
          <w:numId w:val="18"/>
        </w:numPr>
        <w:ind w:right="-284"/>
        <w:jc w:val="both"/>
        <w:rPr>
          <w:szCs w:val="28"/>
          <w:lang w:val="uk-UA"/>
        </w:rPr>
      </w:pPr>
      <w:r w:rsidRPr="002B7EC1">
        <w:rPr>
          <w:szCs w:val="28"/>
          <w:lang w:val="uk-UA"/>
        </w:rPr>
        <w:t>Санковська, І. М. (2014). Екологічний календар. (2014). (Методичний посібник для вчителів та класних керівників). Кіровоград: Імекс-ЛТД. (</w:t>
      </w:r>
      <w:hyperlink r:id="rId76" w:history="1">
        <w:r w:rsidRPr="002B7EC1">
          <w:rPr>
            <w:szCs w:val="28"/>
            <w:lang w:val="uk-UA"/>
          </w:rPr>
          <w:t>http://lib.iitta.gov.ua/id/eprint/7367</w:t>
        </w:r>
      </w:hyperlink>
      <w:r w:rsidRPr="002B7EC1">
        <w:rPr>
          <w:szCs w:val="28"/>
          <w:lang w:val="uk-UA"/>
        </w:rPr>
        <w:t>).</w:t>
      </w:r>
    </w:p>
    <w:p w:rsidR="0071465C" w:rsidRPr="002B7EC1" w:rsidRDefault="0071465C" w:rsidP="0071465C">
      <w:pPr>
        <w:pStyle w:val="af7"/>
        <w:numPr>
          <w:ilvl w:val="0"/>
          <w:numId w:val="18"/>
        </w:numPr>
        <w:ind w:right="-284"/>
        <w:jc w:val="both"/>
        <w:rPr>
          <w:szCs w:val="28"/>
          <w:lang w:val="uk-UA"/>
        </w:rPr>
      </w:pPr>
      <w:r w:rsidRPr="002B7EC1">
        <w:rPr>
          <w:szCs w:val="28"/>
          <w:lang w:val="uk-UA"/>
        </w:rPr>
        <w:lastRenderedPageBreak/>
        <w:t>Санковська, І. М. (2012). Навчально-методичний комплект «Зелений пакет для дітей» для учнів 4 класу загальноосвітніх навчальних закладів. (Навчальний посібник). Київ: ВАІТЕ. (</w:t>
      </w:r>
      <w:hyperlink r:id="rId77" w:history="1">
        <w:r w:rsidRPr="002B7EC1">
          <w:rPr>
            <w:szCs w:val="28"/>
            <w:lang w:val="uk-UA"/>
          </w:rPr>
          <w:t>http://greenpack.in.ua/news/detail.php?ID=325</w:t>
        </w:r>
      </w:hyperlink>
      <w:r w:rsidRPr="002B7EC1">
        <w:rPr>
          <w:szCs w:val="28"/>
          <w:lang w:val="uk-UA"/>
        </w:rPr>
        <w:t>).</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Санковська, І. (2013). </w:t>
      </w:r>
      <w:r w:rsidRPr="002B7EC1">
        <w:rPr>
          <w:i/>
          <w:szCs w:val="28"/>
          <w:lang w:val="uk-UA"/>
        </w:rPr>
        <w:t>Екологічні дати року</w:t>
      </w:r>
      <w:r w:rsidRPr="002B7EC1">
        <w:rPr>
          <w:szCs w:val="28"/>
          <w:lang w:val="uk-UA"/>
        </w:rPr>
        <w:t xml:space="preserve">. (Методичні рекомендації для вчителів та класних керівників). Київ: ТОВ «Центр креативної фотографії «Дух мистецтва». </w:t>
      </w:r>
      <w:hyperlink r:id="rId78" w:history="1">
        <w:r w:rsidRPr="002B7EC1">
          <w:rPr>
            <w:szCs w:val="28"/>
          </w:rPr>
          <w:t>http</w:t>
        </w:r>
        <w:r w:rsidRPr="002B7EC1">
          <w:rPr>
            <w:szCs w:val="28"/>
            <w:lang w:val="uk-UA"/>
          </w:rPr>
          <w:t>://</w:t>
        </w:r>
        <w:r w:rsidRPr="002B7EC1">
          <w:rPr>
            <w:szCs w:val="28"/>
          </w:rPr>
          <w:t>podil</w:t>
        </w:r>
        <w:r w:rsidRPr="002B7EC1">
          <w:rPr>
            <w:szCs w:val="28"/>
            <w:lang w:val="uk-UA"/>
          </w:rPr>
          <w:t>.</w:t>
        </w:r>
        <w:r w:rsidRPr="002B7EC1">
          <w:rPr>
            <w:szCs w:val="28"/>
          </w:rPr>
          <w:t>kievcity</w:t>
        </w:r>
        <w:r w:rsidRPr="002B7EC1">
          <w:rPr>
            <w:szCs w:val="28"/>
            <w:lang w:val="uk-UA"/>
          </w:rPr>
          <w:t>.</w:t>
        </w:r>
        <w:r w:rsidRPr="002B7EC1">
          <w:rPr>
            <w:szCs w:val="28"/>
          </w:rPr>
          <w:t>gov</w:t>
        </w:r>
        <w:r w:rsidRPr="002B7EC1">
          <w:rPr>
            <w:szCs w:val="28"/>
            <w:lang w:val="uk-UA"/>
          </w:rPr>
          <w:t>.</w:t>
        </w:r>
        <w:r w:rsidRPr="002B7EC1">
          <w:rPr>
            <w:szCs w:val="28"/>
          </w:rPr>
          <w:t>ua</w:t>
        </w:r>
        <w:r w:rsidRPr="002B7EC1">
          <w:rPr>
            <w:szCs w:val="28"/>
            <w:lang w:val="uk-UA"/>
          </w:rPr>
          <w:t>/</w:t>
        </w:r>
        <w:r w:rsidRPr="002B7EC1">
          <w:rPr>
            <w:szCs w:val="28"/>
          </w:rPr>
          <w:t>files</w:t>
        </w:r>
        <w:r w:rsidRPr="002B7EC1">
          <w:rPr>
            <w:szCs w:val="28"/>
            <w:lang w:val="uk-UA"/>
          </w:rPr>
          <w:t>/2015/12/21/</w:t>
        </w:r>
        <w:r w:rsidRPr="002B7EC1">
          <w:rPr>
            <w:szCs w:val="28"/>
          </w:rPr>
          <w:t>EcoDaty</w:t>
        </w:r>
        <w:r w:rsidRPr="002B7EC1">
          <w:rPr>
            <w:szCs w:val="28"/>
            <w:lang w:val="uk-UA"/>
          </w:rPr>
          <w:t>.</w:t>
        </w:r>
        <w:r w:rsidRPr="002B7EC1">
          <w:rPr>
            <w:szCs w:val="28"/>
          </w:rPr>
          <w:t>pdf</w:t>
        </w:r>
      </w:hyperlink>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Філіпчук, Г. (2016). </w:t>
      </w:r>
      <w:r w:rsidRPr="002B7EC1">
        <w:rPr>
          <w:i/>
          <w:szCs w:val="28"/>
          <w:lang w:val="uk-UA"/>
        </w:rPr>
        <w:t>Національна ідентичність: культурно-освітній вимір</w:t>
      </w:r>
      <w:r w:rsidRPr="002B7EC1">
        <w:rPr>
          <w:szCs w:val="28"/>
          <w:lang w:val="uk-UA"/>
        </w:rPr>
        <w:t>. (Монографія). Чернівці: Друк Арт.</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Чорна, К. І. (2014). Гуманізація як базова основа сучасних технологій виховання. </w:t>
      </w:r>
      <w:r w:rsidRPr="002B7EC1">
        <w:rPr>
          <w:i/>
          <w:szCs w:val="28"/>
          <w:lang w:val="uk-UA"/>
        </w:rPr>
        <w:t>Світ особистості</w:t>
      </w:r>
      <w:r w:rsidRPr="002B7EC1">
        <w:rPr>
          <w:szCs w:val="28"/>
          <w:lang w:val="uk-UA"/>
        </w:rPr>
        <w:t xml:space="preserve">, 1. Київ. Режим доступу : http // </w:t>
      </w:r>
      <w:hyperlink r:id="rId79" w:history="1">
        <w:r w:rsidRPr="002B7EC1">
          <w:rPr>
            <w:szCs w:val="28"/>
            <w:lang w:val="uk-UA"/>
          </w:rPr>
          <w:t>www.uerj.ipv.org.ua</w:t>
        </w:r>
      </w:hyperlink>
      <w:r w:rsidRPr="002B7EC1">
        <w:rPr>
          <w:szCs w:val="28"/>
          <w:lang w:val="uk-UA"/>
        </w:rPr>
        <w:t>.</w:t>
      </w:r>
    </w:p>
    <w:p w:rsidR="0071465C" w:rsidRPr="002B7EC1" w:rsidRDefault="0071465C" w:rsidP="0071465C">
      <w:pPr>
        <w:pStyle w:val="af7"/>
        <w:numPr>
          <w:ilvl w:val="0"/>
          <w:numId w:val="18"/>
        </w:numPr>
        <w:ind w:right="-284"/>
        <w:jc w:val="both"/>
        <w:rPr>
          <w:szCs w:val="28"/>
          <w:lang w:val="uk-UA"/>
        </w:rPr>
      </w:pPr>
      <w:r w:rsidRPr="002B7EC1">
        <w:rPr>
          <w:szCs w:val="28"/>
          <w:lang w:val="uk-UA"/>
        </w:rPr>
        <w:t>Чорна, К. І., Журба, К. О., Киричок, В. А., Шкільна, І. М., Роговець, О. В., Маруніна, Г. Г., &amp; Назаренко,</w:t>
      </w:r>
      <w:r w:rsidRPr="002B7EC1">
        <w:rPr>
          <w:szCs w:val="28"/>
        </w:rPr>
        <w:t> </w:t>
      </w:r>
      <w:r w:rsidRPr="002B7EC1">
        <w:rPr>
          <w:szCs w:val="28"/>
          <w:lang w:val="uk-UA"/>
        </w:rPr>
        <w:t xml:space="preserve">Г. А. (2014). </w:t>
      </w:r>
      <w:r w:rsidRPr="002B7EC1">
        <w:rPr>
          <w:i/>
          <w:szCs w:val="28"/>
          <w:lang w:val="uk-UA"/>
        </w:rPr>
        <w:t>Виховання культури гідності дітей та учнівської молоді в позаурочній діяльності загальноосвітніх навчальних закладів</w:t>
      </w:r>
      <w:r w:rsidRPr="002B7EC1">
        <w:rPr>
          <w:szCs w:val="28"/>
          <w:lang w:val="uk-UA"/>
        </w:rPr>
        <w:t>. (Методичний посібник). Кіровоград: Імекс-ЛТД. (http://lib.iitta.gov.ua/8825/)</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Чорна К. І. (2014). Цінності консолідації української нації. </w:t>
      </w:r>
      <w:r w:rsidRPr="002B7EC1">
        <w:rPr>
          <w:i/>
          <w:szCs w:val="28"/>
          <w:lang w:val="uk-UA"/>
        </w:rPr>
        <w:t xml:space="preserve">«Освіта»: Всеукраїнський громадсько-політичний тижневик, </w:t>
      </w:r>
      <w:r w:rsidRPr="002B7EC1">
        <w:rPr>
          <w:szCs w:val="28"/>
          <w:lang w:val="uk-UA"/>
        </w:rPr>
        <w:t>44 (5635), 4.</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Чорноморська скринька. </w:t>
      </w:r>
      <w:r w:rsidRPr="002B7EC1">
        <w:rPr>
          <w:i/>
          <w:szCs w:val="28"/>
          <w:lang w:val="uk-UA"/>
        </w:rPr>
        <w:t>Комплекс із вивчення Чорного Моря для роботи з учнями початкової та основної школи</w:t>
      </w:r>
      <w:r w:rsidRPr="002B7EC1">
        <w:rPr>
          <w:szCs w:val="28"/>
          <w:lang w:val="uk-UA"/>
        </w:rPr>
        <w:t>. Київ. (</w:t>
      </w:r>
      <w:hyperlink r:id="rId80" w:history="1">
        <w:r w:rsidRPr="002B7EC1">
          <w:rPr>
            <w:szCs w:val="28"/>
            <w:lang w:val="uk-UA"/>
          </w:rPr>
          <w:t>http://awsassets.panda.org/downloads/black_sea_book.pdf</w:t>
        </w:r>
      </w:hyperlink>
      <w:r w:rsidRPr="002B7EC1">
        <w:rPr>
          <w:szCs w:val="28"/>
          <w:lang w:val="uk-UA"/>
        </w:rPr>
        <w:t>)</w:t>
      </w:r>
    </w:p>
    <w:p w:rsidR="0071465C" w:rsidRPr="002B7EC1" w:rsidRDefault="0071465C" w:rsidP="0071465C">
      <w:pPr>
        <w:pStyle w:val="af7"/>
        <w:numPr>
          <w:ilvl w:val="0"/>
          <w:numId w:val="18"/>
        </w:numPr>
        <w:ind w:right="-284"/>
        <w:jc w:val="both"/>
        <w:rPr>
          <w:rStyle w:val="a3"/>
          <w:szCs w:val="28"/>
          <w:lang w:val="uk-UA"/>
        </w:rPr>
      </w:pPr>
      <w:r w:rsidRPr="002B7EC1">
        <w:rPr>
          <w:szCs w:val="28"/>
          <w:lang w:val="uk-UA"/>
        </w:rPr>
        <w:t xml:space="preserve">Шкільна, І. М. (2013). Методичні рекомендації щодо виховання культури гідності старших підлітків у позаурочній діяльності (Методичний посібник). Черкаси : ЧОІПОПП. </w:t>
      </w:r>
      <w:hyperlink r:id="rId81" w:history="1">
        <w:r w:rsidRPr="002B7EC1">
          <w:rPr>
            <w:rStyle w:val="a3"/>
            <w:szCs w:val="28"/>
            <w:lang w:val="uk-UA"/>
          </w:rPr>
          <w:t>http://lib.iitta.gov.ua/8827/</w:t>
        </w:r>
      </w:hyperlink>
    </w:p>
    <w:p w:rsidR="0071465C" w:rsidRPr="002B7EC1" w:rsidRDefault="0071465C" w:rsidP="0071465C">
      <w:pPr>
        <w:pStyle w:val="af7"/>
        <w:numPr>
          <w:ilvl w:val="0"/>
          <w:numId w:val="18"/>
        </w:numPr>
        <w:ind w:right="-284"/>
        <w:jc w:val="both"/>
        <w:rPr>
          <w:i/>
          <w:szCs w:val="28"/>
          <w:lang w:val="uk-UA"/>
        </w:rPr>
      </w:pPr>
      <w:r w:rsidRPr="002B7EC1">
        <w:rPr>
          <w:szCs w:val="28"/>
          <w:lang w:val="uk-UA"/>
        </w:rPr>
        <w:t xml:space="preserve">Шкільна, І. М. (2013). Мої права й обов’язки (година спілкування). Ціннісне ставлення до суспільства та держави. Київ. </w:t>
      </w:r>
      <w:r w:rsidRPr="002B7EC1">
        <w:rPr>
          <w:i/>
          <w:szCs w:val="28"/>
          <w:lang w:val="uk-UA"/>
        </w:rPr>
        <w:t>Шкільний світ, 16–19. (Бібліотека «Шкільного світу»)</w:t>
      </w:r>
    </w:p>
    <w:p w:rsidR="0071465C" w:rsidRPr="002B7EC1" w:rsidRDefault="0071465C" w:rsidP="0071465C">
      <w:pPr>
        <w:pStyle w:val="af7"/>
        <w:numPr>
          <w:ilvl w:val="0"/>
          <w:numId w:val="18"/>
        </w:numPr>
        <w:ind w:right="-284"/>
        <w:jc w:val="both"/>
        <w:rPr>
          <w:i/>
          <w:szCs w:val="28"/>
          <w:lang w:val="uk-UA"/>
        </w:rPr>
      </w:pPr>
      <w:r w:rsidRPr="002B7EC1">
        <w:rPr>
          <w:szCs w:val="28"/>
          <w:lang w:val="uk-UA"/>
        </w:rPr>
        <w:t xml:space="preserve">Шкільна І. М. (2013). Я син твій, Україно! (бесіда). Ціннісне ставлення до суспільства та держави. Київ: </w:t>
      </w:r>
      <w:r w:rsidRPr="002B7EC1">
        <w:rPr>
          <w:i/>
          <w:szCs w:val="28"/>
          <w:lang w:val="uk-UA"/>
        </w:rPr>
        <w:t>Шкільний світ, 43–49. (Бібліотека «Шкільного світу»)</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Шкільна, І. М. (2014). Як ми ставимося до хворих на СНІД. </w:t>
      </w:r>
      <w:r w:rsidRPr="002B7EC1">
        <w:rPr>
          <w:i/>
          <w:szCs w:val="28"/>
          <w:lang w:val="uk-UA"/>
        </w:rPr>
        <w:t>Шкільний світ</w:t>
      </w:r>
      <w:r w:rsidRPr="002B7EC1">
        <w:rPr>
          <w:szCs w:val="28"/>
          <w:lang w:val="uk-UA"/>
        </w:rPr>
        <w:t>, 20 (700), 13–17.</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Шкільна, І. М. (2015). Героям-патріотам вічна шана: година спілкування у 7–8-х класах. </w:t>
      </w:r>
      <w:r w:rsidRPr="002B7EC1">
        <w:rPr>
          <w:i/>
          <w:szCs w:val="28"/>
          <w:lang w:val="uk-UA"/>
        </w:rPr>
        <w:t>Шкільний світ</w:t>
      </w:r>
      <w:r w:rsidRPr="002B7EC1">
        <w:rPr>
          <w:szCs w:val="28"/>
          <w:lang w:val="uk-UA"/>
        </w:rPr>
        <w:t>, 16 (720), 27–29.</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Шкільна, І. М. (2015). Чи відповідальна ти людина. Тренінгові заняття для учнів 9–11-х класів. </w:t>
      </w:r>
      <w:r w:rsidRPr="002B7EC1">
        <w:rPr>
          <w:i/>
          <w:szCs w:val="28"/>
          <w:lang w:val="uk-UA"/>
        </w:rPr>
        <w:t>Шкільний світ</w:t>
      </w:r>
      <w:r w:rsidRPr="002B7EC1">
        <w:rPr>
          <w:szCs w:val="28"/>
          <w:lang w:val="uk-UA"/>
        </w:rPr>
        <w:t>, 23 (727), 14–15.</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Шкільна, І. М. (2015). Як подолати роздратування та поганий настрій. </w:t>
      </w:r>
      <w:r w:rsidRPr="002B7EC1">
        <w:rPr>
          <w:i/>
          <w:szCs w:val="28"/>
          <w:lang w:val="uk-UA"/>
        </w:rPr>
        <w:t>Шкільний світ</w:t>
      </w:r>
      <w:r w:rsidRPr="002B7EC1">
        <w:rPr>
          <w:szCs w:val="28"/>
          <w:lang w:val="uk-UA"/>
        </w:rPr>
        <w:t>, 18 (722), 25–28.</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Шкільна, І. М. (2016). Використання інноваційних форм та методів виховання моральної самосвідомості старших підлітків у позакласній діяльності. </w:t>
      </w:r>
      <w:r w:rsidRPr="002B7EC1">
        <w:rPr>
          <w:i/>
          <w:szCs w:val="28"/>
          <w:lang w:val="uk-UA"/>
        </w:rPr>
        <w:t xml:space="preserve">Теоретико-методичні проблеми виховання дітей та учнівської молоді </w:t>
      </w:r>
      <w:r w:rsidRPr="002B7EC1">
        <w:rPr>
          <w:szCs w:val="28"/>
          <w:lang w:val="uk-UA"/>
        </w:rPr>
        <w:t>(Кн. 2), 20, 315–324.</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Шкільна, І. М. (2016). Вчимося поважати інших. Година спілкування. </w:t>
      </w:r>
      <w:r w:rsidRPr="002B7EC1">
        <w:rPr>
          <w:i/>
          <w:szCs w:val="28"/>
          <w:lang w:val="uk-UA"/>
        </w:rPr>
        <w:t>Етикет для школярів.</w:t>
      </w:r>
      <w:r w:rsidRPr="002B7EC1">
        <w:rPr>
          <w:szCs w:val="28"/>
          <w:lang w:val="uk-UA"/>
        </w:rPr>
        <w:t xml:space="preserve"> Київ: </w:t>
      </w:r>
      <w:r w:rsidRPr="002B7EC1">
        <w:rPr>
          <w:i/>
          <w:szCs w:val="28"/>
          <w:lang w:val="uk-UA"/>
        </w:rPr>
        <w:t>«Вид. група «Шкільний світ»,</w:t>
      </w:r>
      <w:r w:rsidRPr="002B7EC1">
        <w:rPr>
          <w:szCs w:val="28"/>
          <w:lang w:val="uk-UA"/>
        </w:rPr>
        <w:t> 112–114.</w:t>
      </w:r>
    </w:p>
    <w:p w:rsidR="0071465C" w:rsidRPr="002B7EC1" w:rsidRDefault="0071465C" w:rsidP="0071465C">
      <w:pPr>
        <w:pStyle w:val="af7"/>
        <w:numPr>
          <w:ilvl w:val="0"/>
          <w:numId w:val="18"/>
        </w:numPr>
        <w:ind w:right="-284"/>
        <w:jc w:val="both"/>
        <w:rPr>
          <w:szCs w:val="28"/>
          <w:lang w:val="uk-UA"/>
        </w:rPr>
      </w:pPr>
      <w:r w:rsidRPr="002B7EC1">
        <w:rPr>
          <w:szCs w:val="28"/>
          <w:lang w:val="uk-UA"/>
        </w:rPr>
        <w:t xml:space="preserve">Шкільна, І. М. (2017). Теоретичний аспект формування національно-культурної ідентичності у старших підлітків. </w:t>
      </w:r>
      <w:r w:rsidRPr="002B7EC1">
        <w:rPr>
          <w:i/>
          <w:szCs w:val="28"/>
          <w:lang w:val="uk-UA"/>
        </w:rPr>
        <w:t>Теоретико-методичні проблеми виховання дітей та учнівської молоді.</w:t>
      </w:r>
      <w:r w:rsidRPr="002B7EC1">
        <w:rPr>
          <w:szCs w:val="28"/>
          <w:lang w:val="uk-UA"/>
        </w:rPr>
        <w:t>  (Кн. 2), 21, 345–357.</w:t>
      </w:r>
    </w:p>
    <w:p w:rsidR="0071465C" w:rsidRPr="002B7EC1"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Pr="00C4498E" w:rsidRDefault="0071465C" w:rsidP="0071465C">
      <w:pPr>
        <w:jc w:val="center"/>
        <w:rPr>
          <w:rFonts w:ascii="Times New Roman" w:hAnsi="Times New Roman"/>
          <w:sz w:val="28"/>
          <w:szCs w:val="28"/>
        </w:rPr>
      </w:pPr>
      <w:r w:rsidRPr="00C4498E">
        <w:rPr>
          <w:rFonts w:ascii="Times New Roman" w:hAnsi="Times New Roman"/>
          <w:sz w:val="28"/>
          <w:szCs w:val="28"/>
        </w:rPr>
        <w:t>КОНВЕНЦІЯ</w:t>
      </w:r>
    </w:p>
    <w:p w:rsidR="0071465C" w:rsidRPr="00C4498E" w:rsidRDefault="0071465C" w:rsidP="0071465C">
      <w:pPr>
        <w:shd w:val="clear" w:color="auto" w:fill="FFFFFF"/>
        <w:spacing w:before="300" w:after="450" w:line="240" w:lineRule="auto"/>
        <w:ind w:left="450" w:right="450"/>
        <w:jc w:val="center"/>
        <w:rPr>
          <w:rFonts w:ascii="Times New Roman" w:eastAsia="Times New Roman" w:hAnsi="Times New Roman"/>
          <w:color w:val="000000"/>
          <w:sz w:val="28"/>
          <w:szCs w:val="28"/>
          <w:lang w:eastAsia="uk-UA"/>
        </w:rPr>
      </w:pPr>
      <w:r w:rsidRPr="00C4498E">
        <w:rPr>
          <w:rFonts w:ascii="Times New Roman" w:eastAsia="Times New Roman" w:hAnsi="Times New Roman"/>
          <w:b/>
          <w:bCs/>
          <w:color w:val="000000"/>
          <w:sz w:val="28"/>
          <w:szCs w:val="28"/>
          <w:lang w:eastAsia="uk-UA"/>
        </w:rPr>
        <w:t>про права дитини</w:t>
      </w:r>
    </w:p>
    <w:tbl>
      <w:tblPr>
        <w:tblW w:w="5000" w:type="pct"/>
        <w:tblCellMar>
          <w:left w:w="0" w:type="dxa"/>
          <w:right w:w="0" w:type="dxa"/>
        </w:tblCellMar>
        <w:tblLook w:val="04A0" w:firstRow="1" w:lastRow="0" w:firstColumn="1" w:lastColumn="0" w:noHBand="0" w:noVBand="1"/>
      </w:tblPr>
      <w:tblGrid>
        <w:gridCol w:w="9633"/>
      </w:tblGrid>
      <w:tr w:rsidR="0071465C" w:rsidRPr="00C4498E" w:rsidTr="00876247">
        <w:trPr>
          <w:trHeight w:val="585"/>
        </w:trPr>
        <w:tc>
          <w:tcPr>
            <w:tcW w:w="12135" w:type="dxa"/>
            <w:tcBorders>
              <w:top w:val="single" w:sz="2" w:space="0" w:color="auto"/>
              <w:left w:val="single" w:sz="2" w:space="0" w:color="auto"/>
              <w:bottom w:val="single" w:sz="2" w:space="0" w:color="auto"/>
              <w:right w:val="single" w:sz="2" w:space="0" w:color="auto"/>
            </w:tcBorders>
            <w:shd w:val="clear" w:color="auto" w:fill="auto"/>
            <w:hideMark/>
          </w:tcPr>
          <w:p w:rsidR="0071465C" w:rsidRPr="00C4498E" w:rsidRDefault="0071465C" w:rsidP="00876247">
            <w:pPr>
              <w:spacing w:before="150" w:after="0" w:line="240" w:lineRule="auto"/>
              <w:jc w:val="center"/>
              <w:rPr>
                <w:rFonts w:ascii="Times New Roman" w:eastAsia="Times New Roman" w:hAnsi="Times New Roman"/>
                <w:sz w:val="28"/>
                <w:szCs w:val="28"/>
                <w:lang w:eastAsia="uk-UA"/>
              </w:rPr>
            </w:pPr>
            <w:r w:rsidRPr="00C4498E">
              <w:rPr>
                <w:rFonts w:ascii="Times New Roman" w:eastAsia="Times New Roman" w:hAnsi="Times New Roman"/>
                <w:b/>
                <w:bCs/>
                <w:color w:val="000000"/>
                <w:sz w:val="28"/>
                <w:szCs w:val="28"/>
                <w:lang w:eastAsia="uk-UA"/>
              </w:rPr>
              <w:t>(20 листопада 1989 року)</w:t>
            </w:r>
          </w:p>
        </w:tc>
      </w:tr>
      <w:tr w:rsidR="0071465C" w:rsidRPr="00C4498E" w:rsidTr="00876247">
        <w:trPr>
          <w:trHeight w:val="450"/>
        </w:trPr>
        <w:tc>
          <w:tcPr>
            <w:tcW w:w="12135" w:type="dxa"/>
            <w:tcBorders>
              <w:top w:val="single" w:sz="2" w:space="0" w:color="auto"/>
              <w:left w:val="single" w:sz="2" w:space="0" w:color="auto"/>
              <w:bottom w:val="single" w:sz="2" w:space="0" w:color="auto"/>
              <w:right w:val="single" w:sz="2" w:space="0" w:color="auto"/>
            </w:tcBorders>
            <w:shd w:val="clear" w:color="auto" w:fill="auto"/>
            <w:hideMark/>
          </w:tcPr>
          <w:p w:rsidR="0071465C" w:rsidRPr="00C4498E" w:rsidRDefault="0071465C" w:rsidP="00876247">
            <w:pPr>
              <w:spacing w:before="150" w:after="150" w:line="240" w:lineRule="auto"/>
              <w:ind w:left="450" w:right="450"/>
              <w:jc w:val="center"/>
              <w:rPr>
                <w:rFonts w:ascii="Times New Roman" w:eastAsia="Times New Roman" w:hAnsi="Times New Roman"/>
                <w:sz w:val="28"/>
                <w:szCs w:val="28"/>
                <w:lang w:eastAsia="uk-UA"/>
              </w:rPr>
            </w:pPr>
            <w:r w:rsidRPr="00C4498E">
              <w:rPr>
                <w:rFonts w:ascii="Times New Roman" w:eastAsia="Times New Roman" w:hAnsi="Times New Roman"/>
                <w:sz w:val="28"/>
                <w:szCs w:val="28"/>
                <w:lang w:eastAsia="uk-UA"/>
              </w:rPr>
              <w:t>(редакція зі змінами,</w:t>
            </w:r>
            <w:r w:rsidRPr="00C4498E">
              <w:rPr>
                <w:rFonts w:ascii="Times New Roman" w:eastAsia="Times New Roman" w:hAnsi="Times New Roman"/>
                <w:sz w:val="28"/>
                <w:szCs w:val="28"/>
                <w:lang w:eastAsia="uk-UA"/>
              </w:rPr>
              <w:br/>
              <w:t>схваленими резолюцією </w:t>
            </w:r>
            <w:hyperlink r:id="rId82" w:tgtFrame="_blank" w:history="1">
              <w:r w:rsidRPr="00C4498E">
                <w:rPr>
                  <w:rFonts w:ascii="Times New Roman" w:eastAsia="Times New Roman" w:hAnsi="Times New Roman"/>
                  <w:color w:val="000099"/>
                  <w:sz w:val="28"/>
                  <w:szCs w:val="28"/>
                  <w:u w:val="single"/>
                  <w:lang w:eastAsia="uk-UA"/>
                </w:rPr>
                <w:t>50/155 Генеральної Асамблеї ООН</w:t>
              </w:r>
            </w:hyperlink>
            <w:r w:rsidRPr="00C4498E">
              <w:rPr>
                <w:rFonts w:ascii="Times New Roman" w:eastAsia="Times New Roman" w:hAnsi="Times New Roman"/>
                <w:sz w:val="28"/>
                <w:szCs w:val="28"/>
                <w:lang w:eastAsia="uk-UA"/>
              </w:rPr>
              <w:br/>
            </w:r>
            <w:hyperlink r:id="rId83" w:tgtFrame="_blank" w:history="1">
              <w:r w:rsidRPr="00C4498E">
                <w:rPr>
                  <w:rFonts w:ascii="Times New Roman" w:eastAsia="Times New Roman" w:hAnsi="Times New Roman"/>
                  <w:color w:val="000099"/>
                  <w:sz w:val="28"/>
                  <w:szCs w:val="28"/>
                  <w:u w:val="single"/>
                  <w:lang w:eastAsia="uk-UA"/>
                </w:rPr>
                <w:t>від 21 грудня 1995 року</w:t>
              </w:r>
            </w:hyperlink>
            <w:r w:rsidRPr="00C4498E">
              <w:rPr>
                <w:rFonts w:ascii="Times New Roman" w:eastAsia="Times New Roman" w:hAnsi="Times New Roman"/>
                <w:sz w:val="28"/>
                <w:szCs w:val="28"/>
                <w:lang w:eastAsia="uk-UA"/>
              </w:rPr>
              <w:t>)</w:t>
            </w:r>
          </w:p>
        </w:tc>
      </w:tr>
    </w:tbl>
    <w:p w:rsidR="0071465C" w:rsidRPr="00C4498E" w:rsidRDefault="0071465C" w:rsidP="0071465C">
      <w:pPr>
        <w:shd w:val="clear" w:color="auto" w:fill="FFFFFF"/>
        <w:spacing w:before="150" w:after="300" w:line="240" w:lineRule="auto"/>
        <w:ind w:left="450" w:right="450"/>
        <w:rPr>
          <w:rFonts w:ascii="Times New Roman" w:eastAsia="Times New Roman" w:hAnsi="Times New Roman"/>
          <w:color w:val="000000"/>
          <w:sz w:val="28"/>
          <w:szCs w:val="28"/>
          <w:lang w:eastAsia="uk-UA"/>
        </w:rPr>
      </w:pPr>
      <w:bookmarkStart w:id="8" w:name="n258"/>
      <w:bookmarkEnd w:id="8"/>
      <w:r w:rsidRPr="00C4498E">
        <w:rPr>
          <w:rFonts w:ascii="Times New Roman" w:eastAsia="Times New Roman" w:hAnsi="Times New Roman"/>
          <w:color w:val="000000"/>
          <w:sz w:val="28"/>
          <w:szCs w:val="28"/>
          <w:lang w:eastAsia="uk-UA"/>
        </w:rPr>
        <w:t>{Конвенцію ратифіковано Постановою ВР </w:t>
      </w:r>
      <w:hyperlink r:id="rId84" w:tgtFrame="_blank" w:history="1">
        <w:r w:rsidRPr="00C4498E">
          <w:rPr>
            <w:rFonts w:ascii="Times New Roman" w:eastAsia="Times New Roman" w:hAnsi="Times New Roman"/>
            <w:color w:val="000099"/>
            <w:sz w:val="28"/>
            <w:szCs w:val="28"/>
            <w:u w:val="single"/>
            <w:lang w:eastAsia="uk-UA"/>
          </w:rPr>
          <w:t>№ 789-XII від 27.02.91</w:t>
        </w:r>
      </w:hyperlink>
      <w:r w:rsidRPr="00C4498E">
        <w:rPr>
          <w:rFonts w:ascii="Times New Roman" w:eastAsia="Times New Roman" w:hAnsi="Times New Roman"/>
          <w:color w:val="000000"/>
          <w:sz w:val="28"/>
          <w:szCs w:val="28"/>
          <w:lang w:eastAsia="uk-UA"/>
        </w:rPr>
        <w:t>}</w:t>
      </w:r>
    </w:p>
    <w:p w:rsidR="0071465C" w:rsidRPr="00C4498E" w:rsidRDefault="0071465C" w:rsidP="0071465C">
      <w:pPr>
        <w:shd w:val="clear" w:color="auto" w:fill="FFFFFF"/>
        <w:spacing w:before="150" w:after="300" w:line="240" w:lineRule="auto"/>
        <w:ind w:left="450" w:right="450"/>
        <w:rPr>
          <w:rFonts w:ascii="Times New Roman" w:eastAsia="Times New Roman" w:hAnsi="Times New Roman"/>
          <w:color w:val="000000"/>
          <w:sz w:val="28"/>
          <w:szCs w:val="28"/>
          <w:lang w:eastAsia="uk-UA"/>
        </w:rPr>
      </w:pPr>
      <w:bookmarkStart w:id="9" w:name="n257"/>
      <w:bookmarkEnd w:id="9"/>
      <w:r w:rsidRPr="00C4498E">
        <w:rPr>
          <w:rFonts w:ascii="Times New Roman" w:eastAsia="Times New Roman" w:hAnsi="Times New Roman"/>
          <w:color w:val="000000"/>
          <w:sz w:val="28"/>
          <w:szCs w:val="28"/>
          <w:lang w:eastAsia="uk-UA"/>
        </w:rPr>
        <w:t>{Додатково див. Факультативні протоколи</w:t>
      </w:r>
      <w:r w:rsidRPr="00C4498E">
        <w:rPr>
          <w:rFonts w:ascii="Times New Roman" w:eastAsia="Times New Roman" w:hAnsi="Times New Roman"/>
          <w:color w:val="000000"/>
          <w:sz w:val="28"/>
          <w:szCs w:val="28"/>
          <w:lang w:eastAsia="uk-UA"/>
        </w:rPr>
        <w:br/>
        <w:t>від </w:t>
      </w:r>
      <w:hyperlink r:id="rId85" w:tgtFrame="_blank" w:history="1">
        <w:r w:rsidRPr="00C4498E">
          <w:rPr>
            <w:rFonts w:ascii="Times New Roman" w:eastAsia="Times New Roman" w:hAnsi="Times New Roman"/>
            <w:color w:val="000099"/>
            <w:sz w:val="28"/>
            <w:szCs w:val="28"/>
            <w:u w:val="single"/>
            <w:lang w:eastAsia="uk-UA"/>
          </w:rPr>
          <w:t>01.01.2000</w:t>
        </w:r>
      </w:hyperlink>
      <w:r w:rsidRPr="00C4498E">
        <w:rPr>
          <w:rFonts w:ascii="Times New Roman" w:eastAsia="Times New Roman" w:hAnsi="Times New Roman"/>
          <w:color w:val="000000"/>
          <w:sz w:val="28"/>
          <w:szCs w:val="28"/>
          <w:lang w:eastAsia="uk-UA"/>
        </w:rPr>
        <w:br/>
        <w:t>від </w:t>
      </w:r>
      <w:hyperlink r:id="rId86" w:anchor="n2" w:tgtFrame="_blank" w:history="1">
        <w:r w:rsidRPr="00C4498E">
          <w:rPr>
            <w:rFonts w:ascii="Times New Roman" w:eastAsia="Times New Roman" w:hAnsi="Times New Roman"/>
            <w:color w:val="000099"/>
            <w:sz w:val="28"/>
            <w:szCs w:val="28"/>
            <w:u w:val="single"/>
            <w:lang w:eastAsia="uk-UA"/>
          </w:rPr>
          <w:t>20.11.2014</w:t>
        </w:r>
      </w:hyperlink>
      <w:r w:rsidRPr="00C4498E">
        <w:rPr>
          <w:rFonts w:ascii="Times New Roman" w:eastAsia="Times New Roman" w:hAnsi="Times New Roman"/>
          <w:color w:val="000000"/>
          <w:sz w:val="28"/>
          <w:szCs w:val="28"/>
          <w:lang w:eastAsia="uk-UA"/>
        </w:rPr>
        <w:t>}</w:t>
      </w:r>
    </w:p>
    <w:p w:rsidR="0071465C" w:rsidRPr="00C4498E" w:rsidRDefault="0071465C" w:rsidP="0071465C">
      <w:pPr>
        <w:shd w:val="clear" w:color="auto" w:fill="FFFFFF"/>
        <w:spacing w:before="150" w:after="300" w:line="240" w:lineRule="auto"/>
        <w:ind w:left="450" w:right="450"/>
        <w:rPr>
          <w:rFonts w:ascii="Times New Roman" w:eastAsia="Times New Roman" w:hAnsi="Times New Roman"/>
          <w:color w:val="000000"/>
          <w:sz w:val="28"/>
          <w:szCs w:val="28"/>
          <w:lang w:eastAsia="uk-UA"/>
        </w:rPr>
      </w:pPr>
      <w:bookmarkStart w:id="10" w:name="n256"/>
      <w:bookmarkEnd w:id="10"/>
      <w:r w:rsidRPr="00C4498E">
        <w:rPr>
          <w:rFonts w:ascii="Times New Roman" w:eastAsia="Times New Roman" w:hAnsi="Times New Roman"/>
          <w:color w:val="000000"/>
          <w:sz w:val="28"/>
          <w:szCs w:val="28"/>
          <w:lang w:eastAsia="uk-UA"/>
        </w:rPr>
        <w:t>{Додатково див. </w:t>
      </w:r>
      <w:hyperlink r:id="rId87" w:tgtFrame="_blank" w:history="1">
        <w:r w:rsidRPr="00C4498E">
          <w:rPr>
            <w:rFonts w:ascii="Times New Roman" w:eastAsia="Times New Roman" w:hAnsi="Times New Roman"/>
            <w:color w:val="000099"/>
            <w:sz w:val="28"/>
            <w:szCs w:val="28"/>
            <w:u w:val="single"/>
            <w:lang w:eastAsia="uk-UA"/>
          </w:rPr>
          <w:t>Статус</w:t>
        </w:r>
      </w:hyperlink>
      <w:r w:rsidRPr="00C4498E">
        <w:rPr>
          <w:rFonts w:ascii="Times New Roman" w:eastAsia="Times New Roman" w:hAnsi="Times New Roman"/>
          <w:color w:val="000000"/>
          <w:sz w:val="28"/>
          <w:szCs w:val="28"/>
          <w:lang w:eastAsia="uk-UA"/>
        </w:rPr>
        <w:t> Конвенції}</w:t>
      </w:r>
    </w:p>
    <w:p w:rsidR="0071465C" w:rsidRPr="00C4498E" w:rsidRDefault="0071465C" w:rsidP="0071465C">
      <w:pPr>
        <w:shd w:val="clear" w:color="auto" w:fill="FFFFFF"/>
        <w:spacing w:before="150" w:after="150" w:line="240" w:lineRule="auto"/>
        <w:jc w:val="right"/>
        <w:rPr>
          <w:rFonts w:ascii="Times New Roman" w:eastAsia="Times New Roman" w:hAnsi="Times New Roman"/>
          <w:color w:val="000000"/>
          <w:sz w:val="28"/>
          <w:szCs w:val="28"/>
          <w:lang w:eastAsia="uk-UA"/>
        </w:rPr>
      </w:pPr>
      <w:bookmarkStart w:id="11" w:name="n4"/>
      <w:bookmarkEnd w:id="11"/>
      <w:r w:rsidRPr="00C4498E">
        <w:rPr>
          <w:rFonts w:ascii="Times New Roman" w:eastAsia="Times New Roman" w:hAnsi="Times New Roman"/>
          <w:color w:val="000000"/>
          <w:sz w:val="28"/>
          <w:szCs w:val="28"/>
          <w:lang w:eastAsia="uk-UA"/>
        </w:rPr>
        <w:t>Офіційний переклад</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12" w:name="n5"/>
      <w:bookmarkEnd w:id="12"/>
      <w:r w:rsidRPr="00C4498E">
        <w:rPr>
          <w:rFonts w:ascii="Times New Roman" w:eastAsia="Times New Roman" w:hAnsi="Times New Roman"/>
          <w:b/>
          <w:bCs/>
          <w:color w:val="000000"/>
          <w:sz w:val="28"/>
          <w:szCs w:val="28"/>
          <w:lang w:eastAsia="uk-UA"/>
        </w:rPr>
        <w:lastRenderedPageBreak/>
        <w:t>Преамбула</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3" w:name="n6"/>
      <w:bookmarkEnd w:id="13"/>
      <w:r w:rsidRPr="00C4498E">
        <w:rPr>
          <w:rFonts w:ascii="Times New Roman" w:eastAsia="Times New Roman" w:hAnsi="Times New Roman"/>
          <w:color w:val="000000"/>
          <w:sz w:val="28"/>
          <w:szCs w:val="28"/>
          <w:lang w:eastAsia="uk-UA"/>
        </w:rPr>
        <w:t>Держави-учасниці цієї Конвенції,</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4" w:name="n7"/>
      <w:bookmarkEnd w:id="14"/>
      <w:r w:rsidRPr="00C4498E">
        <w:rPr>
          <w:rFonts w:ascii="Times New Roman" w:eastAsia="Times New Roman" w:hAnsi="Times New Roman"/>
          <w:color w:val="000000"/>
          <w:sz w:val="28"/>
          <w:szCs w:val="28"/>
          <w:lang w:eastAsia="uk-UA"/>
        </w:rPr>
        <w:t>вважаючи, що згідно з принципами, проголошеними в </w:t>
      </w:r>
      <w:hyperlink r:id="rId88" w:tgtFrame="_blank" w:history="1">
        <w:r w:rsidRPr="00C4498E">
          <w:rPr>
            <w:rFonts w:ascii="Times New Roman" w:eastAsia="Times New Roman" w:hAnsi="Times New Roman"/>
            <w:color w:val="000099"/>
            <w:sz w:val="28"/>
            <w:szCs w:val="28"/>
            <w:u w:val="single"/>
            <w:lang w:eastAsia="uk-UA"/>
          </w:rPr>
          <w:t>Статуті Організації Об'єднаних Націй</w:t>
        </w:r>
      </w:hyperlink>
      <w:r w:rsidRPr="00C4498E">
        <w:rPr>
          <w:rFonts w:ascii="Times New Roman" w:eastAsia="Times New Roman" w:hAnsi="Times New Roman"/>
          <w:color w:val="000000"/>
          <w:sz w:val="28"/>
          <w:szCs w:val="28"/>
          <w:lang w:eastAsia="uk-UA"/>
        </w:rPr>
        <w:t>, визнання властивої гідності, рівних і невід'ємних прав усіх членів суспільства є основою забезпечення свободи, справедливості і миру на землі,</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5" w:name="n8"/>
      <w:bookmarkEnd w:id="15"/>
      <w:r w:rsidRPr="00C4498E">
        <w:rPr>
          <w:rFonts w:ascii="Times New Roman" w:eastAsia="Times New Roman" w:hAnsi="Times New Roman"/>
          <w:color w:val="000000"/>
          <w:sz w:val="28"/>
          <w:szCs w:val="28"/>
          <w:lang w:eastAsia="uk-UA"/>
        </w:rPr>
        <w:t>беручи до уваги, що народи Об'єднаних Націй підтвердили в </w:t>
      </w:r>
      <w:hyperlink r:id="rId89" w:tgtFrame="_blank" w:history="1">
        <w:r w:rsidRPr="00C4498E">
          <w:rPr>
            <w:rFonts w:ascii="Times New Roman" w:eastAsia="Times New Roman" w:hAnsi="Times New Roman"/>
            <w:color w:val="000099"/>
            <w:sz w:val="28"/>
            <w:szCs w:val="28"/>
            <w:u w:val="single"/>
            <w:lang w:eastAsia="uk-UA"/>
          </w:rPr>
          <w:t>Статуті</w:t>
        </w:r>
      </w:hyperlink>
      <w:r w:rsidRPr="00C4498E">
        <w:rPr>
          <w:rFonts w:ascii="Times New Roman" w:eastAsia="Times New Roman" w:hAnsi="Times New Roman"/>
          <w:color w:val="000000"/>
          <w:sz w:val="28"/>
          <w:szCs w:val="28"/>
          <w:lang w:eastAsia="uk-UA"/>
        </w:rPr>
        <w:t> свою віру в основні права людини, в гідність і цінність людської особи та сповнені рішучості сприяти соціальному прогресові і поліпшенню умов життя при більшій свободі,</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6" w:name="n9"/>
      <w:bookmarkEnd w:id="16"/>
      <w:r w:rsidRPr="00C4498E">
        <w:rPr>
          <w:rFonts w:ascii="Times New Roman" w:eastAsia="Times New Roman" w:hAnsi="Times New Roman"/>
          <w:color w:val="000000"/>
          <w:sz w:val="28"/>
          <w:szCs w:val="28"/>
          <w:lang w:eastAsia="uk-UA"/>
        </w:rPr>
        <w:t>визнаючи, що Організація Об'єднаних Націй у </w:t>
      </w:r>
      <w:hyperlink r:id="rId90" w:tgtFrame="_blank" w:history="1">
        <w:r w:rsidRPr="00C4498E">
          <w:rPr>
            <w:rFonts w:ascii="Times New Roman" w:eastAsia="Times New Roman" w:hAnsi="Times New Roman"/>
            <w:color w:val="000099"/>
            <w:sz w:val="28"/>
            <w:szCs w:val="28"/>
            <w:u w:val="single"/>
            <w:lang w:eastAsia="uk-UA"/>
          </w:rPr>
          <w:t>Загальній декларації прав людини</w:t>
        </w:r>
      </w:hyperlink>
      <w:r w:rsidRPr="00C4498E">
        <w:rPr>
          <w:rFonts w:ascii="Times New Roman" w:eastAsia="Times New Roman" w:hAnsi="Times New Roman"/>
          <w:color w:val="000000"/>
          <w:sz w:val="28"/>
          <w:szCs w:val="28"/>
          <w:lang w:eastAsia="uk-UA"/>
        </w:rPr>
        <w:t> та в Міжнародних пактах про права людини проголосила і погодилась з тим, що кожна людина має володіти всіма зазначеними у них правами і свободами без якої б то не було різниці за такими ознаками, як раса, колір шкіри, стать, релігія, політичні або інші переконання, національне або соціальне походження, майновий стан, народження або інші обставини,</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7" w:name="n10"/>
      <w:bookmarkEnd w:id="17"/>
      <w:r w:rsidRPr="00C4498E">
        <w:rPr>
          <w:rFonts w:ascii="Times New Roman" w:eastAsia="Times New Roman" w:hAnsi="Times New Roman"/>
          <w:color w:val="000000"/>
          <w:sz w:val="28"/>
          <w:szCs w:val="28"/>
          <w:lang w:eastAsia="uk-UA"/>
        </w:rPr>
        <w:t>нагадуючи, що Організація Об'єднаних Націй в </w:t>
      </w:r>
      <w:hyperlink r:id="rId91" w:tgtFrame="_blank" w:history="1">
        <w:r w:rsidRPr="00C4498E">
          <w:rPr>
            <w:rFonts w:ascii="Times New Roman" w:eastAsia="Times New Roman" w:hAnsi="Times New Roman"/>
            <w:color w:val="000099"/>
            <w:sz w:val="28"/>
            <w:szCs w:val="28"/>
            <w:u w:val="single"/>
            <w:lang w:eastAsia="uk-UA"/>
          </w:rPr>
          <w:t>Загальній декларації прав людини</w:t>
        </w:r>
      </w:hyperlink>
      <w:r w:rsidRPr="00C4498E">
        <w:rPr>
          <w:rFonts w:ascii="Times New Roman" w:eastAsia="Times New Roman" w:hAnsi="Times New Roman"/>
          <w:color w:val="000000"/>
          <w:sz w:val="28"/>
          <w:szCs w:val="28"/>
          <w:lang w:eastAsia="uk-UA"/>
        </w:rPr>
        <w:t> проголосила, що діти мають право на особливе піклування і допомогу,</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8" w:name="n11"/>
      <w:bookmarkEnd w:id="18"/>
      <w:r w:rsidRPr="00C4498E">
        <w:rPr>
          <w:rFonts w:ascii="Times New Roman" w:eastAsia="Times New Roman" w:hAnsi="Times New Roman"/>
          <w:color w:val="000000"/>
          <w:sz w:val="28"/>
          <w:szCs w:val="28"/>
          <w:lang w:eastAsia="uk-UA"/>
        </w:rPr>
        <w:t>впевнені в тому, що сім’ї як основному осередку суспільства і природному середовищу для зростання і благополуччя всіх її членів і особливо дітей мають бути надані необхідні захист і сприяння, з тим щоб вона могла повністю покласти на себе зобов'язання в рамках суспільства,</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9" w:name="n12"/>
      <w:bookmarkEnd w:id="19"/>
      <w:r w:rsidRPr="00C4498E">
        <w:rPr>
          <w:rFonts w:ascii="Times New Roman" w:eastAsia="Times New Roman" w:hAnsi="Times New Roman"/>
          <w:color w:val="000000"/>
          <w:sz w:val="28"/>
          <w:szCs w:val="28"/>
          <w:lang w:eastAsia="uk-UA"/>
        </w:rPr>
        <w:t>визнаючи, що дитині для повного і гармонійного розвитку її особи необхідно зростати в сімейному оточенні, в атмосфері щастя, любові і розуміння,</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0" w:name="n13"/>
      <w:bookmarkEnd w:id="20"/>
      <w:r w:rsidRPr="00C4498E">
        <w:rPr>
          <w:rFonts w:ascii="Times New Roman" w:eastAsia="Times New Roman" w:hAnsi="Times New Roman"/>
          <w:color w:val="000000"/>
          <w:sz w:val="28"/>
          <w:szCs w:val="28"/>
          <w:lang w:eastAsia="uk-UA"/>
        </w:rPr>
        <w:t>вважаючи, що дитина має бути повністю підготовлена до самостійного життя в суспільстві та вихована в дусі ідеалів, проголошених у </w:t>
      </w:r>
      <w:hyperlink r:id="rId92" w:tgtFrame="_blank" w:history="1">
        <w:r w:rsidRPr="00C4498E">
          <w:rPr>
            <w:rFonts w:ascii="Times New Roman" w:eastAsia="Times New Roman" w:hAnsi="Times New Roman"/>
            <w:color w:val="000099"/>
            <w:sz w:val="28"/>
            <w:szCs w:val="28"/>
            <w:u w:val="single"/>
            <w:lang w:eastAsia="uk-UA"/>
          </w:rPr>
          <w:t>Статуті Організації Об'єднаних Націй</w:t>
        </w:r>
      </w:hyperlink>
      <w:r w:rsidRPr="00C4498E">
        <w:rPr>
          <w:rFonts w:ascii="Times New Roman" w:eastAsia="Times New Roman" w:hAnsi="Times New Roman"/>
          <w:color w:val="000000"/>
          <w:sz w:val="28"/>
          <w:szCs w:val="28"/>
          <w:lang w:eastAsia="uk-UA"/>
        </w:rPr>
        <w:t>, і особливо в дусі миру, гідності, терпимості, свободи, рівності і солідарності,</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1" w:name="n14"/>
      <w:bookmarkEnd w:id="21"/>
      <w:r w:rsidRPr="00C4498E">
        <w:rPr>
          <w:rFonts w:ascii="Times New Roman" w:eastAsia="Times New Roman" w:hAnsi="Times New Roman"/>
          <w:color w:val="000000"/>
          <w:sz w:val="28"/>
          <w:szCs w:val="28"/>
          <w:lang w:eastAsia="uk-UA"/>
        </w:rPr>
        <w:t>беручи до уваги, що необхідність у такому особливому захисті дитини була передбачена в Женевській декларації прав дитини 1924 року і </w:t>
      </w:r>
      <w:hyperlink r:id="rId93" w:tgtFrame="_blank" w:history="1">
        <w:r w:rsidRPr="00C4498E">
          <w:rPr>
            <w:rFonts w:ascii="Times New Roman" w:eastAsia="Times New Roman" w:hAnsi="Times New Roman"/>
            <w:color w:val="000099"/>
            <w:sz w:val="28"/>
            <w:szCs w:val="28"/>
            <w:u w:val="single"/>
            <w:lang w:eastAsia="uk-UA"/>
          </w:rPr>
          <w:t>Декларації прав дитини</w:t>
        </w:r>
      </w:hyperlink>
      <w:r w:rsidRPr="00C4498E">
        <w:rPr>
          <w:rFonts w:ascii="Times New Roman" w:eastAsia="Times New Roman" w:hAnsi="Times New Roman"/>
          <w:color w:val="000000"/>
          <w:sz w:val="28"/>
          <w:szCs w:val="28"/>
          <w:lang w:eastAsia="uk-UA"/>
        </w:rPr>
        <w:t>, прийнятій Генеральною Асамблеєю 20 листопада 1959 року, та визнана в </w:t>
      </w:r>
      <w:hyperlink r:id="rId94" w:tgtFrame="_blank" w:history="1">
        <w:r w:rsidRPr="00C4498E">
          <w:rPr>
            <w:rFonts w:ascii="Times New Roman" w:eastAsia="Times New Roman" w:hAnsi="Times New Roman"/>
            <w:color w:val="000099"/>
            <w:sz w:val="28"/>
            <w:szCs w:val="28"/>
            <w:u w:val="single"/>
            <w:lang w:eastAsia="uk-UA"/>
          </w:rPr>
          <w:t>Загальній декларації прав людини</w:t>
        </w:r>
      </w:hyperlink>
      <w:r w:rsidRPr="00C4498E">
        <w:rPr>
          <w:rFonts w:ascii="Times New Roman" w:eastAsia="Times New Roman" w:hAnsi="Times New Roman"/>
          <w:color w:val="000000"/>
          <w:sz w:val="28"/>
          <w:szCs w:val="28"/>
          <w:lang w:eastAsia="uk-UA"/>
        </w:rPr>
        <w:t>, в </w:t>
      </w:r>
      <w:hyperlink r:id="rId95" w:tgtFrame="_blank" w:history="1">
        <w:r w:rsidRPr="00C4498E">
          <w:rPr>
            <w:rFonts w:ascii="Times New Roman" w:eastAsia="Times New Roman" w:hAnsi="Times New Roman"/>
            <w:color w:val="000099"/>
            <w:sz w:val="28"/>
            <w:szCs w:val="28"/>
            <w:u w:val="single"/>
            <w:lang w:eastAsia="uk-UA"/>
          </w:rPr>
          <w:t>Міжнародному пакті про громадянські і політичні права</w:t>
        </w:r>
      </w:hyperlink>
      <w:r w:rsidRPr="00C4498E">
        <w:rPr>
          <w:rFonts w:ascii="Times New Roman" w:eastAsia="Times New Roman" w:hAnsi="Times New Roman"/>
          <w:color w:val="000000"/>
          <w:sz w:val="28"/>
          <w:szCs w:val="28"/>
          <w:lang w:eastAsia="uk-UA"/>
        </w:rPr>
        <w:t> (зокрема, в статтях 23 і 24), в </w:t>
      </w:r>
      <w:hyperlink r:id="rId96" w:tgtFrame="_blank" w:history="1">
        <w:r w:rsidRPr="00C4498E">
          <w:rPr>
            <w:rFonts w:ascii="Times New Roman" w:eastAsia="Times New Roman" w:hAnsi="Times New Roman"/>
            <w:color w:val="000099"/>
            <w:sz w:val="28"/>
            <w:szCs w:val="28"/>
            <w:u w:val="single"/>
            <w:lang w:eastAsia="uk-UA"/>
          </w:rPr>
          <w:t>Міжнародному пакті про економічні, соціальні і культурні права</w:t>
        </w:r>
      </w:hyperlink>
      <w:r w:rsidRPr="00C4498E">
        <w:rPr>
          <w:rFonts w:ascii="Times New Roman" w:eastAsia="Times New Roman" w:hAnsi="Times New Roman"/>
          <w:color w:val="000000"/>
          <w:sz w:val="28"/>
          <w:szCs w:val="28"/>
          <w:lang w:eastAsia="uk-UA"/>
        </w:rPr>
        <w:t> (зокрема, в статті 10), а також у статутах і відповідних документах спеціалізованих установ і міжнародних організацій, що займаються питаннями благополуччя дітей,</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2" w:name="n15"/>
      <w:bookmarkEnd w:id="22"/>
      <w:r w:rsidRPr="00C4498E">
        <w:rPr>
          <w:rFonts w:ascii="Times New Roman" w:eastAsia="Times New Roman" w:hAnsi="Times New Roman"/>
          <w:color w:val="000000"/>
          <w:sz w:val="28"/>
          <w:szCs w:val="28"/>
          <w:lang w:eastAsia="uk-UA"/>
        </w:rPr>
        <w:t>беручи до уваги, що, як зазначено в </w:t>
      </w:r>
      <w:hyperlink r:id="rId97" w:tgtFrame="_blank" w:history="1">
        <w:r w:rsidRPr="00C4498E">
          <w:rPr>
            <w:rFonts w:ascii="Times New Roman" w:eastAsia="Times New Roman" w:hAnsi="Times New Roman"/>
            <w:color w:val="000099"/>
            <w:sz w:val="28"/>
            <w:szCs w:val="28"/>
            <w:u w:val="single"/>
            <w:lang w:eastAsia="uk-UA"/>
          </w:rPr>
          <w:t>Декларації прав дитини</w:t>
        </w:r>
      </w:hyperlink>
      <w:r w:rsidRPr="00C4498E">
        <w:rPr>
          <w:rFonts w:ascii="Times New Roman" w:eastAsia="Times New Roman" w:hAnsi="Times New Roman"/>
          <w:color w:val="000000"/>
          <w:sz w:val="28"/>
          <w:szCs w:val="28"/>
          <w:lang w:eastAsia="uk-UA"/>
        </w:rPr>
        <w:t>, "дитина, внаслідок її фізичної і розумової незрілості, потребує спеціальної охорони і піклування, включаючи належний правовий захист як до, так і після народження",</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3" w:name="n16"/>
      <w:bookmarkEnd w:id="23"/>
      <w:r w:rsidRPr="00C4498E">
        <w:rPr>
          <w:rFonts w:ascii="Times New Roman" w:eastAsia="Times New Roman" w:hAnsi="Times New Roman"/>
          <w:color w:val="000000"/>
          <w:sz w:val="28"/>
          <w:szCs w:val="28"/>
          <w:lang w:eastAsia="uk-UA"/>
        </w:rPr>
        <w:lastRenderedPageBreak/>
        <w:t>посилаючись на положення </w:t>
      </w:r>
      <w:hyperlink r:id="rId98" w:tgtFrame="_blank" w:history="1">
        <w:r w:rsidRPr="00C4498E">
          <w:rPr>
            <w:rFonts w:ascii="Times New Roman" w:eastAsia="Times New Roman" w:hAnsi="Times New Roman"/>
            <w:color w:val="000099"/>
            <w:sz w:val="28"/>
            <w:szCs w:val="28"/>
            <w:u w:val="single"/>
            <w:lang w:eastAsia="uk-UA"/>
          </w:rPr>
          <w:t>Декларації про соціальні і правові принципи, що стосуються захисту і благополуччя дітей, особливо при передачі дітей на виховання та їх всиновленні, на національному і міжнародних рівнях</w:t>
        </w:r>
      </w:hyperlink>
      <w:r w:rsidRPr="00C4498E">
        <w:rPr>
          <w:rFonts w:ascii="Times New Roman" w:eastAsia="Times New Roman" w:hAnsi="Times New Roman"/>
          <w:color w:val="000000"/>
          <w:sz w:val="28"/>
          <w:szCs w:val="28"/>
          <w:lang w:eastAsia="uk-UA"/>
        </w:rPr>
        <w:t>, </w:t>
      </w:r>
      <w:hyperlink r:id="rId99" w:tgtFrame="_blank" w:history="1">
        <w:r w:rsidRPr="00C4498E">
          <w:rPr>
            <w:rFonts w:ascii="Times New Roman" w:eastAsia="Times New Roman" w:hAnsi="Times New Roman"/>
            <w:color w:val="000099"/>
            <w:sz w:val="28"/>
            <w:szCs w:val="28"/>
            <w:u w:val="single"/>
            <w:lang w:eastAsia="uk-UA"/>
          </w:rPr>
          <w:t>Мінімальних стандартних правил Організації Об'єднаних Націй, що стосуються здійснення правосуддя щодо неповнолітніх</w:t>
        </w:r>
      </w:hyperlink>
      <w:hyperlink r:id="rId100" w:tgtFrame="_blank" w:history="1">
        <w:r w:rsidRPr="00C4498E">
          <w:rPr>
            <w:rFonts w:ascii="Times New Roman" w:eastAsia="Times New Roman" w:hAnsi="Times New Roman"/>
            <w:color w:val="000099"/>
            <w:sz w:val="28"/>
            <w:szCs w:val="28"/>
            <w:u w:val="single"/>
            <w:lang w:eastAsia="uk-UA"/>
          </w:rPr>
          <w:t> ("Пекінські правила")</w:t>
        </w:r>
      </w:hyperlink>
      <w:r w:rsidRPr="00C4498E">
        <w:rPr>
          <w:rFonts w:ascii="Times New Roman" w:eastAsia="Times New Roman" w:hAnsi="Times New Roman"/>
          <w:color w:val="000000"/>
          <w:sz w:val="28"/>
          <w:szCs w:val="28"/>
          <w:lang w:eastAsia="uk-UA"/>
        </w:rPr>
        <w:t> та </w:t>
      </w:r>
      <w:hyperlink r:id="rId101" w:tgtFrame="_blank" w:history="1">
        <w:r w:rsidRPr="00C4498E">
          <w:rPr>
            <w:rFonts w:ascii="Times New Roman" w:eastAsia="Times New Roman" w:hAnsi="Times New Roman"/>
            <w:color w:val="000099"/>
            <w:sz w:val="28"/>
            <w:szCs w:val="28"/>
            <w:u w:val="single"/>
            <w:lang w:eastAsia="uk-UA"/>
          </w:rPr>
          <w:t>Декларації про захист жінок і дітей в надзвичайних обставинах і в період збройних конфліктів</w:t>
        </w:r>
      </w:hyperlink>
      <w:r w:rsidRPr="00C4498E">
        <w:rPr>
          <w:rFonts w:ascii="Times New Roman" w:eastAsia="Times New Roman" w:hAnsi="Times New Roman"/>
          <w:color w:val="000000"/>
          <w:sz w:val="28"/>
          <w:szCs w:val="28"/>
          <w:lang w:eastAsia="uk-UA"/>
        </w:rPr>
        <w:t>,</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4" w:name="n17"/>
      <w:bookmarkEnd w:id="24"/>
      <w:r w:rsidRPr="00C4498E">
        <w:rPr>
          <w:rFonts w:ascii="Times New Roman" w:eastAsia="Times New Roman" w:hAnsi="Times New Roman"/>
          <w:color w:val="000000"/>
          <w:sz w:val="28"/>
          <w:szCs w:val="28"/>
          <w:lang w:eastAsia="uk-UA"/>
        </w:rPr>
        <w:t>визнаючи, що в усіх країнах світу є діти, які живуть у виключно тяжких умовах, і що такі діти потребують особливої уваги,</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5" w:name="n18"/>
      <w:bookmarkEnd w:id="25"/>
      <w:r w:rsidRPr="00C4498E">
        <w:rPr>
          <w:rFonts w:ascii="Times New Roman" w:eastAsia="Times New Roman" w:hAnsi="Times New Roman"/>
          <w:color w:val="000000"/>
          <w:sz w:val="28"/>
          <w:szCs w:val="28"/>
          <w:lang w:eastAsia="uk-UA"/>
        </w:rPr>
        <w:t>враховуючи належним чином важливість традицій і культурних цінностей кожного народу для захисту і гармонійного розвитку дитини,</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6" w:name="n19"/>
      <w:bookmarkEnd w:id="26"/>
      <w:r w:rsidRPr="00C4498E">
        <w:rPr>
          <w:rFonts w:ascii="Times New Roman" w:eastAsia="Times New Roman" w:hAnsi="Times New Roman"/>
          <w:color w:val="000000"/>
          <w:sz w:val="28"/>
          <w:szCs w:val="28"/>
          <w:lang w:eastAsia="uk-UA"/>
        </w:rPr>
        <w:t>визнаючи важливість міжнародного співробітництва для поліпшення умов життя дітей в кожній країні, зокрема в країнах, що розвиваються,</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7" w:name="n20"/>
      <w:bookmarkEnd w:id="27"/>
      <w:r w:rsidRPr="00C4498E">
        <w:rPr>
          <w:rFonts w:ascii="Times New Roman" w:eastAsia="Times New Roman" w:hAnsi="Times New Roman"/>
          <w:color w:val="000000"/>
          <w:sz w:val="28"/>
          <w:szCs w:val="28"/>
          <w:lang w:eastAsia="uk-UA"/>
        </w:rPr>
        <w:t>погодились про нижченаведене:</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28" w:name="n21"/>
      <w:bookmarkEnd w:id="28"/>
      <w:r w:rsidRPr="00C4498E">
        <w:rPr>
          <w:rFonts w:ascii="Times New Roman" w:eastAsia="Times New Roman" w:hAnsi="Times New Roman"/>
          <w:b/>
          <w:bCs/>
          <w:color w:val="000000"/>
          <w:sz w:val="28"/>
          <w:szCs w:val="28"/>
          <w:lang w:eastAsia="uk-UA"/>
        </w:rPr>
        <w:t>Частина I</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29" w:name="n22"/>
      <w:bookmarkEnd w:id="29"/>
      <w:r w:rsidRPr="00C4498E">
        <w:rPr>
          <w:rFonts w:ascii="Times New Roman" w:eastAsia="Times New Roman" w:hAnsi="Times New Roman"/>
          <w:b/>
          <w:bCs/>
          <w:color w:val="000000"/>
          <w:sz w:val="28"/>
          <w:szCs w:val="28"/>
          <w:lang w:eastAsia="uk-UA"/>
        </w:rPr>
        <w:t>Стаття 1</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30" w:name="n23"/>
      <w:bookmarkEnd w:id="30"/>
      <w:r w:rsidRPr="00C4498E">
        <w:rPr>
          <w:rFonts w:ascii="Times New Roman" w:eastAsia="Times New Roman" w:hAnsi="Times New Roman"/>
          <w:color w:val="000000"/>
          <w:sz w:val="28"/>
          <w:szCs w:val="28"/>
          <w:lang w:eastAsia="uk-UA"/>
        </w:rPr>
        <w:t>Для цілей цієї Конвенції дитиною є кожна людська істота до досягнення 18-річного віку, якщо за законом, застосовуваним до даної особи, вона не досягає повноліття раніше.</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31" w:name="n24"/>
      <w:bookmarkEnd w:id="31"/>
      <w:r w:rsidRPr="00C4498E">
        <w:rPr>
          <w:rFonts w:ascii="Times New Roman" w:eastAsia="Times New Roman" w:hAnsi="Times New Roman"/>
          <w:b/>
          <w:bCs/>
          <w:color w:val="000000"/>
          <w:sz w:val="28"/>
          <w:szCs w:val="28"/>
          <w:lang w:eastAsia="uk-UA"/>
        </w:rPr>
        <w:t>Стаття 2</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32" w:name="n25"/>
      <w:bookmarkEnd w:id="32"/>
      <w:r w:rsidRPr="00C4498E">
        <w:rPr>
          <w:rFonts w:ascii="Times New Roman" w:eastAsia="Times New Roman" w:hAnsi="Times New Roman"/>
          <w:color w:val="000000"/>
          <w:sz w:val="28"/>
          <w:szCs w:val="28"/>
          <w:lang w:eastAsia="uk-UA"/>
        </w:rPr>
        <w:t>1. Держави-учасниці поважають і забезпечують всі права, передбачені цією Конвенцією, за кожною дитиною, яка перебуває в межах їх юрисдикції,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або яких-небудь інших обставин.</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33" w:name="n26"/>
      <w:bookmarkEnd w:id="33"/>
      <w:r w:rsidRPr="00C4498E">
        <w:rPr>
          <w:rFonts w:ascii="Times New Roman" w:eastAsia="Times New Roman" w:hAnsi="Times New Roman"/>
          <w:color w:val="000000"/>
          <w:sz w:val="28"/>
          <w:szCs w:val="28"/>
          <w:lang w:eastAsia="uk-UA"/>
        </w:rPr>
        <w:t>2. Держави-учасниці вживають всіх необхідних заходів для забезпечення захисту дитини від усіх форм дискримінації або покарання на підставі статусу, діяльності, висловлюваних поглядів чи переконань дитини, батьків дитини, законних опікунів чи інших членів сім'ї.</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34" w:name="n27"/>
      <w:bookmarkEnd w:id="34"/>
      <w:r w:rsidRPr="00C4498E">
        <w:rPr>
          <w:rFonts w:ascii="Times New Roman" w:eastAsia="Times New Roman" w:hAnsi="Times New Roman"/>
          <w:b/>
          <w:bCs/>
          <w:color w:val="000000"/>
          <w:sz w:val="28"/>
          <w:szCs w:val="28"/>
          <w:lang w:eastAsia="uk-UA"/>
        </w:rPr>
        <w:t>Стаття 3</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35" w:name="n28"/>
      <w:bookmarkEnd w:id="35"/>
      <w:r w:rsidRPr="00C4498E">
        <w:rPr>
          <w:rFonts w:ascii="Times New Roman" w:eastAsia="Times New Roman" w:hAnsi="Times New Roman"/>
          <w:color w:val="000000"/>
          <w:sz w:val="28"/>
          <w:szCs w:val="28"/>
          <w:lang w:eastAsia="uk-UA"/>
        </w:rPr>
        <w:t>1.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36" w:name="n29"/>
      <w:bookmarkEnd w:id="36"/>
      <w:r w:rsidRPr="00C4498E">
        <w:rPr>
          <w:rFonts w:ascii="Times New Roman" w:eastAsia="Times New Roman" w:hAnsi="Times New Roman"/>
          <w:color w:val="000000"/>
          <w:sz w:val="28"/>
          <w:szCs w:val="28"/>
          <w:lang w:eastAsia="uk-UA"/>
        </w:rPr>
        <w:t>2. Держави-учасниці зобов'язуються забезпечити дитині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 і з цією метою вживають всіх відповідних законодавчих і адміністративних заходів.</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37" w:name="n30"/>
      <w:bookmarkEnd w:id="37"/>
      <w:r w:rsidRPr="00C4498E">
        <w:rPr>
          <w:rFonts w:ascii="Times New Roman" w:eastAsia="Times New Roman" w:hAnsi="Times New Roman"/>
          <w:color w:val="000000"/>
          <w:sz w:val="28"/>
          <w:szCs w:val="28"/>
          <w:lang w:eastAsia="uk-UA"/>
        </w:rPr>
        <w:lastRenderedPageBreak/>
        <w:t>3. Держави-учасниці забезпечують, щоб установи, служби і органи, відповідальні за піклування про дітей або їх захист, відповідали нормам, встановленим компетентними органами, зокрема, в галузі безпеки й охорони здоров'я та з точки зору численності і придатності їх персоналу, а також компетентного нагляду.</w:t>
      </w:r>
    </w:p>
    <w:p w:rsidR="0071465C" w:rsidRPr="00C4498E" w:rsidRDefault="0071465C" w:rsidP="0071465C">
      <w:pPr>
        <w:shd w:val="clear" w:color="auto" w:fill="FFFFFF"/>
        <w:spacing w:after="150" w:line="240" w:lineRule="auto"/>
        <w:ind w:left="450" w:right="450"/>
        <w:jc w:val="center"/>
        <w:rPr>
          <w:rFonts w:ascii="Times New Roman" w:eastAsia="Times New Roman" w:hAnsi="Times New Roman"/>
          <w:color w:val="000000"/>
          <w:sz w:val="28"/>
          <w:szCs w:val="28"/>
          <w:lang w:eastAsia="uk-UA"/>
        </w:rPr>
      </w:pPr>
      <w:bookmarkStart w:id="38" w:name="n31"/>
      <w:bookmarkEnd w:id="38"/>
      <w:r w:rsidRPr="00C4498E">
        <w:rPr>
          <w:rFonts w:ascii="Times New Roman" w:eastAsia="Times New Roman" w:hAnsi="Times New Roman"/>
          <w:b/>
          <w:bCs/>
          <w:color w:val="000000"/>
          <w:sz w:val="28"/>
          <w:szCs w:val="28"/>
          <w:lang w:eastAsia="uk-UA"/>
        </w:rPr>
        <w:t>Стаття 4</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39" w:name="n32"/>
      <w:bookmarkEnd w:id="39"/>
      <w:r w:rsidRPr="00C4498E">
        <w:rPr>
          <w:rFonts w:ascii="Times New Roman" w:eastAsia="Times New Roman" w:hAnsi="Times New Roman"/>
          <w:color w:val="000000"/>
          <w:sz w:val="28"/>
          <w:szCs w:val="28"/>
          <w:lang w:eastAsia="uk-UA"/>
        </w:rPr>
        <w:t>Держави-учасниці вживають всіх необхідних законодавчих, адміністративних та інших заходів для здійснення прав, визнаних у цій Конвенції. Щодо економічних, соціальних і культурних прав Держави-учасниці вживають таких заходів у максимальних рамках наявних у них ресурсів і при необхідності в рамках міжнародного співробітництва.</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40" w:name="n33"/>
      <w:bookmarkEnd w:id="40"/>
      <w:r w:rsidRPr="00C4498E">
        <w:rPr>
          <w:rFonts w:ascii="Times New Roman" w:eastAsia="Times New Roman" w:hAnsi="Times New Roman"/>
          <w:b/>
          <w:bCs/>
          <w:color w:val="000000"/>
          <w:sz w:val="28"/>
          <w:szCs w:val="28"/>
          <w:lang w:eastAsia="uk-UA"/>
        </w:rPr>
        <w:t>Стаття 5</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41" w:name="n34"/>
      <w:bookmarkEnd w:id="41"/>
      <w:r w:rsidRPr="00C4498E">
        <w:rPr>
          <w:rFonts w:ascii="Times New Roman" w:eastAsia="Times New Roman" w:hAnsi="Times New Roman"/>
          <w:color w:val="000000"/>
          <w:sz w:val="28"/>
          <w:szCs w:val="28"/>
          <w:lang w:eastAsia="uk-UA"/>
        </w:rPr>
        <w:t>Держави-учасниці поважають відповідальність, права і обов'язки батьків і у відповідних випадках членів розширеної сім'ї чи общини, як це передбачено місцевим звичаєм, опікунів чи інших осіб, що за законом відповідають за дитину, належним чином управляти і керувати дитиною щодо здійснення визнаних цією Конвенцією прав і робити це згідно зі здібностями дитини, що розвиваються.</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42" w:name="n35"/>
      <w:bookmarkEnd w:id="42"/>
      <w:r w:rsidRPr="00C4498E">
        <w:rPr>
          <w:rFonts w:ascii="Times New Roman" w:eastAsia="Times New Roman" w:hAnsi="Times New Roman"/>
          <w:b/>
          <w:bCs/>
          <w:color w:val="000000"/>
          <w:sz w:val="28"/>
          <w:szCs w:val="28"/>
          <w:lang w:eastAsia="uk-UA"/>
        </w:rPr>
        <w:t>Стаття 6</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43" w:name="n36"/>
      <w:bookmarkEnd w:id="43"/>
      <w:r w:rsidRPr="00C4498E">
        <w:rPr>
          <w:rFonts w:ascii="Times New Roman" w:eastAsia="Times New Roman" w:hAnsi="Times New Roman"/>
          <w:color w:val="000000"/>
          <w:sz w:val="28"/>
          <w:szCs w:val="28"/>
          <w:lang w:eastAsia="uk-UA"/>
        </w:rPr>
        <w:t>1. Держави-учасниці визнають, що кожна дитина має невід'ємне право на життя.</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44" w:name="n37"/>
      <w:bookmarkEnd w:id="44"/>
      <w:r w:rsidRPr="00C4498E">
        <w:rPr>
          <w:rFonts w:ascii="Times New Roman" w:eastAsia="Times New Roman" w:hAnsi="Times New Roman"/>
          <w:color w:val="000000"/>
          <w:sz w:val="28"/>
          <w:szCs w:val="28"/>
          <w:lang w:eastAsia="uk-UA"/>
        </w:rPr>
        <w:t>2. Держави-учасниці забезпечують у максимально можливій мірі виживання і здоровий розвиток дитини.</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45" w:name="n38"/>
      <w:bookmarkEnd w:id="45"/>
      <w:r w:rsidRPr="00C4498E">
        <w:rPr>
          <w:rFonts w:ascii="Times New Roman" w:eastAsia="Times New Roman" w:hAnsi="Times New Roman"/>
          <w:b/>
          <w:bCs/>
          <w:color w:val="000000"/>
          <w:sz w:val="28"/>
          <w:szCs w:val="28"/>
          <w:lang w:eastAsia="uk-UA"/>
        </w:rPr>
        <w:t>Стаття 7</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46" w:name="n39"/>
      <w:bookmarkEnd w:id="46"/>
      <w:r w:rsidRPr="00C4498E">
        <w:rPr>
          <w:rFonts w:ascii="Times New Roman" w:eastAsia="Times New Roman" w:hAnsi="Times New Roman"/>
          <w:color w:val="000000"/>
          <w:sz w:val="28"/>
          <w:szCs w:val="28"/>
          <w:lang w:eastAsia="uk-UA"/>
        </w:rPr>
        <w:t>1. Дитина має бути зареєстрована зразу ж після народження і з моменту народження має право на ім'я і набуття громадянства, а також, наскільки це можливо, право знати своїх батьків і право на їх піклування.</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47" w:name="n40"/>
      <w:bookmarkEnd w:id="47"/>
      <w:r w:rsidRPr="00C4498E">
        <w:rPr>
          <w:rFonts w:ascii="Times New Roman" w:eastAsia="Times New Roman" w:hAnsi="Times New Roman"/>
          <w:color w:val="000000"/>
          <w:sz w:val="28"/>
          <w:szCs w:val="28"/>
          <w:lang w:eastAsia="uk-UA"/>
        </w:rPr>
        <w:t>2. Держави-учасниці забезпечують здійснення цих прав згідно з їх національним законодавством та виконання їх зобов'язань за відповідними міжнародними документами у цій галузі, зокрема, у випадку, коли б інакше дитина не мала громадянства.</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48" w:name="n41"/>
      <w:bookmarkEnd w:id="48"/>
      <w:r w:rsidRPr="00C4498E">
        <w:rPr>
          <w:rFonts w:ascii="Times New Roman" w:eastAsia="Times New Roman" w:hAnsi="Times New Roman"/>
          <w:b/>
          <w:bCs/>
          <w:color w:val="000000"/>
          <w:sz w:val="28"/>
          <w:szCs w:val="28"/>
          <w:lang w:eastAsia="uk-UA"/>
        </w:rPr>
        <w:t>Стаття 8</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49" w:name="n42"/>
      <w:bookmarkEnd w:id="49"/>
      <w:r w:rsidRPr="00C4498E">
        <w:rPr>
          <w:rFonts w:ascii="Times New Roman" w:eastAsia="Times New Roman" w:hAnsi="Times New Roman"/>
          <w:color w:val="000000"/>
          <w:sz w:val="28"/>
          <w:szCs w:val="28"/>
          <w:lang w:eastAsia="uk-UA"/>
        </w:rPr>
        <w:t>1. Держави-учасниці зобов'язуються поважати право дитини на збереження індивідуальності, включаючи громадянство, ім'я та сімейні зв'язки, як передбачається законом, не допускаючи протизаконного втручання.</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50" w:name="n43"/>
      <w:bookmarkEnd w:id="50"/>
      <w:r w:rsidRPr="00C4498E">
        <w:rPr>
          <w:rFonts w:ascii="Times New Roman" w:eastAsia="Times New Roman" w:hAnsi="Times New Roman"/>
          <w:color w:val="000000"/>
          <w:sz w:val="28"/>
          <w:szCs w:val="28"/>
          <w:lang w:eastAsia="uk-UA"/>
        </w:rPr>
        <w:t>2. Якщо дитина протизаконно позбавляється частини або всіх елементів своєї індивідуальності, Держави-учасниці забезпечують їй необхідну допомогу і захист для найшвидшого відновлення її індивідуальності.</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51" w:name="n44"/>
      <w:bookmarkEnd w:id="51"/>
      <w:r w:rsidRPr="00C4498E">
        <w:rPr>
          <w:rFonts w:ascii="Times New Roman" w:eastAsia="Times New Roman" w:hAnsi="Times New Roman"/>
          <w:b/>
          <w:bCs/>
          <w:color w:val="000000"/>
          <w:sz w:val="28"/>
          <w:szCs w:val="28"/>
          <w:lang w:eastAsia="uk-UA"/>
        </w:rPr>
        <w:t>Стаття 9</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52" w:name="n45"/>
      <w:bookmarkEnd w:id="52"/>
      <w:r w:rsidRPr="00C4498E">
        <w:rPr>
          <w:rFonts w:ascii="Times New Roman" w:eastAsia="Times New Roman" w:hAnsi="Times New Roman"/>
          <w:color w:val="000000"/>
          <w:sz w:val="28"/>
          <w:szCs w:val="28"/>
          <w:lang w:eastAsia="uk-UA"/>
        </w:rPr>
        <w:t xml:space="preserve">1. Держави-учасниці забезпечують те, щоб дитина не розлучалася з батьками всупереч їх бажанню, за винятком випадків, коли компетентні органи згідно з </w:t>
      </w:r>
      <w:r w:rsidRPr="00C4498E">
        <w:rPr>
          <w:rFonts w:ascii="Times New Roman" w:eastAsia="Times New Roman" w:hAnsi="Times New Roman"/>
          <w:color w:val="000000"/>
          <w:sz w:val="28"/>
          <w:szCs w:val="28"/>
          <w:lang w:eastAsia="uk-UA"/>
        </w:rPr>
        <w:lastRenderedPageBreak/>
        <w:t>судовим рішенням, визначають відповідно до застосовуваного закону і процедур, що таке розлучення необхідне в якнайкращих інтересах дитини. Таке визначення може бути необхідним у тому чи іншому випадку, наприклад, коли батьки жорстоко поводяться з дитиною або не піклуються про неї, або коли батьки проживають роздільно і необхідно прийняти рішення щодо місця проживання дитини.</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53" w:name="n46"/>
      <w:bookmarkEnd w:id="53"/>
      <w:r w:rsidRPr="00C4498E">
        <w:rPr>
          <w:rFonts w:ascii="Times New Roman" w:eastAsia="Times New Roman" w:hAnsi="Times New Roman"/>
          <w:color w:val="000000"/>
          <w:sz w:val="28"/>
          <w:szCs w:val="28"/>
          <w:lang w:eastAsia="uk-UA"/>
        </w:rPr>
        <w:t>2. Під час будь-якого розгляду згідно з пунктом 1 цієї статті всім заінтересованим сторонам надається можливість брати участь у розгляді та викладати свою точку зору.</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54" w:name="n47"/>
      <w:bookmarkEnd w:id="54"/>
      <w:r w:rsidRPr="00C4498E">
        <w:rPr>
          <w:rFonts w:ascii="Times New Roman" w:eastAsia="Times New Roman" w:hAnsi="Times New Roman"/>
          <w:color w:val="000000"/>
          <w:sz w:val="28"/>
          <w:szCs w:val="28"/>
          <w:lang w:eastAsia="uk-UA"/>
        </w:rPr>
        <w:t>3. Держави-учасниці поважають право дитини, яка розлучається з одним чи обома батьками, підтримувати на регулярній основі особисті відносини і прямі контакти з обома батьками, за винятком випадків, коли це суперечить найкращим інтересам дитини.</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55" w:name="n48"/>
      <w:bookmarkEnd w:id="55"/>
      <w:r w:rsidRPr="00C4498E">
        <w:rPr>
          <w:rFonts w:ascii="Times New Roman" w:eastAsia="Times New Roman" w:hAnsi="Times New Roman"/>
          <w:color w:val="000000"/>
          <w:sz w:val="28"/>
          <w:szCs w:val="28"/>
          <w:lang w:eastAsia="uk-UA"/>
        </w:rPr>
        <w:t>4. У тих випадках, коли таке розлучення випливає з якого-небудь рішення, прийнятого Державою-учасницею, наприклад, при арешті, тюремному ув'язненні, висилці, депортації чи смерті (включаючи смерть, що настала через будь-яку причину під час перебування даної особи у віданні держави) одного чи обох батьків або дитини, така Держава-учасниця надає батькам, дитині чи, якщо це необхідно, іншому члену сім'ї на їх прохання необхідну інформацію щодо місцеперебування відсутнього члена (членів) сім'ї, якщо надання цієї інформації не завдає шкоди добробуту дитини. Держави-учасниці надалі забезпечують, щоб подання такого прохання само по собі не призводило до несприятливих наслідків для відповідної особи (осіб).</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56" w:name="n49"/>
      <w:bookmarkEnd w:id="56"/>
      <w:r w:rsidRPr="00C4498E">
        <w:rPr>
          <w:rFonts w:ascii="Times New Roman" w:eastAsia="Times New Roman" w:hAnsi="Times New Roman"/>
          <w:b/>
          <w:bCs/>
          <w:color w:val="000000"/>
          <w:sz w:val="28"/>
          <w:szCs w:val="28"/>
          <w:lang w:eastAsia="uk-UA"/>
        </w:rPr>
        <w:t>Стаття 10</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57" w:name="n50"/>
      <w:bookmarkEnd w:id="57"/>
      <w:r w:rsidRPr="00C4498E">
        <w:rPr>
          <w:rFonts w:ascii="Times New Roman" w:eastAsia="Times New Roman" w:hAnsi="Times New Roman"/>
          <w:color w:val="000000"/>
          <w:sz w:val="28"/>
          <w:szCs w:val="28"/>
          <w:lang w:eastAsia="uk-UA"/>
        </w:rPr>
        <w:t>1. Відповідно до зобов'язання Держав-учасниць за </w:t>
      </w:r>
      <w:hyperlink r:id="rId102" w:anchor="n45" w:history="1">
        <w:r w:rsidRPr="00C4498E">
          <w:rPr>
            <w:rFonts w:ascii="Times New Roman" w:eastAsia="Times New Roman" w:hAnsi="Times New Roman"/>
            <w:color w:val="006600"/>
            <w:sz w:val="28"/>
            <w:szCs w:val="28"/>
            <w:u w:val="single"/>
            <w:lang w:eastAsia="uk-UA"/>
          </w:rPr>
          <w:t>пунктом 1 статті 9</w:t>
        </w:r>
      </w:hyperlink>
      <w:r w:rsidRPr="00C4498E">
        <w:rPr>
          <w:rFonts w:ascii="Times New Roman" w:eastAsia="Times New Roman" w:hAnsi="Times New Roman"/>
          <w:color w:val="000000"/>
          <w:sz w:val="28"/>
          <w:szCs w:val="28"/>
          <w:lang w:eastAsia="uk-UA"/>
        </w:rPr>
        <w:t> заява дитини чи її батьків на в'їзд у Державу-учасницю або виїзд із неї з метою возз'єднання сім'ї повинна розглядатися Державами-учасницями позитивним, гуманним і оперативним чином. Держави-учасниці надалі забезпечують, щоб подання такого прохання не призводило до несприятливих наслідків для заявників та членів їх сім'ї.</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58" w:name="n51"/>
      <w:bookmarkEnd w:id="58"/>
      <w:r w:rsidRPr="00C4498E">
        <w:rPr>
          <w:rFonts w:ascii="Times New Roman" w:eastAsia="Times New Roman" w:hAnsi="Times New Roman"/>
          <w:color w:val="000000"/>
          <w:sz w:val="28"/>
          <w:szCs w:val="28"/>
          <w:lang w:eastAsia="uk-UA"/>
        </w:rPr>
        <w:t>2. Дитина, батьки якої проживають у різних державах, має право підтримувати на регулярній основі, за виключенням особливих обставин, особисті відносини і прямі контакти з обома батьками. 3 цією метою і відповідно до зобов'язання Держав-учасниць за </w:t>
      </w:r>
      <w:hyperlink r:id="rId103" w:anchor="n46" w:history="1">
        <w:r w:rsidRPr="00C4498E">
          <w:rPr>
            <w:rFonts w:ascii="Times New Roman" w:eastAsia="Times New Roman" w:hAnsi="Times New Roman"/>
            <w:color w:val="006600"/>
            <w:sz w:val="28"/>
            <w:szCs w:val="28"/>
            <w:u w:val="single"/>
            <w:lang w:eastAsia="uk-UA"/>
          </w:rPr>
          <w:t>пунктом 2 статті 9</w:t>
        </w:r>
      </w:hyperlink>
      <w:r w:rsidRPr="00C4498E">
        <w:rPr>
          <w:rFonts w:ascii="Times New Roman" w:eastAsia="Times New Roman" w:hAnsi="Times New Roman"/>
          <w:color w:val="000000"/>
          <w:sz w:val="28"/>
          <w:szCs w:val="28"/>
          <w:lang w:eastAsia="uk-UA"/>
        </w:rPr>
        <w:t> Держави-учасниці поважають право дитини та її батьків залишати будь-яку країну, включаючи власну, і повертатися в свою країну. Щодо права залишати будь-яку країну діють лише такі обмеження, які встановлені законом і необхідні для охорони державної безпеки, громадського порядку (order public), здоров'я чи моралі населення або прав і свобод інших осіб і сумісні з визнаними в цій Конвенції іншими правами.</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59" w:name="n52"/>
      <w:bookmarkEnd w:id="59"/>
      <w:r w:rsidRPr="00C4498E">
        <w:rPr>
          <w:rFonts w:ascii="Times New Roman" w:eastAsia="Times New Roman" w:hAnsi="Times New Roman"/>
          <w:b/>
          <w:bCs/>
          <w:color w:val="000000"/>
          <w:sz w:val="28"/>
          <w:szCs w:val="28"/>
          <w:lang w:eastAsia="uk-UA"/>
        </w:rPr>
        <w:t>Стаття 11</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60" w:name="n53"/>
      <w:bookmarkEnd w:id="60"/>
      <w:r w:rsidRPr="00C4498E">
        <w:rPr>
          <w:rFonts w:ascii="Times New Roman" w:eastAsia="Times New Roman" w:hAnsi="Times New Roman"/>
          <w:color w:val="000000"/>
          <w:sz w:val="28"/>
          <w:szCs w:val="28"/>
          <w:lang w:eastAsia="uk-UA"/>
        </w:rPr>
        <w:t>1. Держави-учасниці вживають заходів для боротьби з незаконним переміщенням і неповерненням дітей із-за кордону.</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61" w:name="n54"/>
      <w:bookmarkEnd w:id="61"/>
      <w:r w:rsidRPr="00C4498E">
        <w:rPr>
          <w:rFonts w:ascii="Times New Roman" w:eastAsia="Times New Roman" w:hAnsi="Times New Roman"/>
          <w:color w:val="000000"/>
          <w:sz w:val="28"/>
          <w:szCs w:val="28"/>
          <w:lang w:eastAsia="uk-UA"/>
        </w:rPr>
        <w:lastRenderedPageBreak/>
        <w:t>2. З цією метою Держави-учасниці сприяють укладанню двосторонніх або багатосторонніх угод чи приєднуються до чинних угод.</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62" w:name="n55"/>
      <w:bookmarkEnd w:id="62"/>
      <w:r w:rsidRPr="00C4498E">
        <w:rPr>
          <w:rFonts w:ascii="Times New Roman" w:eastAsia="Times New Roman" w:hAnsi="Times New Roman"/>
          <w:b/>
          <w:bCs/>
          <w:color w:val="000000"/>
          <w:sz w:val="28"/>
          <w:szCs w:val="28"/>
          <w:lang w:eastAsia="uk-UA"/>
        </w:rPr>
        <w:t>Стаття 12</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63" w:name="n56"/>
      <w:bookmarkEnd w:id="63"/>
      <w:r w:rsidRPr="00C4498E">
        <w:rPr>
          <w:rFonts w:ascii="Times New Roman" w:eastAsia="Times New Roman" w:hAnsi="Times New Roman"/>
          <w:color w:val="000000"/>
          <w:sz w:val="28"/>
          <w:szCs w:val="28"/>
          <w:lang w:eastAsia="uk-UA"/>
        </w:rPr>
        <w:t>1. Держави-учасниці забезпечують дитині, здатній сформулювати власні погляди, право вільно висловлювати ці погляди з усіх питань, що торкаються дитини, причому поглядам дитини приділяється належна увага згідно з її віком і зрілістю.</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64" w:name="n57"/>
      <w:bookmarkEnd w:id="64"/>
      <w:r w:rsidRPr="00C4498E">
        <w:rPr>
          <w:rFonts w:ascii="Times New Roman" w:eastAsia="Times New Roman" w:hAnsi="Times New Roman"/>
          <w:color w:val="000000"/>
          <w:sz w:val="28"/>
          <w:szCs w:val="28"/>
          <w:lang w:eastAsia="uk-UA"/>
        </w:rPr>
        <w:t>2. 3 цією метою дитині, зокрема, надається можливість бути заслуханою в ході будь-якого судового чи адміністративного розгляду, що торкається дитини, безпосередньо або через представника чи відповідний орган у порядку, передбаченому процесуальними нормами національного законодавства.</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65" w:name="n58"/>
      <w:bookmarkEnd w:id="65"/>
      <w:r w:rsidRPr="00C4498E">
        <w:rPr>
          <w:rFonts w:ascii="Times New Roman" w:eastAsia="Times New Roman" w:hAnsi="Times New Roman"/>
          <w:b/>
          <w:bCs/>
          <w:color w:val="000000"/>
          <w:sz w:val="28"/>
          <w:szCs w:val="28"/>
          <w:lang w:eastAsia="uk-UA"/>
        </w:rPr>
        <w:t>Стаття 13</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66" w:name="n59"/>
      <w:bookmarkEnd w:id="66"/>
      <w:r w:rsidRPr="00C4498E">
        <w:rPr>
          <w:rFonts w:ascii="Times New Roman" w:eastAsia="Times New Roman" w:hAnsi="Times New Roman"/>
          <w:color w:val="000000"/>
          <w:sz w:val="28"/>
          <w:szCs w:val="28"/>
          <w:lang w:eastAsia="uk-UA"/>
        </w:rPr>
        <w:t>1. Дитина має право вільно висловлювати свої думки; це право включає свободу шукати, одержувати і передавати інформацію та ідеї будь-якого роду незалежно від кордонів в усній, письмовій чи друкованій формі, у формі творів мистецтва чи за допомогою інших засобів на вибір дитини.</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67" w:name="n60"/>
      <w:bookmarkEnd w:id="67"/>
      <w:r w:rsidRPr="00C4498E">
        <w:rPr>
          <w:rFonts w:ascii="Times New Roman" w:eastAsia="Times New Roman" w:hAnsi="Times New Roman"/>
          <w:color w:val="000000"/>
          <w:sz w:val="28"/>
          <w:szCs w:val="28"/>
          <w:lang w:eastAsia="uk-UA"/>
        </w:rPr>
        <w:t>2. Здійснення цього права може зазнавати деяких обмежень, проте ними можуть бути лише ті обмеження, які передбачені законом і необхідні:</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68" w:name="n61"/>
      <w:bookmarkEnd w:id="68"/>
      <w:r w:rsidRPr="00C4498E">
        <w:rPr>
          <w:rFonts w:ascii="Times New Roman" w:eastAsia="Times New Roman" w:hAnsi="Times New Roman"/>
          <w:color w:val="000000"/>
          <w:sz w:val="28"/>
          <w:szCs w:val="28"/>
          <w:lang w:eastAsia="uk-UA"/>
        </w:rPr>
        <w:t>а) для поваги прав і репутації інших осіб; або</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69" w:name="n62"/>
      <w:bookmarkEnd w:id="69"/>
      <w:r w:rsidRPr="00C4498E">
        <w:rPr>
          <w:rFonts w:ascii="Times New Roman" w:eastAsia="Times New Roman" w:hAnsi="Times New Roman"/>
          <w:color w:val="000000"/>
          <w:sz w:val="28"/>
          <w:szCs w:val="28"/>
          <w:lang w:eastAsia="uk-UA"/>
        </w:rPr>
        <w:t>b) для охорони державної безпеки, громадського порядку (order public), або здоров'я, або моралі населення.</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70" w:name="n63"/>
      <w:bookmarkEnd w:id="70"/>
      <w:r w:rsidRPr="00C4498E">
        <w:rPr>
          <w:rFonts w:ascii="Times New Roman" w:eastAsia="Times New Roman" w:hAnsi="Times New Roman"/>
          <w:b/>
          <w:bCs/>
          <w:color w:val="000000"/>
          <w:sz w:val="28"/>
          <w:szCs w:val="28"/>
          <w:lang w:eastAsia="uk-UA"/>
        </w:rPr>
        <w:t>Стаття 14</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71" w:name="n64"/>
      <w:bookmarkEnd w:id="71"/>
      <w:r w:rsidRPr="00C4498E">
        <w:rPr>
          <w:rFonts w:ascii="Times New Roman" w:eastAsia="Times New Roman" w:hAnsi="Times New Roman"/>
          <w:color w:val="000000"/>
          <w:sz w:val="28"/>
          <w:szCs w:val="28"/>
          <w:lang w:eastAsia="uk-UA"/>
        </w:rPr>
        <w:t>1. Держави-учасниці поважають право дитини на свободу думки, совісті та релігії.</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72" w:name="n65"/>
      <w:bookmarkEnd w:id="72"/>
      <w:r w:rsidRPr="00C4498E">
        <w:rPr>
          <w:rFonts w:ascii="Times New Roman" w:eastAsia="Times New Roman" w:hAnsi="Times New Roman"/>
          <w:color w:val="000000"/>
          <w:sz w:val="28"/>
          <w:szCs w:val="28"/>
          <w:lang w:eastAsia="uk-UA"/>
        </w:rPr>
        <w:t>2. Держави-учасниці поважають права та обов'язки батьків і у відповідних випадках законних опікунів керувати дитиною в здійсненні її права методом, що відповідає здібностям дитини, які розвиваються.</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73" w:name="n66"/>
      <w:bookmarkEnd w:id="73"/>
      <w:r w:rsidRPr="00C4498E">
        <w:rPr>
          <w:rFonts w:ascii="Times New Roman" w:eastAsia="Times New Roman" w:hAnsi="Times New Roman"/>
          <w:color w:val="000000"/>
          <w:sz w:val="28"/>
          <w:szCs w:val="28"/>
          <w:lang w:eastAsia="uk-UA"/>
        </w:rPr>
        <w:t>3. Свобода дотримуватися своєї релігії або віри може зазнавати лише таких обмежень, які встановлені законом і необхідні для охорони державної безпеки, громадського порядку, моралі та здоров'я населення або захисту основних прав і свобод інших осіб.</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74" w:name="n67"/>
      <w:bookmarkEnd w:id="74"/>
      <w:r w:rsidRPr="00C4498E">
        <w:rPr>
          <w:rFonts w:ascii="Times New Roman" w:eastAsia="Times New Roman" w:hAnsi="Times New Roman"/>
          <w:b/>
          <w:bCs/>
          <w:color w:val="000000"/>
          <w:sz w:val="28"/>
          <w:szCs w:val="28"/>
          <w:lang w:eastAsia="uk-UA"/>
        </w:rPr>
        <w:t>Стаття 15</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75" w:name="n68"/>
      <w:bookmarkEnd w:id="75"/>
      <w:r w:rsidRPr="00C4498E">
        <w:rPr>
          <w:rFonts w:ascii="Times New Roman" w:eastAsia="Times New Roman" w:hAnsi="Times New Roman"/>
          <w:color w:val="000000"/>
          <w:sz w:val="28"/>
          <w:szCs w:val="28"/>
          <w:lang w:eastAsia="uk-UA"/>
        </w:rPr>
        <w:t>1. Держави-учасниці визнають право дитини на свободу асоціацій і свободу мирних зборів.</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76" w:name="n69"/>
      <w:bookmarkEnd w:id="76"/>
      <w:r w:rsidRPr="00C4498E">
        <w:rPr>
          <w:rFonts w:ascii="Times New Roman" w:eastAsia="Times New Roman" w:hAnsi="Times New Roman"/>
          <w:color w:val="000000"/>
          <w:sz w:val="28"/>
          <w:szCs w:val="28"/>
          <w:lang w:eastAsia="uk-UA"/>
        </w:rPr>
        <w:t>2. Щодо здійснення даного права не можуть застосовуватися будь-які обмеження, крім тих, які застосовуються відповідно до закону та необхідні в демократичному суспільстві в інтересах державної безпеки, громадського порядку (order public), охорони здоров'я і моралі населення або захисту прав і свобод інших осіб.</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77" w:name="n70"/>
      <w:bookmarkEnd w:id="77"/>
      <w:r w:rsidRPr="00C4498E">
        <w:rPr>
          <w:rFonts w:ascii="Times New Roman" w:eastAsia="Times New Roman" w:hAnsi="Times New Roman"/>
          <w:b/>
          <w:bCs/>
          <w:color w:val="000000"/>
          <w:sz w:val="28"/>
          <w:szCs w:val="28"/>
          <w:lang w:eastAsia="uk-UA"/>
        </w:rPr>
        <w:lastRenderedPageBreak/>
        <w:t>Стаття 16</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78" w:name="n71"/>
      <w:bookmarkEnd w:id="78"/>
      <w:r w:rsidRPr="00C4498E">
        <w:rPr>
          <w:rFonts w:ascii="Times New Roman" w:eastAsia="Times New Roman" w:hAnsi="Times New Roman"/>
          <w:color w:val="000000"/>
          <w:sz w:val="28"/>
          <w:szCs w:val="28"/>
          <w:lang w:eastAsia="uk-UA"/>
        </w:rPr>
        <w:t>1. Жодна дитина не може бути об'єктом свавільного або незаконного втручання в здійснення її права на особисте і сімейне життя, недоторканність житла, таємницю кореспонденції або незаконного посягання на її честь і гідність.</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79" w:name="n72"/>
      <w:bookmarkEnd w:id="79"/>
      <w:r w:rsidRPr="00C4498E">
        <w:rPr>
          <w:rFonts w:ascii="Times New Roman" w:eastAsia="Times New Roman" w:hAnsi="Times New Roman"/>
          <w:color w:val="000000"/>
          <w:sz w:val="28"/>
          <w:szCs w:val="28"/>
          <w:lang w:eastAsia="uk-UA"/>
        </w:rPr>
        <w:t>2. Дитина має право на захист закону від такого втручання або посягання.</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80" w:name="n73"/>
      <w:bookmarkEnd w:id="80"/>
      <w:r w:rsidRPr="00C4498E">
        <w:rPr>
          <w:rFonts w:ascii="Times New Roman" w:eastAsia="Times New Roman" w:hAnsi="Times New Roman"/>
          <w:b/>
          <w:bCs/>
          <w:color w:val="000000"/>
          <w:sz w:val="28"/>
          <w:szCs w:val="28"/>
          <w:lang w:eastAsia="uk-UA"/>
        </w:rPr>
        <w:t>Стаття 17</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81" w:name="n74"/>
      <w:bookmarkEnd w:id="81"/>
      <w:r w:rsidRPr="00C4498E">
        <w:rPr>
          <w:rFonts w:ascii="Times New Roman" w:eastAsia="Times New Roman" w:hAnsi="Times New Roman"/>
          <w:color w:val="000000"/>
          <w:sz w:val="28"/>
          <w:szCs w:val="28"/>
          <w:lang w:eastAsia="uk-UA"/>
        </w:rPr>
        <w:t>Держави-учасниці визнають важливу роль засобів масової інформації і забезпечують, щоб дитина мала доступ до інформації і матеріалів із різних національних і міжнародних джерел, особливо до таких інформації і матеріалів, які спрямовані на сприяння соціальному, духовному і моральному благополуччю, а також здоровому фізичному і психічному розвитку дитини. 3 цією метою Держави-учасниці:</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82" w:name="n75"/>
      <w:bookmarkEnd w:id="82"/>
      <w:r w:rsidRPr="00C4498E">
        <w:rPr>
          <w:rFonts w:ascii="Times New Roman" w:eastAsia="Times New Roman" w:hAnsi="Times New Roman"/>
          <w:color w:val="000000"/>
          <w:sz w:val="28"/>
          <w:szCs w:val="28"/>
          <w:lang w:eastAsia="uk-UA"/>
        </w:rPr>
        <w:t>а) сприяють засобам масової інформації у поширенні інформації і матеріалів, корисних для дитини в соціальному і культурному відношеннях та в дусі </w:t>
      </w:r>
      <w:hyperlink r:id="rId104" w:anchor="n136" w:history="1">
        <w:r w:rsidRPr="00C4498E">
          <w:rPr>
            <w:rFonts w:ascii="Times New Roman" w:eastAsia="Times New Roman" w:hAnsi="Times New Roman"/>
            <w:color w:val="006600"/>
            <w:sz w:val="28"/>
            <w:szCs w:val="28"/>
            <w:u w:val="single"/>
            <w:lang w:eastAsia="uk-UA"/>
          </w:rPr>
          <w:t>статті 29</w:t>
        </w:r>
      </w:hyperlink>
      <w:r w:rsidRPr="00C4498E">
        <w:rPr>
          <w:rFonts w:ascii="Times New Roman" w:eastAsia="Times New Roman" w:hAnsi="Times New Roman"/>
          <w:color w:val="000000"/>
          <w:sz w:val="28"/>
          <w:szCs w:val="28"/>
          <w:lang w:eastAsia="uk-UA"/>
        </w:rPr>
        <w:t>;</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83" w:name="n76"/>
      <w:bookmarkEnd w:id="83"/>
      <w:r w:rsidRPr="00C4498E">
        <w:rPr>
          <w:rFonts w:ascii="Times New Roman" w:eastAsia="Times New Roman" w:hAnsi="Times New Roman"/>
          <w:color w:val="000000"/>
          <w:sz w:val="28"/>
          <w:szCs w:val="28"/>
          <w:lang w:eastAsia="uk-UA"/>
        </w:rPr>
        <w:t>b) сприяють міжнародному співробітництву в галузі підготовки, обміну та поширення такої інформації і матеріалів, що надходять із різних культурних, національних і міжнародних джерел;</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84" w:name="n77"/>
      <w:bookmarkEnd w:id="84"/>
      <w:r w:rsidRPr="00C4498E">
        <w:rPr>
          <w:rFonts w:ascii="Times New Roman" w:eastAsia="Times New Roman" w:hAnsi="Times New Roman"/>
          <w:color w:val="000000"/>
          <w:sz w:val="28"/>
          <w:szCs w:val="28"/>
          <w:lang w:eastAsia="uk-UA"/>
        </w:rPr>
        <w:t>с) сприяють виданню і розповсюдженню дитячої літератури;</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85" w:name="n78"/>
      <w:bookmarkEnd w:id="85"/>
      <w:r w:rsidRPr="00C4498E">
        <w:rPr>
          <w:rFonts w:ascii="Times New Roman" w:eastAsia="Times New Roman" w:hAnsi="Times New Roman"/>
          <w:color w:val="000000"/>
          <w:sz w:val="28"/>
          <w:szCs w:val="28"/>
          <w:lang w:eastAsia="uk-UA"/>
        </w:rPr>
        <w:t>d) сприяють засобам масової інформації у приділенні особливої уваги мовним потребам дитини, яка належить до якої-небудь групи меншостей або до корінного населення;</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86" w:name="n79"/>
      <w:bookmarkEnd w:id="86"/>
      <w:r w:rsidRPr="00C4498E">
        <w:rPr>
          <w:rFonts w:ascii="Times New Roman" w:eastAsia="Times New Roman" w:hAnsi="Times New Roman"/>
          <w:color w:val="000000"/>
          <w:sz w:val="28"/>
          <w:szCs w:val="28"/>
          <w:lang w:eastAsia="uk-UA"/>
        </w:rPr>
        <w:t>е) сприяють розробці належних принципів захисту дитини від інформації і матеріалів, що завдають шкоди її благополуччю, враховуючи положення </w:t>
      </w:r>
      <w:hyperlink r:id="rId105" w:anchor="n58" w:history="1">
        <w:r w:rsidRPr="00C4498E">
          <w:rPr>
            <w:rFonts w:ascii="Times New Roman" w:eastAsia="Times New Roman" w:hAnsi="Times New Roman"/>
            <w:color w:val="006600"/>
            <w:sz w:val="28"/>
            <w:szCs w:val="28"/>
            <w:u w:val="single"/>
            <w:lang w:eastAsia="uk-UA"/>
          </w:rPr>
          <w:t>статей 13</w:t>
        </w:r>
      </w:hyperlink>
      <w:r w:rsidRPr="00C4498E">
        <w:rPr>
          <w:rFonts w:ascii="Times New Roman" w:eastAsia="Times New Roman" w:hAnsi="Times New Roman"/>
          <w:color w:val="000000"/>
          <w:sz w:val="28"/>
          <w:szCs w:val="28"/>
          <w:lang w:eastAsia="uk-UA"/>
        </w:rPr>
        <w:t> і </w:t>
      </w:r>
      <w:hyperlink r:id="rId106" w:anchor="n80" w:history="1">
        <w:r w:rsidRPr="00C4498E">
          <w:rPr>
            <w:rFonts w:ascii="Times New Roman" w:eastAsia="Times New Roman" w:hAnsi="Times New Roman"/>
            <w:color w:val="006600"/>
            <w:sz w:val="28"/>
            <w:szCs w:val="28"/>
            <w:u w:val="single"/>
            <w:lang w:eastAsia="uk-UA"/>
          </w:rPr>
          <w:t>18</w:t>
        </w:r>
      </w:hyperlink>
      <w:r w:rsidRPr="00C4498E">
        <w:rPr>
          <w:rFonts w:ascii="Times New Roman" w:eastAsia="Times New Roman" w:hAnsi="Times New Roman"/>
          <w:color w:val="000000"/>
          <w:sz w:val="28"/>
          <w:szCs w:val="28"/>
          <w:lang w:eastAsia="uk-UA"/>
        </w:rPr>
        <w:t>.</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87" w:name="n80"/>
      <w:bookmarkEnd w:id="87"/>
      <w:r w:rsidRPr="00C4498E">
        <w:rPr>
          <w:rFonts w:ascii="Times New Roman" w:eastAsia="Times New Roman" w:hAnsi="Times New Roman"/>
          <w:b/>
          <w:bCs/>
          <w:color w:val="000000"/>
          <w:sz w:val="28"/>
          <w:szCs w:val="28"/>
          <w:lang w:eastAsia="uk-UA"/>
        </w:rPr>
        <w:t>Стаття 18</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88" w:name="n81"/>
      <w:bookmarkEnd w:id="88"/>
      <w:r w:rsidRPr="00C4498E">
        <w:rPr>
          <w:rFonts w:ascii="Times New Roman" w:eastAsia="Times New Roman" w:hAnsi="Times New Roman"/>
          <w:color w:val="000000"/>
          <w:sz w:val="28"/>
          <w:szCs w:val="28"/>
          <w:lang w:eastAsia="uk-UA"/>
        </w:rPr>
        <w:t>1. Держави-учасниці докладають всіх можливих зусиль до того, щоб забезпечити визнання принципу загальної та однакової відповідальності обох батьків за виховання і розвиток дитини.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89" w:name="n82"/>
      <w:bookmarkEnd w:id="89"/>
      <w:r w:rsidRPr="00C4498E">
        <w:rPr>
          <w:rFonts w:ascii="Times New Roman" w:eastAsia="Times New Roman" w:hAnsi="Times New Roman"/>
          <w:color w:val="000000"/>
          <w:sz w:val="28"/>
          <w:szCs w:val="28"/>
          <w:lang w:eastAsia="uk-UA"/>
        </w:rPr>
        <w:t>2. 3 метою гарантування і сприяння здійсненню прав, викладених у цій Конвенції, Держави-учасниці надають батькам і законним опікунам належну допомогу у виконанні ними своїх обов'язків по вихованню дітей та забезпечують розвиток мережі дитячих установ.</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90" w:name="n83"/>
      <w:bookmarkEnd w:id="90"/>
      <w:r w:rsidRPr="00C4498E">
        <w:rPr>
          <w:rFonts w:ascii="Times New Roman" w:eastAsia="Times New Roman" w:hAnsi="Times New Roman"/>
          <w:color w:val="000000"/>
          <w:sz w:val="28"/>
          <w:szCs w:val="28"/>
          <w:lang w:eastAsia="uk-UA"/>
        </w:rPr>
        <w:t>3. Держави-учасниці вживають всіх необхідних заходів для забезпечення того, щоб діти, батьки яких працюють, мали право користуватися призначеними для них службами й установами по догляду за дітьми.</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91" w:name="n84"/>
      <w:bookmarkEnd w:id="91"/>
      <w:r w:rsidRPr="00C4498E">
        <w:rPr>
          <w:rFonts w:ascii="Times New Roman" w:eastAsia="Times New Roman" w:hAnsi="Times New Roman"/>
          <w:b/>
          <w:bCs/>
          <w:color w:val="000000"/>
          <w:sz w:val="28"/>
          <w:szCs w:val="28"/>
          <w:lang w:eastAsia="uk-UA"/>
        </w:rPr>
        <w:t>Стаття 19</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92" w:name="n85"/>
      <w:bookmarkEnd w:id="92"/>
      <w:r w:rsidRPr="00C4498E">
        <w:rPr>
          <w:rFonts w:ascii="Times New Roman" w:eastAsia="Times New Roman" w:hAnsi="Times New Roman"/>
          <w:color w:val="000000"/>
          <w:sz w:val="28"/>
          <w:szCs w:val="28"/>
          <w:lang w:eastAsia="uk-UA"/>
        </w:rPr>
        <w:lastRenderedPageBreak/>
        <w:t>1. Держави-учасниці вживають всіх необхідних законодавчих, адміністративних, соціальних і просвітніх заходів з метою захисту дитини від усіх форм фізичного та психологічного насильства, образи чи зловживань, відсутності піклування чи недбалого і брутального поводження та експлуатації, включаючи сексуальні зловживання, з боку батьків, законних опікунів чи будь-якої іншої особи, яка турбується про дитину.</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93" w:name="n86"/>
      <w:bookmarkEnd w:id="93"/>
      <w:r w:rsidRPr="00C4498E">
        <w:rPr>
          <w:rFonts w:ascii="Times New Roman" w:eastAsia="Times New Roman" w:hAnsi="Times New Roman"/>
          <w:color w:val="000000"/>
          <w:sz w:val="28"/>
          <w:szCs w:val="28"/>
          <w:lang w:eastAsia="uk-UA"/>
        </w:rPr>
        <w:t>2. Такі заходи захисту, у випадку необхідності, включають ефективні процедури для розроблення соціальних програм з метою надання необхідної підтримки дитині й особам, які турбуються про неї, а також здійснення інших форм запобігання, виявлення, повідомлення, передачі на розгляд, розслідування, лікування та інших заходів у зв'язку з випадками жорстокого поводження з дитиною, зазначеними вище, а також, у випадку необхідності, для порушення початку судової процедури.</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94" w:name="n87"/>
      <w:bookmarkEnd w:id="94"/>
      <w:r w:rsidRPr="00C4498E">
        <w:rPr>
          <w:rFonts w:ascii="Times New Roman" w:eastAsia="Times New Roman" w:hAnsi="Times New Roman"/>
          <w:b/>
          <w:bCs/>
          <w:color w:val="000000"/>
          <w:sz w:val="28"/>
          <w:szCs w:val="28"/>
          <w:lang w:eastAsia="uk-UA"/>
        </w:rPr>
        <w:t>Стаття 20</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95" w:name="n88"/>
      <w:bookmarkEnd w:id="95"/>
      <w:r w:rsidRPr="00C4498E">
        <w:rPr>
          <w:rFonts w:ascii="Times New Roman" w:eastAsia="Times New Roman" w:hAnsi="Times New Roman"/>
          <w:color w:val="000000"/>
          <w:sz w:val="28"/>
          <w:szCs w:val="28"/>
          <w:lang w:eastAsia="uk-UA"/>
        </w:rPr>
        <w:t>1. Дитина, яка тимчасово або постійно позбавлена сімейного оточення або яка в її власних якнайкращих інтересах не може залишатися в такому оточенні, має право на особливий захист і допомогу, що надаються державою.</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96" w:name="n89"/>
      <w:bookmarkEnd w:id="96"/>
      <w:r w:rsidRPr="00C4498E">
        <w:rPr>
          <w:rFonts w:ascii="Times New Roman" w:eastAsia="Times New Roman" w:hAnsi="Times New Roman"/>
          <w:color w:val="000000"/>
          <w:sz w:val="28"/>
          <w:szCs w:val="28"/>
          <w:lang w:eastAsia="uk-UA"/>
        </w:rPr>
        <w:t>2. Держави-учасниці відповідно до своїх національних законів забезпечують зміну догляду за дитиною.</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97" w:name="n90"/>
      <w:bookmarkEnd w:id="97"/>
      <w:r w:rsidRPr="00C4498E">
        <w:rPr>
          <w:rFonts w:ascii="Times New Roman" w:eastAsia="Times New Roman" w:hAnsi="Times New Roman"/>
          <w:color w:val="000000"/>
          <w:sz w:val="28"/>
          <w:szCs w:val="28"/>
          <w:lang w:eastAsia="uk-UA"/>
        </w:rPr>
        <w:t>3. Такий догляд може включати, зокрема, передачу на виховання, "кафала" за ісламським правом, усиновлення або, за необхідності, направлення до відповідних установ по догляду за дітьми. Під час розгляду варіантів зміни необхідно належним чином враховувати бажаність наступництва виховання дитини, її етнічне походження, релігійну і культурну належність і рідну мову.</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98" w:name="n91"/>
      <w:bookmarkEnd w:id="98"/>
      <w:r w:rsidRPr="00C4498E">
        <w:rPr>
          <w:rFonts w:ascii="Times New Roman" w:eastAsia="Times New Roman" w:hAnsi="Times New Roman"/>
          <w:b/>
          <w:bCs/>
          <w:color w:val="000000"/>
          <w:sz w:val="28"/>
          <w:szCs w:val="28"/>
          <w:lang w:eastAsia="uk-UA"/>
        </w:rPr>
        <w:t>Стаття 21</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99" w:name="n92"/>
      <w:bookmarkEnd w:id="99"/>
      <w:r w:rsidRPr="00C4498E">
        <w:rPr>
          <w:rFonts w:ascii="Times New Roman" w:eastAsia="Times New Roman" w:hAnsi="Times New Roman"/>
          <w:color w:val="000000"/>
          <w:sz w:val="28"/>
          <w:szCs w:val="28"/>
          <w:lang w:eastAsia="uk-UA"/>
        </w:rPr>
        <w:t>Держави-учасниці, які визнають і/чи дозволяють існування системи усиновлення, забезпечують, щоб найкращі інтереси дитини враховувалися в першочерговому порядку, і вони:</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00" w:name="n93"/>
      <w:bookmarkEnd w:id="100"/>
      <w:r w:rsidRPr="00C4498E">
        <w:rPr>
          <w:rFonts w:ascii="Times New Roman" w:eastAsia="Times New Roman" w:hAnsi="Times New Roman"/>
          <w:color w:val="000000"/>
          <w:sz w:val="28"/>
          <w:szCs w:val="28"/>
          <w:lang w:eastAsia="uk-UA"/>
        </w:rPr>
        <w:t>а) забезпечують, щоб усиновлення дитини дозволяли лише компетентні власті, які визначають згідно з застосовуваними законом і процедурами та на підставі всієї інформації, що має відношення до справи і достовірна, що усиновлення допустимо з огляду на статус дитини щодо батьків, родичів і законних опікунів і що, якщо потрібно, зацікавлені особи дали свою усвідомлену згоду на усиновлення на підставі такої консультації, яка може бути необхідною;</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01" w:name="n94"/>
      <w:bookmarkEnd w:id="101"/>
      <w:r w:rsidRPr="00C4498E">
        <w:rPr>
          <w:rFonts w:ascii="Times New Roman" w:eastAsia="Times New Roman" w:hAnsi="Times New Roman"/>
          <w:color w:val="000000"/>
          <w:sz w:val="28"/>
          <w:szCs w:val="28"/>
          <w:lang w:eastAsia="uk-UA"/>
        </w:rPr>
        <w:t>b) визначають, що усиновлення в іншій країні може розглядатися як альтернативний спосіб догляду за дитиною, якщо дитина не може бути передана на виховання або в сім'ю, яка могла б забезпечити її виховання або усиновлення, і якщо забезпечення якогось придатного догляду в країні походження дитини є неможливим;</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02" w:name="n95"/>
      <w:bookmarkEnd w:id="102"/>
      <w:r w:rsidRPr="00C4498E">
        <w:rPr>
          <w:rFonts w:ascii="Times New Roman" w:eastAsia="Times New Roman" w:hAnsi="Times New Roman"/>
          <w:color w:val="000000"/>
          <w:sz w:val="28"/>
          <w:szCs w:val="28"/>
          <w:lang w:eastAsia="uk-UA"/>
        </w:rPr>
        <w:t>с) забезпечують, щоб у випадку усиновлення дитини в іншій країні застосовувалися такі самі гарантії і норми, які застосовуються щодо усиновлення всередині країни;</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03" w:name="n96"/>
      <w:bookmarkEnd w:id="103"/>
      <w:r w:rsidRPr="00C4498E">
        <w:rPr>
          <w:rFonts w:ascii="Times New Roman" w:eastAsia="Times New Roman" w:hAnsi="Times New Roman"/>
          <w:color w:val="000000"/>
          <w:sz w:val="28"/>
          <w:szCs w:val="28"/>
          <w:lang w:eastAsia="uk-UA"/>
        </w:rPr>
        <w:lastRenderedPageBreak/>
        <w:t>d) вживають всіх необхідних заходів з метою забезпечення того, щоб у випадку усиновлення в іншій країні влаштування дитини не призводило до одержання невиправданих фінансових вигод, пов'язаних з цією особою;</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04" w:name="n97"/>
      <w:bookmarkEnd w:id="104"/>
      <w:r w:rsidRPr="00C4498E">
        <w:rPr>
          <w:rFonts w:ascii="Times New Roman" w:eastAsia="Times New Roman" w:hAnsi="Times New Roman"/>
          <w:color w:val="000000"/>
          <w:sz w:val="28"/>
          <w:szCs w:val="28"/>
          <w:lang w:eastAsia="uk-UA"/>
        </w:rPr>
        <w:t>е) сприяють у необхідних випадках досягненню цілей цієї статті шляхом укладення двосторонніх і багатосторонніх домовленостей або угод та намагаються на цій підставі забезпечити, щоб влаштування дитини в іншій країні здійснювали компетентні власті чи органи.</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105" w:name="n98"/>
      <w:bookmarkEnd w:id="105"/>
      <w:r w:rsidRPr="00C4498E">
        <w:rPr>
          <w:rFonts w:ascii="Times New Roman" w:eastAsia="Times New Roman" w:hAnsi="Times New Roman"/>
          <w:b/>
          <w:bCs/>
          <w:color w:val="000000"/>
          <w:sz w:val="28"/>
          <w:szCs w:val="28"/>
          <w:lang w:eastAsia="uk-UA"/>
        </w:rPr>
        <w:t>Стаття 22</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06" w:name="n99"/>
      <w:bookmarkEnd w:id="106"/>
      <w:r w:rsidRPr="00C4498E">
        <w:rPr>
          <w:rFonts w:ascii="Times New Roman" w:eastAsia="Times New Roman" w:hAnsi="Times New Roman"/>
          <w:color w:val="000000"/>
          <w:sz w:val="28"/>
          <w:szCs w:val="28"/>
          <w:lang w:eastAsia="uk-UA"/>
        </w:rPr>
        <w:t>1. Держави-учасниці вживають необхідних заходів, щоб забезпечити дитині, яка бажає одержати статус біженця або яка вважається біженцем, відповідно до застосовуваних міжнародним або внутрішнім правом і процедурами, як тій, що супроводжується, так і тій, що не супроводжується її батьками або будь-якою іншою особою, належний захист і гуманітарну допомогу в користуванні застосовуваними правами, викладеними в цій Конвенції та інших міжнародних документах з прав людини або гуманітарних документах, учасницями яких є зазначені держави.</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r w:rsidRPr="00C4498E">
        <w:rPr>
          <w:rFonts w:ascii="Times New Roman" w:eastAsia="Times New Roman" w:hAnsi="Times New Roman"/>
          <w:color w:val="000000"/>
          <w:sz w:val="28"/>
          <w:szCs w:val="28"/>
          <w:lang w:eastAsia="uk-UA"/>
        </w:rPr>
        <w:t>2. 3 цією метою Держави-учасниці сприяють у випадках, коли вони вважають це за необхідне, будь-яким зусиллям Організації Об'єднаних Націй та інших компетентних міжурядових або неурядових організацій, що співпрацюють з Організацією Об'єднаних Націй, щодо захисту такої дитини та надання їй допомоги у пошуку батьків чи інших членів сім'ї будь-якої дитини-біженця, з тим щоб одержати інформацію, необхідну для її возз'єднання зі своєю сім'єю. В тих випадках, коли батьки або інші члени сім'ї не можуть бути знайдені, цій дитині надається такий самий захист, як і будь-якій іншій дитині, через якісь причини тимчасово або постійно позбавленій сімейного оточення, як це передбачено в цій Конвенції.</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r w:rsidRPr="00C4498E">
        <w:rPr>
          <w:rFonts w:ascii="Times New Roman" w:eastAsia="Times New Roman" w:hAnsi="Times New Roman"/>
          <w:b/>
          <w:bCs/>
          <w:color w:val="000000"/>
          <w:sz w:val="28"/>
          <w:szCs w:val="28"/>
          <w:lang w:eastAsia="uk-UA"/>
        </w:rPr>
        <w:t>Стаття 23</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07" w:name="n102"/>
      <w:bookmarkEnd w:id="107"/>
      <w:r w:rsidRPr="00C4498E">
        <w:rPr>
          <w:rFonts w:ascii="Times New Roman" w:eastAsia="Times New Roman" w:hAnsi="Times New Roman"/>
          <w:color w:val="000000"/>
          <w:sz w:val="28"/>
          <w:szCs w:val="28"/>
          <w:lang w:eastAsia="uk-UA"/>
        </w:rPr>
        <w:t>1. Держави-учасниці визнають, що неповноцінна в розумовому або фізичному відношенні дитина має вести повноцінне і достойне життя в умовах, які забезпечують її гідність, сприяють почуттю впевненості в собі і полегшують її активну участь у житті суспільства.</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r w:rsidRPr="00C4498E">
        <w:rPr>
          <w:rFonts w:ascii="Times New Roman" w:eastAsia="Times New Roman" w:hAnsi="Times New Roman"/>
          <w:color w:val="000000"/>
          <w:sz w:val="28"/>
          <w:szCs w:val="28"/>
          <w:lang w:eastAsia="uk-UA"/>
        </w:rPr>
        <w:t>2. Держави-учасниці визнають право неповноцінної дитини на особливе піклування, заохочують і забезпечують надання, за умови наявності ресурсів, дитині, яка має на це право, та відповідальним за турботу про неї допомогу, щодо якої подано прохання і яка відповідає стану дитини та становищу її батьків або інших осіб, що забезпечують турботу про дитину.</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r w:rsidRPr="00C4498E">
        <w:rPr>
          <w:rFonts w:ascii="Times New Roman" w:eastAsia="Times New Roman" w:hAnsi="Times New Roman"/>
          <w:color w:val="000000"/>
          <w:sz w:val="28"/>
          <w:szCs w:val="28"/>
          <w:lang w:eastAsia="uk-UA"/>
        </w:rPr>
        <w:t xml:space="preserve">3. На забезпечення особливих потреб неповноцінної дитини допомога згідно з пунктом 2 цієї статті надається при можливості безкоштовно з урахуванням фінансових ресурсів батьків або інших осіб, що забезпечують турботу про дитину, та має на меті забезпечення неповноцінній дитині ефективного доступу до послуг у галузі освіти, професійної підготовки, медичного обслуговування, відновлення здоров'я, підготовки до трудової діяльності та доступу до засобів відпочинку таким чином, який призводить до найбільш повного по можливості </w:t>
      </w:r>
      <w:r w:rsidRPr="00C4498E">
        <w:rPr>
          <w:rFonts w:ascii="Times New Roman" w:eastAsia="Times New Roman" w:hAnsi="Times New Roman"/>
          <w:color w:val="000000"/>
          <w:sz w:val="28"/>
          <w:szCs w:val="28"/>
          <w:lang w:eastAsia="uk-UA"/>
        </w:rPr>
        <w:lastRenderedPageBreak/>
        <w:t>втягнення дитини в соціальне життя і досягнення розвитку її особи, включаючи культурний і духовний розвиток дитини.</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08" w:name="n105"/>
      <w:bookmarkEnd w:id="108"/>
      <w:r w:rsidRPr="00C4498E">
        <w:rPr>
          <w:rFonts w:ascii="Times New Roman" w:eastAsia="Times New Roman" w:hAnsi="Times New Roman"/>
          <w:color w:val="000000"/>
          <w:sz w:val="28"/>
          <w:szCs w:val="28"/>
          <w:lang w:eastAsia="uk-UA"/>
        </w:rPr>
        <w:t>4. Держави-учасниці сприяють у дусі міжнародного співробітництва обміну відповідною інформацією в галузі профілактичної охорони здоров'я, медичного, психологічного і функціонального лікування неповноцінних дітей, включаючи розповсюдження інформації про методи реабілітації, загальноосвітньої і професійної підготовки, а також доступу до цієї інформації, з тим щоб дозволити Державам-учасницям покращити свої можливості і знання, і розширити свій досвід в цій галузі. В зв'язку з цим особлива увага має приділятися потребам країн, що розвиваються.</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r w:rsidRPr="00C4498E">
        <w:rPr>
          <w:rFonts w:ascii="Times New Roman" w:eastAsia="Times New Roman" w:hAnsi="Times New Roman"/>
          <w:b/>
          <w:bCs/>
          <w:color w:val="000000"/>
          <w:sz w:val="28"/>
          <w:szCs w:val="28"/>
          <w:lang w:eastAsia="uk-UA"/>
        </w:rPr>
        <w:t>Стаття 24</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r w:rsidRPr="00C4498E">
        <w:rPr>
          <w:rFonts w:ascii="Times New Roman" w:eastAsia="Times New Roman" w:hAnsi="Times New Roman"/>
          <w:color w:val="000000"/>
          <w:sz w:val="28"/>
          <w:szCs w:val="28"/>
          <w:lang w:eastAsia="uk-UA"/>
        </w:rPr>
        <w:t>1. Держави-учасниці визнають право дитини на користування найбільш досконалими послугами системи охорони здоров'я та засобами лікування хвороб і відновлення здоров'я. Держави-учасниці намагаються забезпечити, щоб жодна дитина не була позбавлена свого права на доступ до подібних послуг системи охорони здоров'я.</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09" w:name="n108"/>
      <w:bookmarkEnd w:id="109"/>
      <w:r w:rsidRPr="00C4498E">
        <w:rPr>
          <w:rFonts w:ascii="Times New Roman" w:eastAsia="Times New Roman" w:hAnsi="Times New Roman"/>
          <w:color w:val="000000"/>
          <w:sz w:val="28"/>
          <w:szCs w:val="28"/>
          <w:lang w:eastAsia="uk-UA"/>
        </w:rPr>
        <w:t>2. Держави-учасниці домагаються повного здійснення цього права, зокрема, вживають заходів щодо:</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10" w:name="n109"/>
      <w:bookmarkEnd w:id="110"/>
      <w:r w:rsidRPr="00C4498E">
        <w:rPr>
          <w:rFonts w:ascii="Times New Roman" w:eastAsia="Times New Roman" w:hAnsi="Times New Roman"/>
          <w:color w:val="000000"/>
          <w:sz w:val="28"/>
          <w:szCs w:val="28"/>
          <w:lang w:eastAsia="uk-UA"/>
        </w:rPr>
        <w:t>а) зниження рівня смертності немовлят і дитячої смертності;</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11" w:name="n110"/>
      <w:bookmarkEnd w:id="111"/>
      <w:r w:rsidRPr="00C4498E">
        <w:rPr>
          <w:rFonts w:ascii="Times New Roman" w:eastAsia="Times New Roman" w:hAnsi="Times New Roman"/>
          <w:color w:val="000000"/>
          <w:sz w:val="28"/>
          <w:szCs w:val="28"/>
          <w:lang w:eastAsia="uk-UA"/>
        </w:rPr>
        <w:t>b) забезпечення надання необхідної медичної допомоги та охорони здоров'я всіх дітей з приділенням першочергової уваги розвитку первинної медико-санітарної допомоги;</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12" w:name="n111"/>
      <w:bookmarkEnd w:id="112"/>
      <w:r w:rsidRPr="00C4498E">
        <w:rPr>
          <w:rFonts w:ascii="Times New Roman" w:eastAsia="Times New Roman" w:hAnsi="Times New Roman"/>
          <w:color w:val="000000"/>
          <w:sz w:val="28"/>
          <w:szCs w:val="28"/>
          <w:lang w:eastAsia="uk-UA"/>
        </w:rPr>
        <w:t>с) боротьби з хворобами і недоїданням, у тому числі в межах первинної медико-санітарної допомоги, шляхом, поряд з іншим, застосування легкодоступної технології та надання достатньої кількості поживного продовольства та чистої питної води, беручи до уваги небезпеку і ризик забруднення навколишнього середовища;</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13" w:name="n112"/>
      <w:bookmarkEnd w:id="113"/>
      <w:r w:rsidRPr="00C4498E">
        <w:rPr>
          <w:rFonts w:ascii="Times New Roman" w:eastAsia="Times New Roman" w:hAnsi="Times New Roman"/>
          <w:color w:val="000000"/>
          <w:sz w:val="28"/>
          <w:szCs w:val="28"/>
          <w:lang w:eastAsia="uk-UA"/>
        </w:rPr>
        <w:t>d) надання матерям належних послуг по охороні здоров'я у допологовий і післяпологовий періоди;</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14" w:name="n113"/>
      <w:bookmarkEnd w:id="114"/>
      <w:r w:rsidRPr="00C4498E">
        <w:rPr>
          <w:rFonts w:ascii="Times New Roman" w:eastAsia="Times New Roman" w:hAnsi="Times New Roman"/>
          <w:color w:val="000000"/>
          <w:sz w:val="28"/>
          <w:szCs w:val="28"/>
          <w:lang w:eastAsia="uk-UA"/>
        </w:rPr>
        <w:t>е) забезпечення інформацією всіх прошарків суспільства, зокрема батьків і дітей, щодо здоров'я і харчування дітей, переваги грудного годування, гігієни, санітарії середовища перебування дитини і запобігання нещасним випадкам, а також доступу до освіти та підтримки у використанні цих знань;</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15" w:name="n114"/>
      <w:bookmarkEnd w:id="115"/>
      <w:r w:rsidRPr="00C4498E">
        <w:rPr>
          <w:rFonts w:ascii="Times New Roman" w:eastAsia="Times New Roman" w:hAnsi="Times New Roman"/>
          <w:color w:val="000000"/>
          <w:sz w:val="28"/>
          <w:szCs w:val="28"/>
          <w:lang w:eastAsia="uk-UA"/>
        </w:rPr>
        <w:t>f) розробки превентивних заходів з охорони здоров'я, керівництва для батьків та навчання і послуг з планування сім'ї.</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16" w:name="n115"/>
      <w:bookmarkEnd w:id="116"/>
      <w:r w:rsidRPr="00C4498E">
        <w:rPr>
          <w:rFonts w:ascii="Times New Roman" w:eastAsia="Times New Roman" w:hAnsi="Times New Roman"/>
          <w:color w:val="000000"/>
          <w:sz w:val="28"/>
          <w:szCs w:val="28"/>
          <w:lang w:eastAsia="uk-UA"/>
        </w:rPr>
        <w:t>3. Держави-учасниці вживають будь-яких ефективних і необхідних заходів з метою скасування традиційної практики, що негативно впливає на здоров'я дітей.</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17" w:name="n116"/>
      <w:bookmarkEnd w:id="117"/>
      <w:r w:rsidRPr="00C4498E">
        <w:rPr>
          <w:rFonts w:ascii="Times New Roman" w:eastAsia="Times New Roman" w:hAnsi="Times New Roman"/>
          <w:color w:val="000000"/>
          <w:sz w:val="28"/>
          <w:szCs w:val="28"/>
          <w:lang w:eastAsia="uk-UA"/>
        </w:rPr>
        <w:t>4. Держави-учасниці зобов'язані сприяти міжнародному співробітництву і розвивати його з метою поступового досягнення повного здійснення права, яке визнається в цій статті. В зв'язку з цим особлива увага має приділятися потребам країн, що розвиваються.</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118" w:name="n117"/>
      <w:bookmarkEnd w:id="118"/>
      <w:r w:rsidRPr="00C4498E">
        <w:rPr>
          <w:rFonts w:ascii="Times New Roman" w:eastAsia="Times New Roman" w:hAnsi="Times New Roman"/>
          <w:b/>
          <w:bCs/>
          <w:color w:val="000000"/>
          <w:sz w:val="28"/>
          <w:szCs w:val="28"/>
          <w:lang w:eastAsia="uk-UA"/>
        </w:rPr>
        <w:lastRenderedPageBreak/>
        <w:t>Стаття 25</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19" w:name="n118"/>
      <w:bookmarkEnd w:id="119"/>
      <w:r w:rsidRPr="00C4498E">
        <w:rPr>
          <w:rFonts w:ascii="Times New Roman" w:eastAsia="Times New Roman" w:hAnsi="Times New Roman"/>
          <w:color w:val="000000"/>
          <w:sz w:val="28"/>
          <w:szCs w:val="28"/>
          <w:lang w:eastAsia="uk-UA"/>
        </w:rPr>
        <w:t>Держави-учасниці визнають права дитини, яка віддана компетентними органами на піклування з метою догляду за нею, її захисту або фізичного чи психічного лікування, на періодичну оцінку лікування, наданого дитині, і всіх інших умов, пов'язаних з таким піклуванням про дитину.</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120" w:name="n119"/>
      <w:bookmarkEnd w:id="120"/>
      <w:r w:rsidRPr="00C4498E">
        <w:rPr>
          <w:rFonts w:ascii="Times New Roman" w:eastAsia="Times New Roman" w:hAnsi="Times New Roman"/>
          <w:b/>
          <w:bCs/>
          <w:color w:val="000000"/>
          <w:sz w:val="28"/>
          <w:szCs w:val="28"/>
          <w:lang w:eastAsia="uk-UA"/>
        </w:rPr>
        <w:t>Стаття 26</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21" w:name="n120"/>
      <w:bookmarkEnd w:id="121"/>
      <w:r w:rsidRPr="00C4498E">
        <w:rPr>
          <w:rFonts w:ascii="Times New Roman" w:eastAsia="Times New Roman" w:hAnsi="Times New Roman"/>
          <w:color w:val="000000"/>
          <w:sz w:val="28"/>
          <w:szCs w:val="28"/>
          <w:lang w:eastAsia="uk-UA"/>
        </w:rPr>
        <w:t>1. Держави-учасниці визнають за кожною дитиною право користуватися благами соціального забезпечення, включаючи соціальне страхування, і вживають необхідних заходів щодо досягнення повного здійснення цього права згідно з їх національним законодавством.</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22" w:name="n121"/>
      <w:bookmarkEnd w:id="122"/>
      <w:r w:rsidRPr="00C4498E">
        <w:rPr>
          <w:rFonts w:ascii="Times New Roman" w:eastAsia="Times New Roman" w:hAnsi="Times New Roman"/>
          <w:color w:val="000000"/>
          <w:sz w:val="28"/>
          <w:szCs w:val="28"/>
          <w:lang w:eastAsia="uk-UA"/>
        </w:rPr>
        <w:t>2. Ці блага в міру необхідності надаються з урахуванням наявних ресурсів і можливостей дитини та осіб, які несуть відповідальність за утримання дитини, а також будь-яких міркувань, пов'язаних з одержанням благ дитиною чи від її імені.</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123" w:name="n122"/>
      <w:bookmarkEnd w:id="123"/>
      <w:r w:rsidRPr="00C4498E">
        <w:rPr>
          <w:rFonts w:ascii="Times New Roman" w:eastAsia="Times New Roman" w:hAnsi="Times New Roman"/>
          <w:b/>
          <w:bCs/>
          <w:color w:val="000000"/>
          <w:sz w:val="28"/>
          <w:szCs w:val="28"/>
          <w:lang w:eastAsia="uk-UA"/>
        </w:rPr>
        <w:t>Стаття 27</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24" w:name="n123"/>
      <w:bookmarkEnd w:id="124"/>
      <w:r w:rsidRPr="00C4498E">
        <w:rPr>
          <w:rFonts w:ascii="Times New Roman" w:eastAsia="Times New Roman" w:hAnsi="Times New Roman"/>
          <w:color w:val="000000"/>
          <w:sz w:val="28"/>
          <w:szCs w:val="28"/>
          <w:lang w:eastAsia="uk-UA"/>
        </w:rPr>
        <w:t>1. Держави-учасниці визнають право кожної дитини на рівень життя, необхідний для фізичного, розумового, духовного, морального і соціального розвитку дитини.</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25" w:name="n124"/>
      <w:bookmarkEnd w:id="125"/>
      <w:r w:rsidRPr="00C4498E">
        <w:rPr>
          <w:rFonts w:ascii="Times New Roman" w:eastAsia="Times New Roman" w:hAnsi="Times New Roman"/>
          <w:color w:val="000000"/>
          <w:sz w:val="28"/>
          <w:szCs w:val="28"/>
          <w:lang w:eastAsia="uk-UA"/>
        </w:rPr>
        <w:t>2. Батько (-ки)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розвитку дитини.</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26" w:name="n125"/>
      <w:bookmarkEnd w:id="126"/>
      <w:r w:rsidRPr="00C4498E">
        <w:rPr>
          <w:rFonts w:ascii="Times New Roman" w:eastAsia="Times New Roman" w:hAnsi="Times New Roman"/>
          <w:color w:val="000000"/>
          <w:sz w:val="28"/>
          <w:szCs w:val="28"/>
          <w:lang w:eastAsia="uk-UA"/>
        </w:rPr>
        <w:t>3. Держави-учасниці відповідно до національних умов і в межах своїх можливостей вживають необхідних заходів щодо надання допомоги батькам та іншим особам, які виховують дітей, у здійсненні цього права і у випадку необхідності надають матеріальну допомогу і підтримують програми, особливо щодо забезпечення дитини харчуванням, одягом і житлом.</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27" w:name="n126"/>
      <w:bookmarkEnd w:id="127"/>
      <w:r w:rsidRPr="00C4498E">
        <w:rPr>
          <w:rFonts w:ascii="Times New Roman" w:eastAsia="Times New Roman" w:hAnsi="Times New Roman"/>
          <w:color w:val="000000"/>
          <w:sz w:val="28"/>
          <w:szCs w:val="28"/>
          <w:lang w:eastAsia="uk-UA"/>
        </w:rPr>
        <w:t>4. Держави-учасниці вживають всіх необхідних заходів щодо забезпечення відновлення утримання дитини батьками або іншими особами, які відповідають за дитину як всередині Держави-учасниці, так і за кордоном. Зокрема, якщо особа, яка несе фінансову відповідальність за дитину, і дитина проживають в різних державах, Держави-учасниці сприяють приєднанню до міжнародних угод або укладенню таких угод, а також досягненню інших відповідних домовленостей.</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128" w:name="n127"/>
      <w:bookmarkEnd w:id="128"/>
      <w:r w:rsidRPr="00C4498E">
        <w:rPr>
          <w:rFonts w:ascii="Times New Roman" w:eastAsia="Times New Roman" w:hAnsi="Times New Roman"/>
          <w:b/>
          <w:bCs/>
          <w:color w:val="000000"/>
          <w:sz w:val="28"/>
          <w:szCs w:val="28"/>
          <w:lang w:eastAsia="uk-UA"/>
        </w:rPr>
        <w:t>Стаття 28</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29" w:name="n128"/>
      <w:bookmarkEnd w:id="129"/>
      <w:r w:rsidRPr="00C4498E">
        <w:rPr>
          <w:rFonts w:ascii="Times New Roman" w:eastAsia="Times New Roman" w:hAnsi="Times New Roman"/>
          <w:color w:val="000000"/>
          <w:sz w:val="28"/>
          <w:szCs w:val="28"/>
          <w:lang w:eastAsia="uk-UA"/>
        </w:rPr>
        <w:t>1. Держави-учасниці визнають право дитини на освіту, і з метою поступового досягнення здійснення цього права на підставі рівних можливостей вони, зокрема:</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30" w:name="n129"/>
      <w:bookmarkEnd w:id="130"/>
      <w:r w:rsidRPr="00C4498E">
        <w:rPr>
          <w:rFonts w:ascii="Times New Roman" w:eastAsia="Times New Roman" w:hAnsi="Times New Roman"/>
          <w:color w:val="000000"/>
          <w:sz w:val="28"/>
          <w:szCs w:val="28"/>
          <w:lang w:eastAsia="uk-UA"/>
        </w:rPr>
        <w:t>а) вводять безплатну й обов'язкову початкову освіту;</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31" w:name="n130"/>
      <w:bookmarkEnd w:id="131"/>
      <w:r w:rsidRPr="00C4498E">
        <w:rPr>
          <w:rFonts w:ascii="Times New Roman" w:eastAsia="Times New Roman" w:hAnsi="Times New Roman"/>
          <w:color w:val="000000"/>
          <w:sz w:val="28"/>
          <w:szCs w:val="28"/>
          <w:lang w:eastAsia="uk-UA"/>
        </w:rPr>
        <w:t xml:space="preserve">b) сприяють розвиткові різних форм середньої освіти, як загальної, так і професійної, забезпечують її доступність для всіх дітей та вживають таких </w:t>
      </w:r>
      <w:r w:rsidRPr="00C4498E">
        <w:rPr>
          <w:rFonts w:ascii="Times New Roman" w:eastAsia="Times New Roman" w:hAnsi="Times New Roman"/>
          <w:color w:val="000000"/>
          <w:sz w:val="28"/>
          <w:szCs w:val="28"/>
          <w:lang w:eastAsia="uk-UA"/>
        </w:rPr>
        <w:lastRenderedPageBreak/>
        <w:t>заходів, як введення безплатної освіти та надання у випадку необхідності фінансової допомоги;</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32" w:name="n131"/>
      <w:bookmarkEnd w:id="132"/>
      <w:r w:rsidRPr="00C4498E">
        <w:rPr>
          <w:rFonts w:ascii="Times New Roman" w:eastAsia="Times New Roman" w:hAnsi="Times New Roman"/>
          <w:color w:val="000000"/>
          <w:sz w:val="28"/>
          <w:szCs w:val="28"/>
          <w:lang w:eastAsia="uk-UA"/>
        </w:rPr>
        <w:t>с) забезпечують доступність вищої освіти для всіх на підставі здібностей кожного за допомогою всіх необхідних засобів;</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33" w:name="n132"/>
      <w:bookmarkEnd w:id="133"/>
      <w:r w:rsidRPr="00C4498E">
        <w:rPr>
          <w:rFonts w:ascii="Times New Roman" w:eastAsia="Times New Roman" w:hAnsi="Times New Roman"/>
          <w:color w:val="000000"/>
          <w:sz w:val="28"/>
          <w:szCs w:val="28"/>
          <w:lang w:eastAsia="uk-UA"/>
        </w:rPr>
        <w:t>d) забезпечують доступність інформації і матеріалів у галузі освіти й професійної підготовки для всіх дітей;</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34" w:name="n133"/>
      <w:bookmarkEnd w:id="134"/>
      <w:r w:rsidRPr="00C4498E">
        <w:rPr>
          <w:rFonts w:ascii="Times New Roman" w:eastAsia="Times New Roman" w:hAnsi="Times New Roman"/>
          <w:color w:val="000000"/>
          <w:sz w:val="28"/>
          <w:szCs w:val="28"/>
          <w:lang w:eastAsia="uk-UA"/>
        </w:rPr>
        <w:t>е) вживають заходів для сприяння регулярному відвіданню шкіл і зниженню кількості учнів, які залишили школу.</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35" w:name="n134"/>
      <w:bookmarkEnd w:id="135"/>
      <w:r w:rsidRPr="00C4498E">
        <w:rPr>
          <w:rFonts w:ascii="Times New Roman" w:eastAsia="Times New Roman" w:hAnsi="Times New Roman"/>
          <w:color w:val="000000"/>
          <w:sz w:val="28"/>
          <w:szCs w:val="28"/>
          <w:lang w:eastAsia="uk-UA"/>
        </w:rPr>
        <w:t>2. Держави-учасниці вживають всіх необхідних заходів, щоб шкільна дисципліна була забезпечена методами, що ґрунтуються на повазі до людської гідності дитини та відповідно до цієї Конвенції.</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36" w:name="n135"/>
      <w:bookmarkEnd w:id="136"/>
      <w:r w:rsidRPr="00C4498E">
        <w:rPr>
          <w:rFonts w:ascii="Times New Roman" w:eastAsia="Times New Roman" w:hAnsi="Times New Roman"/>
          <w:color w:val="000000"/>
          <w:sz w:val="28"/>
          <w:szCs w:val="28"/>
          <w:lang w:eastAsia="uk-UA"/>
        </w:rPr>
        <w:t>3. Держави-учасниці заохочують і розвивають міжнародне співробітництво з питань, що стосуються освіти, зокрема, з метою сприяння ліквідації невігластва і неписьменності в усьому світі та полегшення доступу до науково-технічних знань і сучасних методів навчання. В цьому зв'язку особлива увага має приділятися потребам країн, що розвиваються.</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137" w:name="n136"/>
      <w:bookmarkEnd w:id="137"/>
      <w:r w:rsidRPr="00C4498E">
        <w:rPr>
          <w:rFonts w:ascii="Times New Roman" w:eastAsia="Times New Roman" w:hAnsi="Times New Roman"/>
          <w:b/>
          <w:bCs/>
          <w:color w:val="000000"/>
          <w:sz w:val="28"/>
          <w:szCs w:val="28"/>
          <w:lang w:eastAsia="uk-UA"/>
        </w:rPr>
        <w:t>Стаття 29</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38" w:name="n137"/>
      <w:bookmarkEnd w:id="138"/>
      <w:r w:rsidRPr="00C4498E">
        <w:rPr>
          <w:rFonts w:ascii="Times New Roman" w:eastAsia="Times New Roman" w:hAnsi="Times New Roman"/>
          <w:color w:val="000000"/>
          <w:sz w:val="28"/>
          <w:szCs w:val="28"/>
          <w:lang w:eastAsia="uk-UA"/>
        </w:rPr>
        <w:t>1. Держави-учасниці погоджуються щодо того, що освіта дитини має бути спрямована на:</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39" w:name="n138"/>
      <w:bookmarkEnd w:id="139"/>
      <w:r w:rsidRPr="00C4498E">
        <w:rPr>
          <w:rFonts w:ascii="Times New Roman" w:eastAsia="Times New Roman" w:hAnsi="Times New Roman"/>
          <w:color w:val="000000"/>
          <w:sz w:val="28"/>
          <w:szCs w:val="28"/>
          <w:lang w:eastAsia="uk-UA"/>
        </w:rPr>
        <w:t>а) розвиток особи, талантів, розумових і фізичних здібностей дитини в найповнішому обсязі;</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40" w:name="n139"/>
      <w:bookmarkEnd w:id="140"/>
      <w:r w:rsidRPr="00C4498E">
        <w:rPr>
          <w:rFonts w:ascii="Times New Roman" w:eastAsia="Times New Roman" w:hAnsi="Times New Roman"/>
          <w:color w:val="000000"/>
          <w:sz w:val="28"/>
          <w:szCs w:val="28"/>
          <w:lang w:eastAsia="uk-UA"/>
        </w:rPr>
        <w:t>b) виховання поваги до прав людини та основних свобод, а також принципів, проголошених у </w:t>
      </w:r>
      <w:hyperlink r:id="rId107" w:tgtFrame="_blank" w:history="1">
        <w:r w:rsidRPr="00C4498E">
          <w:rPr>
            <w:rFonts w:ascii="Times New Roman" w:eastAsia="Times New Roman" w:hAnsi="Times New Roman"/>
            <w:color w:val="000099"/>
            <w:sz w:val="28"/>
            <w:szCs w:val="28"/>
            <w:u w:val="single"/>
            <w:lang w:eastAsia="uk-UA"/>
          </w:rPr>
          <w:t>Статуті Організації Об'єднаних Націй</w:t>
        </w:r>
      </w:hyperlink>
      <w:r w:rsidRPr="00C4498E">
        <w:rPr>
          <w:rFonts w:ascii="Times New Roman" w:eastAsia="Times New Roman" w:hAnsi="Times New Roman"/>
          <w:color w:val="000000"/>
          <w:sz w:val="28"/>
          <w:szCs w:val="28"/>
          <w:lang w:eastAsia="uk-UA"/>
        </w:rPr>
        <w:t>;</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41" w:name="n140"/>
      <w:bookmarkEnd w:id="141"/>
      <w:r w:rsidRPr="00C4498E">
        <w:rPr>
          <w:rFonts w:ascii="Times New Roman" w:eastAsia="Times New Roman" w:hAnsi="Times New Roman"/>
          <w:color w:val="000000"/>
          <w:sz w:val="28"/>
          <w:szCs w:val="28"/>
          <w:lang w:eastAsia="uk-UA"/>
        </w:rPr>
        <w:t>с) виховання поваги до батьків дитини, її культурної самобутності, мови і національних цінностей країни, в якій дитина проживає, країни її походження та до цивілізацій, відмінних від її власної;</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42" w:name="n141"/>
      <w:bookmarkEnd w:id="142"/>
      <w:r w:rsidRPr="00C4498E">
        <w:rPr>
          <w:rFonts w:ascii="Times New Roman" w:eastAsia="Times New Roman" w:hAnsi="Times New Roman"/>
          <w:color w:val="000000"/>
          <w:sz w:val="28"/>
          <w:szCs w:val="28"/>
          <w:lang w:eastAsia="uk-UA"/>
        </w:rPr>
        <w:t>d) підготовку дитини до свідомого життя у вільному суспільстві в дусі розуміння, миру, терпимості, рівноправності чоловіків і жінок та дружби між усіма народами, етнічними, національними і релігійними групами, а також особами з корінного населення;</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43" w:name="n142"/>
      <w:bookmarkEnd w:id="143"/>
      <w:r w:rsidRPr="00C4498E">
        <w:rPr>
          <w:rFonts w:ascii="Times New Roman" w:eastAsia="Times New Roman" w:hAnsi="Times New Roman"/>
          <w:color w:val="000000"/>
          <w:sz w:val="28"/>
          <w:szCs w:val="28"/>
          <w:lang w:eastAsia="uk-UA"/>
        </w:rPr>
        <w:t>е) виховання поваги до навколишньої природи.</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44" w:name="n143"/>
      <w:bookmarkEnd w:id="144"/>
      <w:r w:rsidRPr="00C4498E">
        <w:rPr>
          <w:rFonts w:ascii="Times New Roman" w:eastAsia="Times New Roman" w:hAnsi="Times New Roman"/>
          <w:color w:val="000000"/>
          <w:sz w:val="28"/>
          <w:szCs w:val="28"/>
          <w:lang w:eastAsia="uk-UA"/>
        </w:rPr>
        <w:t>2. Жодна частина цієї статті або </w:t>
      </w:r>
      <w:hyperlink r:id="rId108" w:anchor="n127" w:history="1">
        <w:r w:rsidRPr="00C4498E">
          <w:rPr>
            <w:rFonts w:ascii="Times New Roman" w:eastAsia="Times New Roman" w:hAnsi="Times New Roman"/>
            <w:color w:val="006600"/>
            <w:sz w:val="28"/>
            <w:szCs w:val="28"/>
            <w:u w:val="single"/>
            <w:lang w:eastAsia="uk-UA"/>
          </w:rPr>
          <w:t>статті 28</w:t>
        </w:r>
      </w:hyperlink>
      <w:r w:rsidRPr="00C4498E">
        <w:rPr>
          <w:rFonts w:ascii="Times New Roman" w:eastAsia="Times New Roman" w:hAnsi="Times New Roman"/>
          <w:color w:val="000000"/>
          <w:sz w:val="28"/>
          <w:szCs w:val="28"/>
          <w:lang w:eastAsia="uk-UA"/>
        </w:rPr>
        <w:t> не тлумачиться як така, що обмежує свободу окремих осіб і органів створювати учбові заклади та керувати ними за умови постійного додержання принципів, викладених у пункті 1 цієї статті, та виконання вимоги того, щоб освіта, яку одержують в таких учбових закладах, відповідала мінімальним нормам, що можуть бути встановлені державою.</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145" w:name="n144"/>
      <w:bookmarkEnd w:id="145"/>
      <w:r w:rsidRPr="00C4498E">
        <w:rPr>
          <w:rFonts w:ascii="Times New Roman" w:eastAsia="Times New Roman" w:hAnsi="Times New Roman"/>
          <w:b/>
          <w:bCs/>
          <w:color w:val="000000"/>
          <w:sz w:val="28"/>
          <w:szCs w:val="28"/>
          <w:lang w:eastAsia="uk-UA"/>
        </w:rPr>
        <w:t>Стаття 30</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46" w:name="n145"/>
      <w:bookmarkEnd w:id="146"/>
      <w:r w:rsidRPr="00C4498E">
        <w:rPr>
          <w:rFonts w:ascii="Times New Roman" w:eastAsia="Times New Roman" w:hAnsi="Times New Roman"/>
          <w:color w:val="000000"/>
          <w:sz w:val="28"/>
          <w:szCs w:val="28"/>
          <w:lang w:eastAsia="uk-UA"/>
        </w:rPr>
        <w:t xml:space="preserve">У таких державах, де існують етнічні, релігійні або мовні меншості чи особи з числа корінного населення, дитині, яка належить до таких меншостей чи корінного населення, не може бути відмовлено в праві спільно з іншими членами </w:t>
      </w:r>
      <w:r w:rsidRPr="00C4498E">
        <w:rPr>
          <w:rFonts w:ascii="Times New Roman" w:eastAsia="Times New Roman" w:hAnsi="Times New Roman"/>
          <w:color w:val="000000"/>
          <w:sz w:val="28"/>
          <w:szCs w:val="28"/>
          <w:lang w:eastAsia="uk-UA"/>
        </w:rPr>
        <w:lastRenderedPageBreak/>
        <w:t>її групи користуватися своєю культурою, сповідати свою релігію і виконувати її обряди, а також користуватися рідною мовою.</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147" w:name="n146"/>
      <w:bookmarkEnd w:id="147"/>
      <w:r w:rsidRPr="00C4498E">
        <w:rPr>
          <w:rFonts w:ascii="Times New Roman" w:eastAsia="Times New Roman" w:hAnsi="Times New Roman"/>
          <w:b/>
          <w:bCs/>
          <w:color w:val="000000"/>
          <w:sz w:val="28"/>
          <w:szCs w:val="28"/>
          <w:lang w:eastAsia="uk-UA"/>
        </w:rPr>
        <w:t>Стаття 31</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48" w:name="n147"/>
      <w:bookmarkEnd w:id="148"/>
      <w:r w:rsidRPr="00C4498E">
        <w:rPr>
          <w:rFonts w:ascii="Times New Roman" w:eastAsia="Times New Roman" w:hAnsi="Times New Roman"/>
          <w:color w:val="000000"/>
          <w:sz w:val="28"/>
          <w:szCs w:val="28"/>
          <w:lang w:eastAsia="uk-UA"/>
        </w:rPr>
        <w:t>1. Держави-учасниці визнають право дитини на відпочинок і дозвілля, право брати участь в іграх і розважальних заходах, що відповідають її віку, та вільно брати участь у культурному житті та займатися мистецтвом.</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49" w:name="n148"/>
      <w:bookmarkEnd w:id="149"/>
      <w:r w:rsidRPr="00C4498E">
        <w:rPr>
          <w:rFonts w:ascii="Times New Roman" w:eastAsia="Times New Roman" w:hAnsi="Times New Roman"/>
          <w:color w:val="000000"/>
          <w:sz w:val="28"/>
          <w:szCs w:val="28"/>
          <w:lang w:eastAsia="uk-UA"/>
        </w:rPr>
        <w:t>2. Держави-учасниці поважають і заохочують право дитини на всебічну участь у культурному і творчому житті та сприяють наданню їй відповідних і рівних можливостей для культурної і творчої діяльності, дозвілля і відпочинку.</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150" w:name="n149"/>
      <w:bookmarkEnd w:id="150"/>
      <w:r w:rsidRPr="00C4498E">
        <w:rPr>
          <w:rFonts w:ascii="Times New Roman" w:eastAsia="Times New Roman" w:hAnsi="Times New Roman"/>
          <w:b/>
          <w:bCs/>
          <w:color w:val="000000"/>
          <w:sz w:val="28"/>
          <w:szCs w:val="28"/>
          <w:lang w:eastAsia="uk-UA"/>
        </w:rPr>
        <w:t>Стаття 32</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51" w:name="n150"/>
      <w:bookmarkEnd w:id="151"/>
      <w:r w:rsidRPr="00C4498E">
        <w:rPr>
          <w:rFonts w:ascii="Times New Roman" w:eastAsia="Times New Roman" w:hAnsi="Times New Roman"/>
          <w:color w:val="000000"/>
          <w:sz w:val="28"/>
          <w:szCs w:val="28"/>
          <w:lang w:eastAsia="uk-UA"/>
        </w:rPr>
        <w:t>1. Держави-учасниці визнають право дитини на захист від економічної експлуатації та від виконання будь-якої роботи, яка може являти небезпеку для здоров'я, бути перешкодою в одержанні нею освіти чи завдавати шкоди її здоров'ю, фізичному, розумовому, духовному, моральному та соціальному розвитку.</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52" w:name="n151"/>
      <w:bookmarkEnd w:id="152"/>
      <w:r w:rsidRPr="00C4498E">
        <w:rPr>
          <w:rFonts w:ascii="Times New Roman" w:eastAsia="Times New Roman" w:hAnsi="Times New Roman"/>
          <w:color w:val="000000"/>
          <w:sz w:val="28"/>
          <w:szCs w:val="28"/>
          <w:lang w:eastAsia="uk-UA"/>
        </w:rPr>
        <w:t>2. Держави-учасниці вживають законодавчі, адміністративні і соціальні заходи, а також заходи в галузі освіти, з тим щоб забезпечити здійснення цієї статті. 3 цією метою, керуючись відповідними положеннями інших міжнародних документів, Держави-учасниці, зокрема:</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53" w:name="n152"/>
      <w:bookmarkEnd w:id="153"/>
      <w:r w:rsidRPr="00C4498E">
        <w:rPr>
          <w:rFonts w:ascii="Times New Roman" w:eastAsia="Times New Roman" w:hAnsi="Times New Roman"/>
          <w:color w:val="000000"/>
          <w:sz w:val="28"/>
          <w:szCs w:val="28"/>
          <w:lang w:eastAsia="uk-UA"/>
        </w:rPr>
        <w:t>а) встановлюють мінімальний вік для прийому на роботу;</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54" w:name="n153"/>
      <w:bookmarkEnd w:id="154"/>
      <w:r w:rsidRPr="00C4498E">
        <w:rPr>
          <w:rFonts w:ascii="Times New Roman" w:eastAsia="Times New Roman" w:hAnsi="Times New Roman"/>
          <w:color w:val="000000"/>
          <w:sz w:val="28"/>
          <w:szCs w:val="28"/>
          <w:lang w:eastAsia="uk-UA"/>
        </w:rPr>
        <w:t>b) визначають необхідні вимоги щодо тривалості робочого дня й умови праці;</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55" w:name="n154"/>
      <w:bookmarkEnd w:id="155"/>
      <w:r w:rsidRPr="00C4498E">
        <w:rPr>
          <w:rFonts w:ascii="Times New Roman" w:eastAsia="Times New Roman" w:hAnsi="Times New Roman"/>
          <w:color w:val="000000"/>
          <w:sz w:val="28"/>
          <w:szCs w:val="28"/>
          <w:lang w:eastAsia="uk-UA"/>
        </w:rPr>
        <w:t>с) передбачають відповідні види покарань або інші санкції для забезпечення ефективного здійснення цієї статті.</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156" w:name="n155"/>
      <w:bookmarkEnd w:id="156"/>
      <w:r w:rsidRPr="00C4498E">
        <w:rPr>
          <w:rFonts w:ascii="Times New Roman" w:eastAsia="Times New Roman" w:hAnsi="Times New Roman"/>
          <w:b/>
          <w:bCs/>
          <w:color w:val="000000"/>
          <w:sz w:val="28"/>
          <w:szCs w:val="28"/>
          <w:lang w:eastAsia="uk-UA"/>
        </w:rPr>
        <w:t>Стаття 33</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57" w:name="n156"/>
      <w:bookmarkEnd w:id="157"/>
      <w:r w:rsidRPr="00C4498E">
        <w:rPr>
          <w:rFonts w:ascii="Times New Roman" w:eastAsia="Times New Roman" w:hAnsi="Times New Roman"/>
          <w:color w:val="000000"/>
          <w:sz w:val="28"/>
          <w:szCs w:val="28"/>
          <w:lang w:eastAsia="uk-UA"/>
        </w:rPr>
        <w:t>Держави-учасниці вживають всіх необхідних заходів, включаючи законодавчі, адміністративні та соціальні, а також заходи в галузі освіти, з тим щоб захистити дітей від незаконного зловживання наркотичними засобами та психотропними речовинами, як вони визначені у відповідних міжнародних договорах, та не допускати залучення дітей до протизаконного виробництва таких речовин і торгівлі ними.</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158" w:name="n157"/>
      <w:bookmarkEnd w:id="158"/>
      <w:r w:rsidRPr="00C4498E">
        <w:rPr>
          <w:rFonts w:ascii="Times New Roman" w:eastAsia="Times New Roman" w:hAnsi="Times New Roman"/>
          <w:b/>
          <w:bCs/>
          <w:color w:val="000000"/>
          <w:sz w:val="28"/>
          <w:szCs w:val="28"/>
          <w:lang w:eastAsia="uk-UA"/>
        </w:rPr>
        <w:t>Стаття 34</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59" w:name="n158"/>
      <w:bookmarkEnd w:id="159"/>
      <w:r w:rsidRPr="00C4498E">
        <w:rPr>
          <w:rFonts w:ascii="Times New Roman" w:eastAsia="Times New Roman" w:hAnsi="Times New Roman"/>
          <w:color w:val="000000"/>
          <w:sz w:val="28"/>
          <w:szCs w:val="28"/>
          <w:lang w:eastAsia="uk-UA"/>
        </w:rPr>
        <w:t>Держави-учасниці зобов'язані захищати дитину від усіх форм сексуальної експлуатації та сексуальних розбещень. 3 цією метою Держави-учасниці, зокрема, вживають на національному, двосторонньому та багатосторонньому рівнях всіх необхідних заходів щодо запобігання:</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60" w:name="n159"/>
      <w:bookmarkEnd w:id="160"/>
      <w:r w:rsidRPr="00C4498E">
        <w:rPr>
          <w:rFonts w:ascii="Times New Roman" w:eastAsia="Times New Roman" w:hAnsi="Times New Roman"/>
          <w:color w:val="000000"/>
          <w:sz w:val="28"/>
          <w:szCs w:val="28"/>
          <w:lang w:eastAsia="uk-UA"/>
        </w:rPr>
        <w:t>а) схилянню або примушуванню дитини до будь-якої незаконної сексуальної діяльності;</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61" w:name="n160"/>
      <w:bookmarkEnd w:id="161"/>
      <w:r w:rsidRPr="00C4498E">
        <w:rPr>
          <w:rFonts w:ascii="Times New Roman" w:eastAsia="Times New Roman" w:hAnsi="Times New Roman"/>
          <w:color w:val="000000"/>
          <w:sz w:val="28"/>
          <w:szCs w:val="28"/>
          <w:lang w:eastAsia="uk-UA"/>
        </w:rPr>
        <w:t>b) використанню дітей з метою експлуатації у проституції або в іншій незаконній сексуальній практиці;</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62" w:name="n161"/>
      <w:bookmarkEnd w:id="162"/>
      <w:r w:rsidRPr="00C4498E">
        <w:rPr>
          <w:rFonts w:ascii="Times New Roman" w:eastAsia="Times New Roman" w:hAnsi="Times New Roman"/>
          <w:color w:val="000000"/>
          <w:sz w:val="28"/>
          <w:szCs w:val="28"/>
          <w:lang w:eastAsia="uk-UA"/>
        </w:rPr>
        <w:lastRenderedPageBreak/>
        <w:t>с) використанню дітей з метою експлуатації у порнографії та порнографічних матеріалах.</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163" w:name="n162"/>
      <w:bookmarkEnd w:id="163"/>
      <w:r w:rsidRPr="00C4498E">
        <w:rPr>
          <w:rFonts w:ascii="Times New Roman" w:eastAsia="Times New Roman" w:hAnsi="Times New Roman"/>
          <w:b/>
          <w:bCs/>
          <w:color w:val="000000"/>
          <w:sz w:val="28"/>
          <w:szCs w:val="28"/>
          <w:lang w:eastAsia="uk-UA"/>
        </w:rPr>
        <w:t>Стаття 35</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64" w:name="n163"/>
      <w:bookmarkEnd w:id="164"/>
      <w:r w:rsidRPr="00C4498E">
        <w:rPr>
          <w:rFonts w:ascii="Times New Roman" w:eastAsia="Times New Roman" w:hAnsi="Times New Roman"/>
          <w:color w:val="000000"/>
          <w:sz w:val="28"/>
          <w:szCs w:val="28"/>
          <w:lang w:eastAsia="uk-UA"/>
        </w:rPr>
        <w:t>Держави-учасниці вживають на національному, двосторонньому та багатосторонньому рівнях всіх необхідних заходів щодо відвернення викрадень дітей, торгівлі дітьми чи їх контрабанди в будь-яких цілях і в будь-якій формі.</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165" w:name="n164"/>
      <w:bookmarkEnd w:id="165"/>
      <w:r w:rsidRPr="00C4498E">
        <w:rPr>
          <w:rFonts w:ascii="Times New Roman" w:eastAsia="Times New Roman" w:hAnsi="Times New Roman"/>
          <w:b/>
          <w:bCs/>
          <w:color w:val="000000"/>
          <w:sz w:val="28"/>
          <w:szCs w:val="28"/>
          <w:lang w:eastAsia="uk-UA"/>
        </w:rPr>
        <w:t>Стаття 36</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66" w:name="n165"/>
      <w:bookmarkEnd w:id="166"/>
      <w:r w:rsidRPr="00C4498E">
        <w:rPr>
          <w:rFonts w:ascii="Times New Roman" w:eastAsia="Times New Roman" w:hAnsi="Times New Roman"/>
          <w:color w:val="000000"/>
          <w:sz w:val="28"/>
          <w:szCs w:val="28"/>
          <w:lang w:eastAsia="uk-UA"/>
        </w:rPr>
        <w:t>Держави-учасниці захищають дитину від усіх форм експлуатації, що завдають шкоди будь-якому аспекту добробуту дитини.</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167" w:name="n166"/>
      <w:bookmarkEnd w:id="167"/>
      <w:r w:rsidRPr="00C4498E">
        <w:rPr>
          <w:rFonts w:ascii="Times New Roman" w:eastAsia="Times New Roman" w:hAnsi="Times New Roman"/>
          <w:b/>
          <w:bCs/>
          <w:color w:val="000000"/>
          <w:sz w:val="28"/>
          <w:szCs w:val="28"/>
          <w:lang w:eastAsia="uk-UA"/>
        </w:rPr>
        <w:t>Стаття 37</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68" w:name="n167"/>
      <w:bookmarkEnd w:id="168"/>
      <w:r w:rsidRPr="00C4498E">
        <w:rPr>
          <w:rFonts w:ascii="Times New Roman" w:eastAsia="Times New Roman" w:hAnsi="Times New Roman"/>
          <w:color w:val="000000"/>
          <w:sz w:val="28"/>
          <w:szCs w:val="28"/>
          <w:lang w:eastAsia="uk-UA"/>
        </w:rPr>
        <w:t>Держави-учасниці забезпечують, щоб:</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69" w:name="n168"/>
      <w:bookmarkEnd w:id="169"/>
      <w:r w:rsidRPr="00C4498E">
        <w:rPr>
          <w:rFonts w:ascii="Times New Roman" w:eastAsia="Times New Roman" w:hAnsi="Times New Roman"/>
          <w:color w:val="000000"/>
          <w:sz w:val="28"/>
          <w:szCs w:val="28"/>
          <w:lang w:eastAsia="uk-UA"/>
        </w:rPr>
        <w:t>а) жодна дитина не піддавалась катуванням та іншим жорстоким, нелюдським або принижуючим гідність видам поводження чи покарання. Ні смертна кара, ні довічне тюремне ув'язнення, які не передбачають можливості звільнення, не призначаються за злочини, вчинені особами, молодшими 18 років;</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70" w:name="n169"/>
      <w:bookmarkEnd w:id="170"/>
      <w:r w:rsidRPr="00C4498E">
        <w:rPr>
          <w:rFonts w:ascii="Times New Roman" w:eastAsia="Times New Roman" w:hAnsi="Times New Roman"/>
          <w:color w:val="000000"/>
          <w:sz w:val="28"/>
          <w:szCs w:val="28"/>
          <w:lang w:eastAsia="uk-UA"/>
        </w:rPr>
        <w:t>b) жодна дитина не була позбавлена волі незаконним або свавільним чином. Арешт, затримання чи тюремне ув'язнення дитини здійснюються згідно з законом та використовуються лише як крайній захід і протягом якомога більш короткого відповідного періоду часу;</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71" w:name="n170"/>
      <w:bookmarkEnd w:id="171"/>
      <w:r w:rsidRPr="00C4498E">
        <w:rPr>
          <w:rFonts w:ascii="Times New Roman" w:eastAsia="Times New Roman" w:hAnsi="Times New Roman"/>
          <w:color w:val="000000"/>
          <w:sz w:val="28"/>
          <w:szCs w:val="28"/>
          <w:lang w:eastAsia="uk-UA"/>
        </w:rPr>
        <w:t>с) гуманне ставлення до кожної позбавленої волі дитини і повагу до гідності її особи з урахуванням потреб осіб її віку. Зокрема, кожна позбавлена волі дитина має бути відокремлена від дорослих, якщо тільки не вважається, що в найкращих інтересах дитини цього не слід робити, та мати право підтримувати зв'язок із своєю сім'єю шляхом листування та побачень, за винятком особливих обставин;</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72" w:name="n171"/>
      <w:bookmarkEnd w:id="172"/>
      <w:r w:rsidRPr="00C4498E">
        <w:rPr>
          <w:rFonts w:ascii="Times New Roman" w:eastAsia="Times New Roman" w:hAnsi="Times New Roman"/>
          <w:color w:val="000000"/>
          <w:sz w:val="28"/>
          <w:szCs w:val="28"/>
          <w:lang w:eastAsia="uk-UA"/>
        </w:rPr>
        <w:t>d) кожна позбавлена волі дитина мала право на негайний доступ до правової та іншої відповідної допомоги, а також право оспорювати законність позбавлення її волі перед судом чи іншим компетентним, незалежним і безстороннім органом та право на невідкладне прийняття ними рішень щодо будь-якої такої процесуальної дії.</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173" w:name="n172"/>
      <w:bookmarkEnd w:id="173"/>
      <w:r w:rsidRPr="00C4498E">
        <w:rPr>
          <w:rFonts w:ascii="Times New Roman" w:eastAsia="Times New Roman" w:hAnsi="Times New Roman"/>
          <w:b/>
          <w:bCs/>
          <w:color w:val="000000"/>
          <w:sz w:val="28"/>
          <w:szCs w:val="28"/>
          <w:lang w:eastAsia="uk-UA"/>
        </w:rPr>
        <w:t>Стаття 38</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74" w:name="n173"/>
      <w:bookmarkEnd w:id="174"/>
      <w:r w:rsidRPr="00C4498E">
        <w:rPr>
          <w:rFonts w:ascii="Times New Roman" w:eastAsia="Times New Roman" w:hAnsi="Times New Roman"/>
          <w:color w:val="000000"/>
          <w:sz w:val="28"/>
          <w:szCs w:val="28"/>
          <w:lang w:eastAsia="uk-UA"/>
        </w:rPr>
        <w:t>1. Держави-учасниці зобов'язані поважати норми міжнародного гуманітарного права, що застосовуються до них у випадку збройних конфліктів і мають відношення до дітей, та забезпечувати їх додержання.</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75" w:name="n174"/>
      <w:bookmarkEnd w:id="175"/>
      <w:r w:rsidRPr="00C4498E">
        <w:rPr>
          <w:rFonts w:ascii="Times New Roman" w:eastAsia="Times New Roman" w:hAnsi="Times New Roman"/>
          <w:color w:val="000000"/>
          <w:sz w:val="28"/>
          <w:szCs w:val="28"/>
          <w:lang w:eastAsia="uk-UA"/>
        </w:rPr>
        <w:t>2. Держави-учасниці вживають всіх можливих заходів для забезпечення того, щоб особи, які не досягли 15-річного віку, не брали безпосередньої участі у воєнних діях.</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76" w:name="n175"/>
      <w:bookmarkEnd w:id="176"/>
      <w:r w:rsidRPr="00C4498E">
        <w:rPr>
          <w:rFonts w:ascii="Times New Roman" w:eastAsia="Times New Roman" w:hAnsi="Times New Roman"/>
          <w:color w:val="000000"/>
          <w:sz w:val="28"/>
          <w:szCs w:val="28"/>
          <w:lang w:eastAsia="uk-UA"/>
        </w:rPr>
        <w:t>3. Держави-учасниці утримуються від призову будь-якої особи, яка не досягла 15-річного віку, на службу до збройних сил. При вербуванні з числа осіб, які досягли 15-річного віку, але яким ще не виповнилося 18 років, Держави-учасниці прагнуть віддавати перевагу особам більш старшого віку.</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77" w:name="n176"/>
      <w:bookmarkEnd w:id="177"/>
      <w:r w:rsidRPr="00C4498E">
        <w:rPr>
          <w:rFonts w:ascii="Times New Roman" w:eastAsia="Times New Roman" w:hAnsi="Times New Roman"/>
          <w:color w:val="000000"/>
          <w:sz w:val="28"/>
          <w:szCs w:val="28"/>
          <w:lang w:eastAsia="uk-UA"/>
        </w:rPr>
        <w:lastRenderedPageBreak/>
        <w:t>4. Згідно з своїми зобов'язаннями за міжнародним гуманітарним правом, пов'язаним із захистом цивільного населення під час збройних конфліктів, Держави-учасниці зобов'язані вживати всіх можливих заходів з метою забезпечення захисту дітей, яких торкається збройний конфлікт, та догляду за ними.</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178" w:name="n177"/>
      <w:bookmarkEnd w:id="178"/>
      <w:r w:rsidRPr="00C4498E">
        <w:rPr>
          <w:rFonts w:ascii="Times New Roman" w:eastAsia="Times New Roman" w:hAnsi="Times New Roman"/>
          <w:b/>
          <w:bCs/>
          <w:color w:val="000000"/>
          <w:sz w:val="28"/>
          <w:szCs w:val="28"/>
          <w:lang w:eastAsia="uk-UA"/>
        </w:rPr>
        <w:t>Стаття 39</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79" w:name="n178"/>
      <w:bookmarkEnd w:id="179"/>
      <w:r w:rsidRPr="00C4498E">
        <w:rPr>
          <w:rFonts w:ascii="Times New Roman" w:eastAsia="Times New Roman" w:hAnsi="Times New Roman"/>
          <w:color w:val="000000"/>
          <w:sz w:val="28"/>
          <w:szCs w:val="28"/>
          <w:lang w:eastAsia="uk-UA"/>
        </w:rPr>
        <w:t>Держави-учасниці вживають всіх необхідних заходів для сприяння фізичному та психологічному відновленню та соціальній інтеграції дитини, яка є жертвою будь-яких видів нехтування, експлуатації чи зловживань, катувань чи будь-яких жорстоких, нелюдських або принижуючих гідність видів поводження, покарання чи збройних конфліктів. Таке відновлення і реінтеграція мають здійснюватися в умовах, що забезпечують здоров'я, самоповагу і гідність дитини.</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180" w:name="n179"/>
      <w:bookmarkEnd w:id="180"/>
      <w:r w:rsidRPr="00C4498E">
        <w:rPr>
          <w:rFonts w:ascii="Times New Roman" w:eastAsia="Times New Roman" w:hAnsi="Times New Roman"/>
          <w:b/>
          <w:bCs/>
          <w:color w:val="000000"/>
          <w:sz w:val="28"/>
          <w:szCs w:val="28"/>
          <w:lang w:eastAsia="uk-UA"/>
        </w:rPr>
        <w:t>Стаття 40</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81" w:name="n180"/>
      <w:bookmarkEnd w:id="181"/>
      <w:r w:rsidRPr="00C4498E">
        <w:rPr>
          <w:rFonts w:ascii="Times New Roman" w:eastAsia="Times New Roman" w:hAnsi="Times New Roman"/>
          <w:color w:val="000000"/>
          <w:sz w:val="28"/>
          <w:szCs w:val="28"/>
          <w:lang w:eastAsia="uk-UA"/>
        </w:rPr>
        <w:t>1. Держави-учасниці визнають право кожної дитини, яка, як вважається, порушила кримінальне законодавство, звинувачується або визнається винною в його порушенні, на таке поводження, що сприяє розвиткові у дитини почуття гідності і значущості, зміцнює в ній повагу до прав людини й основних свобод інших та при якому враховуються вік дитини і бажаність сприяння її реінтеграції та виконання нею корисної ролі в суспільстві.</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82" w:name="n181"/>
      <w:bookmarkEnd w:id="182"/>
      <w:r w:rsidRPr="00C4498E">
        <w:rPr>
          <w:rFonts w:ascii="Times New Roman" w:eastAsia="Times New Roman" w:hAnsi="Times New Roman"/>
          <w:color w:val="000000"/>
          <w:sz w:val="28"/>
          <w:szCs w:val="28"/>
          <w:lang w:eastAsia="uk-UA"/>
        </w:rPr>
        <w:t>2. 3 цією метою і беручи до уваги відповідні положення міжнародних документів, Держави-учасниці, зокрема, забезпечують, щоб:</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83" w:name="n182"/>
      <w:bookmarkEnd w:id="183"/>
      <w:r w:rsidRPr="00C4498E">
        <w:rPr>
          <w:rFonts w:ascii="Times New Roman" w:eastAsia="Times New Roman" w:hAnsi="Times New Roman"/>
          <w:color w:val="000000"/>
          <w:sz w:val="28"/>
          <w:szCs w:val="28"/>
          <w:lang w:eastAsia="uk-UA"/>
        </w:rPr>
        <w:t>а) жодна дитина не вважалася порушником кримінального законодавства, не була звинувачена та визнана винною в його порушенні через дію чи бездіяльність, які не були заборонені національним і міжнародним правом на час їх здійснення;</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84" w:name="n183"/>
      <w:bookmarkEnd w:id="184"/>
      <w:r w:rsidRPr="00C4498E">
        <w:rPr>
          <w:rFonts w:ascii="Times New Roman" w:eastAsia="Times New Roman" w:hAnsi="Times New Roman"/>
          <w:color w:val="000000"/>
          <w:sz w:val="28"/>
          <w:szCs w:val="28"/>
          <w:lang w:eastAsia="uk-UA"/>
        </w:rPr>
        <w:t>b) кожна дитина, яка, як вважається, порушила кримінальне законодавство чи звинувачується в його порушенні, мала принаймні такі гарантії:</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85" w:name="n184"/>
      <w:bookmarkEnd w:id="185"/>
      <w:r w:rsidRPr="00C4498E">
        <w:rPr>
          <w:rFonts w:ascii="Times New Roman" w:eastAsia="Times New Roman" w:hAnsi="Times New Roman"/>
          <w:color w:val="000000"/>
          <w:sz w:val="28"/>
          <w:szCs w:val="28"/>
          <w:lang w:eastAsia="uk-UA"/>
        </w:rPr>
        <w:t>i) презумпцію невинності, поки її вина не буде доведена згідно із законом;</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86" w:name="n185"/>
      <w:bookmarkEnd w:id="186"/>
      <w:r w:rsidRPr="00C4498E">
        <w:rPr>
          <w:rFonts w:ascii="Times New Roman" w:eastAsia="Times New Roman" w:hAnsi="Times New Roman"/>
          <w:color w:val="000000"/>
          <w:sz w:val="28"/>
          <w:szCs w:val="28"/>
          <w:lang w:eastAsia="uk-UA"/>
        </w:rPr>
        <w:t>ii) негайне і безпосереднє інформування її про звинувачення проти неї, а у випадку необхідності, через її батьків чи законних опікунів, та одержання правової й іншої необхідної допомоги при підготовці та здійсненні свого захисту;</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87" w:name="n186"/>
      <w:bookmarkEnd w:id="187"/>
      <w:r w:rsidRPr="00C4498E">
        <w:rPr>
          <w:rFonts w:ascii="Times New Roman" w:eastAsia="Times New Roman" w:hAnsi="Times New Roman"/>
          <w:color w:val="000000"/>
          <w:sz w:val="28"/>
          <w:szCs w:val="28"/>
          <w:lang w:eastAsia="uk-UA"/>
        </w:rPr>
        <w:t>iii) невідкладне прийняття рішення з розглядуваного питання компетентним, незалежним і безстороннім органом чи судовим органом у ході справедливого слухання згідно із законом у присутності адвоката чи іншої відповідної особи і, якщо це не вважається таким, що суперечить найкращим інтересам дитини, зокрема, з урахуванням її віку чи становища її батьків або законних опікунів;</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88" w:name="n187"/>
      <w:bookmarkEnd w:id="188"/>
      <w:r w:rsidRPr="00C4498E">
        <w:rPr>
          <w:rFonts w:ascii="Times New Roman" w:eastAsia="Times New Roman" w:hAnsi="Times New Roman"/>
          <w:color w:val="000000"/>
          <w:sz w:val="28"/>
          <w:szCs w:val="28"/>
          <w:lang w:eastAsia="uk-UA"/>
        </w:rPr>
        <w:t>iv) свобода від примусу щодо даваних свідчень чи визнання вини; вивчення показань свідків звинувачення або самостійно, або за допомогою інших осіб та забезпечення рівноправної участі свідків захисту та вивчення їх свідчень;</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89" w:name="n188"/>
      <w:bookmarkEnd w:id="189"/>
      <w:r w:rsidRPr="00C4498E">
        <w:rPr>
          <w:rFonts w:ascii="Times New Roman" w:eastAsia="Times New Roman" w:hAnsi="Times New Roman"/>
          <w:color w:val="000000"/>
          <w:sz w:val="28"/>
          <w:szCs w:val="28"/>
          <w:lang w:eastAsia="uk-UA"/>
        </w:rPr>
        <w:lastRenderedPageBreak/>
        <w:t>v) якщо вважається, що дитина порушила кримінальне законодавство, повторний розгляд вищим компетентним, незалежним і безстороннім органом чи судовим органом згідно із законом відповідного рішення та будь-яких вжитих у цьому зв'язку заходів;</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90" w:name="n189"/>
      <w:bookmarkEnd w:id="190"/>
      <w:r w:rsidRPr="00C4498E">
        <w:rPr>
          <w:rFonts w:ascii="Times New Roman" w:eastAsia="Times New Roman" w:hAnsi="Times New Roman"/>
          <w:color w:val="000000"/>
          <w:sz w:val="28"/>
          <w:szCs w:val="28"/>
          <w:lang w:eastAsia="uk-UA"/>
        </w:rPr>
        <w:t>vi) безплатна допомога перекладача, якщо дитина не розуміє використовуваної мови чи не розмовляє нею;</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91" w:name="n190"/>
      <w:bookmarkEnd w:id="191"/>
      <w:r w:rsidRPr="00C4498E">
        <w:rPr>
          <w:rFonts w:ascii="Times New Roman" w:eastAsia="Times New Roman" w:hAnsi="Times New Roman"/>
          <w:color w:val="000000"/>
          <w:sz w:val="28"/>
          <w:szCs w:val="28"/>
          <w:lang w:eastAsia="uk-UA"/>
        </w:rPr>
        <w:t>vii) повна повага її особистого життя на всіх стадіях розгляду.</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92" w:name="n191"/>
      <w:bookmarkEnd w:id="192"/>
      <w:r w:rsidRPr="00C4498E">
        <w:rPr>
          <w:rFonts w:ascii="Times New Roman" w:eastAsia="Times New Roman" w:hAnsi="Times New Roman"/>
          <w:color w:val="000000"/>
          <w:sz w:val="28"/>
          <w:szCs w:val="28"/>
          <w:lang w:eastAsia="uk-UA"/>
        </w:rPr>
        <w:t>3. Держави-учасниці прагнуть сприяти створенню законів, процедур, органів і установ, що мають безпосереднє відношення до дітей, які, як вважається, порушили кримінальне законодавство, звинувачуються чи визнаються винними в його порушенні, і зокрема:</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93" w:name="n192"/>
      <w:bookmarkEnd w:id="193"/>
      <w:r w:rsidRPr="00C4498E">
        <w:rPr>
          <w:rFonts w:ascii="Times New Roman" w:eastAsia="Times New Roman" w:hAnsi="Times New Roman"/>
          <w:color w:val="000000"/>
          <w:sz w:val="28"/>
          <w:szCs w:val="28"/>
          <w:lang w:eastAsia="uk-UA"/>
        </w:rPr>
        <w:t>а) встановленню мінімального віку, нижче якого діти вважаються нездатними порушити кримінальне законодавство;</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94" w:name="n193"/>
      <w:bookmarkEnd w:id="194"/>
      <w:r w:rsidRPr="00C4498E">
        <w:rPr>
          <w:rFonts w:ascii="Times New Roman" w:eastAsia="Times New Roman" w:hAnsi="Times New Roman"/>
          <w:color w:val="000000"/>
          <w:sz w:val="28"/>
          <w:szCs w:val="28"/>
          <w:lang w:eastAsia="uk-UA"/>
        </w:rPr>
        <w:t>b) у випадку необхідності і бажаності вжиттю заходів щодо поводження з такими дітьми без використання судового розгляду за умов повного додержання прав людини і правових гарантій.</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95" w:name="n194"/>
      <w:bookmarkEnd w:id="195"/>
      <w:r w:rsidRPr="00C4498E">
        <w:rPr>
          <w:rFonts w:ascii="Times New Roman" w:eastAsia="Times New Roman" w:hAnsi="Times New Roman"/>
          <w:color w:val="000000"/>
          <w:sz w:val="28"/>
          <w:szCs w:val="28"/>
          <w:lang w:eastAsia="uk-UA"/>
        </w:rPr>
        <w:t>4. Необхідна наявність таких різних заходів, як догляд, положення про опіку і нагляд, консультативні послуги, призначення випробного строку виховання, програми навчання і професійної підготовки, та інших форм догляду, що замінюють догляд в установах, з метою забезпечення такого поводження з дитиною, яке забезпечувало б її добробут і відповідало її становищу та характеру злочину.</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196" w:name="n195"/>
      <w:bookmarkEnd w:id="196"/>
      <w:r w:rsidRPr="00C4498E">
        <w:rPr>
          <w:rFonts w:ascii="Times New Roman" w:eastAsia="Times New Roman" w:hAnsi="Times New Roman"/>
          <w:b/>
          <w:bCs/>
          <w:color w:val="000000"/>
          <w:sz w:val="28"/>
          <w:szCs w:val="28"/>
          <w:lang w:eastAsia="uk-UA"/>
        </w:rPr>
        <w:t>Стаття 41</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97" w:name="n196"/>
      <w:bookmarkEnd w:id="197"/>
      <w:r w:rsidRPr="00C4498E">
        <w:rPr>
          <w:rFonts w:ascii="Times New Roman" w:eastAsia="Times New Roman" w:hAnsi="Times New Roman"/>
          <w:color w:val="000000"/>
          <w:sz w:val="28"/>
          <w:szCs w:val="28"/>
          <w:lang w:eastAsia="uk-UA"/>
        </w:rPr>
        <w:t>Жодне в цій Конвенції не торкається будь-яких положень, які більшою мірою сприяють здійсненню прав дитини і можуть міститися:</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98" w:name="n197"/>
      <w:bookmarkEnd w:id="198"/>
      <w:r w:rsidRPr="00C4498E">
        <w:rPr>
          <w:rFonts w:ascii="Times New Roman" w:eastAsia="Times New Roman" w:hAnsi="Times New Roman"/>
          <w:color w:val="000000"/>
          <w:sz w:val="28"/>
          <w:szCs w:val="28"/>
          <w:lang w:eastAsia="uk-UA"/>
        </w:rPr>
        <w:t>а) в законі Держави-учасниці, або</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199" w:name="n198"/>
      <w:bookmarkEnd w:id="199"/>
      <w:r w:rsidRPr="00C4498E">
        <w:rPr>
          <w:rFonts w:ascii="Times New Roman" w:eastAsia="Times New Roman" w:hAnsi="Times New Roman"/>
          <w:color w:val="000000"/>
          <w:sz w:val="28"/>
          <w:szCs w:val="28"/>
          <w:lang w:eastAsia="uk-UA"/>
        </w:rPr>
        <w:t>b) в нормах міжнародного права, що діють щодо даної держави.</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200" w:name="n199"/>
      <w:bookmarkEnd w:id="200"/>
      <w:r w:rsidRPr="00C4498E">
        <w:rPr>
          <w:rFonts w:ascii="Times New Roman" w:eastAsia="Times New Roman" w:hAnsi="Times New Roman"/>
          <w:b/>
          <w:bCs/>
          <w:color w:val="000000"/>
          <w:sz w:val="28"/>
          <w:szCs w:val="28"/>
          <w:lang w:eastAsia="uk-UA"/>
        </w:rPr>
        <w:t>Частина II</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201" w:name="n200"/>
      <w:bookmarkEnd w:id="201"/>
      <w:r w:rsidRPr="00C4498E">
        <w:rPr>
          <w:rFonts w:ascii="Times New Roman" w:eastAsia="Times New Roman" w:hAnsi="Times New Roman"/>
          <w:b/>
          <w:bCs/>
          <w:color w:val="000000"/>
          <w:sz w:val="28"/>
          <w:szCs w:val="28"/>
          <w:lang w:eastAsia="uk-UA"/>
        </w:rPr>
        <w:t>Стаття 42</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02" w:name="n201"/>
      <w:bookmarkEnd w:id="202"/>
      <w:r w:rsidRPr="00C4498E">
        <w:rPr>
          <w:rFonts w:ascii="Times New Roman" w:eastAsia="Times New Roman" w:hAnsi="Times New Roman"/>
          <w:color w:val="000000"/>
          <w:sz w:val="28"/>
          <w:szCs w:val="28"/>
          <w:lang w:eastAsia="uk-UA"/>
        </w:rPr>
        <w:t>Держави-учасниці зобов'язані, використовуючи належні та дійові засоби, широко інформувати про принципи і положення Конвенції як дорослих, так і дітей.</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203" w:name="n202"/>
      <w:bookmarkEnd w:id="203"/>
      <w:r w:rsidRPr="00C4498E">
        <w:rPr>
          <w:rFonts w:ascii="Times New Roman" w:eastAsia="Times New Roman" w:hAnsi="Times New Roman"/>
          <w:b/>
          <w:bCs/>
          <w:color w:val="000000"/>
          <w:sz w:val="28"/>
          <w:szCs w:val="28"/>
          <w:lang w:eastAsia="uk-UA"/>
        </w:rPr>
        <w:t>Стаття 43</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04" w:name="n203"/>
      <w:bookmarkEnd w:id="204"/>
      <w:r w:rsidRPr="00C4498E">
        <w:rPr>
          <w:rFonts w:ascii="Times New Roman" w:eastAsia="Times New Roman" w:hAnsi="Times New Roman"/>
          <w:color w:val="000000"/>
          <w:sz w:val="28"/>
          <w:szCs w:val="28"/>
          <w:lang w:eastAsia="uk-UA"/>
        </w:rPr>
        <w:t>1. 3 метою розгляду прогресу, досягнутого Державами-учасницями щодо виконання зобов'язань, взятих згідно з цією Конвенцією, засновується Комітет по правах дитини, який здійснює функції, передбачені нижче.</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05" w:name="n204"/>
      <w:bookmarkEnd w:id="205"/>
      <w:r w:rsidRPr="00C4498E">
        <w:rPr>
          <w:rFonts w:ascii="Times New Roman" w:eastAsia="Times New Roman" w:hAnsi="Times New Roman"/>
          <w:color w:val="000000"/>
          <w:sz w:val="28"/>
          <w:szCs w:val="28"/>
          <w:lang w:eastAsia="uk-UA"/>
        </w:rPr>
        <w:t xml:space="preserve">2. Комітет складається з вісімнадцяти експертів, що відзначаються високими моральними якостями та визнаною компетентністю в галузі, охоплюваній цією Конвенцією. Членів Комітету обирають Держави-учасниці з числа своїх </w:t>
      </w:r>
      <w:r w:rsidRPr="00C4498E">
        <w:rPr>
          <w:rFonts w:ascii="Times New Roman" w:eastAsia="Times New Roman" w:hAnsi="Times New Roman"/>
          <w:color w:val="000000"/>
          <w:sz w:val="28"/>
          <w:szCs w:val="28"/>
          <w:lang w:eastAsia="uk-UA"/>
        </w:rPr>
        <w:lastRenderedPageBreak/>
        <w:t>громадян, вони виступають в особистій якості, при цьому приділяється увага справедливому географічному розподілу, а також головним правовим системам.</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06" w:name="n205"/>
      <w:bookmarkEnd w:id="206"/>
      <w:r w:rsidRPr="00C4498E">
        <w:rPr>
          <w:rFonts w:ascii="Times New Roman" w:eastAsia="Times New Roman" w:hAnsi="Times New Roman"/>
          <w:color w:val="000000"/>
          <w:sz w:val="28"/>
          <w:szCs w:val="28"/>
          <w:lang w:eastAsia="uk-UA"/>
        </w:rPr>
        <w:t>3. Членів Комітету обирають таємним голосуванням із числа внесених до списку осіб, висунутих Державами-учасницями. Кожна Держава-учасниця може висувати одну особу з числа своїх громадян.</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07" w:name="n206"/>
      <w:bookmarkEnd w:id="207"/>
      <w:r w:rsidRPr="00C4498E">
        <w:rPr>
          <w:rFonts w:ascii="Times New Roman" w:eastAsia="Times New Roman" w:hAnsi="Times New Roman"/>
          <w:color w:val="000000"/>
          <w:sz w:val="28"/>
          <w:szCs w:val="28"/>
          <w:lang w:eastAsia="uk-UA"/>
        </w:rPr>
        <w:t>4. Первісні вибори в Комітет проводяться не пізніше ніж через шість місяців з дня набуття чинності цією Конвенцією, а надалі - раз на два роки. Принаймні за чотири місяці до дня кожних виборів Генеральний секретар Організації Об'єднаних Націй звертається до Держав-учасниць з листом, пропонуючи їм подати свої кандидатури протягом двох місяців. Потім Генеральний секретар складає в алфавітному порядку список всіх висунутих таким чином осіб із зазначенням Держав-учасниць, які висунули цих осіб, та представляє цей список Державам-учасницям цієї Конвенції.</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08" w:name="n207"/>
      <w:bookmarkEnd w:id="208"/>
      <w:r w:rsidRPr="00C4498E">
        <w:rPr>
          <w:rFonts w:ascii="Times New Roman" w:eastAsia="Times New Roman" w:hAnsi="Times New Roman"/>
          <w:color w:val="000000"/>
          <w:sz w:val="28"/>
          <w:szCs w:val="28"/>
          <w:lang w:eastAsia="uk-UA"/>
        </w:rPr>
        <w:t>5. Вибори проводяться на нарадах Держав-учасниць, які скликає Генеральний секретар у центральних установах Організації Об'єднаних Націй. На нарадах, де дві третини Держав-учасниць складають кворум, обраними до складу Комітету є ті кандидати, які дістали найбільшу кількість голосів і абсолютну більшість голосів представників Держав-учасниць, що присутні та беруть участь у голосуванні.</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09" w:name="n208"/>
      <w:bookmarkEnd w:id="209"/>
      <w:r w:rsidRPr="00C4498E">
        <w:rPr>
          <w:rFonts w:ascii="Times New Roman" w:eastAsia="Times New Roman" w:hAnsi="Times New Roman"/>
          <w:color w:val="000000"/>
          <w:sz w:val="28"/>
          <w:szCs w:val="28"/>
          <w:lang w:eastAsia="uk-UA"/>
        </w:rPr>
        <w:t>6. Члени Комітету обираються на чотирирічний строк. Вони мають право бути переобраними у випадку повторного висунення їх кандидатур. Строк повноважень п'яти членів, обраних на перших виборах, минає в кінці дворічного періоду; негайно після перших виборів імена цих п'яти членів визначаються голови наради шляхом жеребкування.</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10" w:name="n209"/>
      <w:bookmarkEnd w:id="210"/>
      <w:r w:rsidRPr="00C4498E">
        <w:rPr>
          <w:rFonts w:ascii="Times New Roman" w:eastAsia="Times New Roman" w:hAnsi="Times New Roman"/>
          <w:color w:val="000000"/>
          <w:sz w:val="28"/>
          <w:szCs w:val="28"/>
          <w:lang w:eastAsia="uk-UA"/>
        </w:rPr>
        <w:t>7. У випадку смерті або відставки якого-небудь члена Комітету або якщо він чи вона з якоїсь іншої причини не може більше виконувати обов'язки члена Комітету, Держава-учасниця, що висунула даного члена Комітету, призначає іншого експерта з числа своїх громадян на строк, що залишився, за умови схвалення Комітетом.</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11" w:name="n210"/>
      <w:bookmarkEnd w:id="211"/>
      <w:r w:rsidRPr="00C4498E">
        <w:rPr>
          <w:rFonts w:ascii="Times New Roman" w:eastAsia="Times New Roman" w:hAnsi="Times New Roman"/>
          <w:color w:val="000000"/>
          <w:sz w:val="28"/>
          <w:szCs w:val="28"/>
          <w:lang w:eastAsia="uk-UA"/>
        </w:rPr>
        <w:t>8. Комітет встановлює власні правила процедури.</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12" w:name="n211"/>
      <w:bookmarkEnd w:id="212"/>
      <w:r w:rsidRPr="00C4498E">
        <w:rPr>
          <w:rFonts w:ascii="Times New Roman" w:eastAsia="Times New Roman" w:hAnsi="Times New Roman"/>
          <w:color w:val="000000"/>
          <w:sz w:val="28"/>
          <w:szCs w:val="28"/>
          <w:lang w:eastAsia="uk-UA"/>
        </w:rPr>
        <w:t>9. Комітет обирає своїх службових осіб на дворічний строк.</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13" w:name="n212"/>
      <w:bookmarkEnd w:id="213"/>
      <w:r w:rsidRPr="00C4498E">
        <w:rPr>
          <w:rFonts w:ascii="Times New Roman" w:eastAsia="Times New Roman" w:hAnsi="Times New Roman"/>
          <w:color w:val="000000"/>
          <w:sz w:val="28"/>
          <w:szCs w:val="28"/>
          <w:lang w:eastAsia="uk-UA"/>
        </w:rPr>
        <w:t>10. Сесії Комітету, як правило, проводяться в центральних установах Організації Об'єднаних Націй або в будь-якому іншому відповідному місці, визначеному Комітетом. Комітет, як правило, проводить сесії щорічно. Тривалість сесії Комітету визначається і при необхідності переглядається на нарадах Держав-учасниць цієї Конвенції за умови схвалення Генеральною Асамблеєю.</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14" w:name="n213"/>
      <w:bookmarkEnd w:id="214"/>
      <w:r w:rsidRPr="00C4498E">
        <w:rPr>
          <w:rFonts w:ascii="Times New Roman" w:eastAsia="Times New Roman" w:hAnsi="Times New Roman"/>
          <w:color w:val="000000"/>
          <w:sz w:val="28"/>
          <w:szCs w:val="28"/>
          <w:lang w:eastAsia="uk-UA"/>
        </w:rPr>
        <w:t>11. Генеральний секретар Організації Об'єднаних Націй надає необхідні персонал і матеріальні засоби для ефективного здійснення Комітетом своїх функцій відповідно до цією Конвенції.</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15" w:name="n214"/>
      <w:bookmarkEnd w:id="215"/>
      <w:r w:rsidRPr="00C4498E">
        <w:rPr>
          <w:rFonts w:ascii="Times New Roman" w:eastAsia="Times New Roman" w:hAnsi="Times New Roman"/>
          <w:color w:val="000000"/>
          <w:sz w:val="28"/>
          <w:szCs w:val="28"/>
          <w:lang w:eastAsia="uk-UA"/>
        </w:rPr>
        <w:t xml:space="preserve">12. Члени Комітету, заснованого відповідно до цієї Конвенції, одержують схвалювану Генеральною Асамблеєю винагороду з коштів Організації </w:t>
      </w:r>
      <w:r w:rsidRPr="00C4498E">
        <w:rPr>
          <w:rFonts w:ascii="Times New Roman" w:eastAsia="Times New Roman" w:hAnsi="Times New Roman"/>
          <w:color w:val="000000"/>
          <w:sz w:val="28"/>
          <w:szCs w:val="28"/>
          <w:lang w:eastAsia="uk-UA"/>
        </w:rPr>
        <w:lastRenderedPageBreak/>
        <w:t>Об'єднаних Націй в порядку та на умовах, встановлених Генеральною Асамблеєю.</w:t>
      </w:r>
    </w:p>
    <w:p w:rsidR="0071465C" w:rsidRPr="00C4498E" w:rsidRDefault="0071465C" w:rsidP="0071465C">
      <w:pPr>
        <w:shd w:val="clear" w:color="auto" w:fill="FFFFFF"/>
        <w:spacing w:before="150" w:after="150" w:line="240" w:lineRule="auto"/>
        <w:rPr>
          <w:rFonts w:ascii="Times New Roman" w:eastAsia="Times New Roman" w:hAnsi="Times New Roman"/>
          <w:color w:val="000000"/>
          <w:sz w:val="28"/>
          <w:szCs w:val="28"/>
          <w:lang w:eastAsia="uk-UA"/>
        </w:rPr>
      </w:pPr>
      <w:bookmarkStart w:id="216" w:name="n215"/>
      <w:bookmarkEnd w:id="216"/>
      <w:r w:rsidRPr="00C4498E">
        <w:rPr>
          <w:rFonts w:ascii="Times New Roman" w:eastAsia="Times New Roman" w:hAnsi="Times New Roman"/>
          <w:color w:val="000000"/>
          <w:sz w:val="28"/>
          <w:szCs w:val="28"/>
          <w:lang w:eastAsia="uk-UA"/>
        </w:rPr>
        <w:t>__________</w:t>
      </w:r>
      <w:r w:rsidRPr="00C4498E">
        <w:rPr>
          <w:rFonts w:ascii="Times New Roman" w:eastAsia="Times New Roman" w:hAnsi="Times New Roman"/>
          <w:color w:val="000000"/>
          <w:sz w:val="28"/>
          <w:szCs w:val="28"/>
          <w:lang w:eastAsia="uk-UA"/>
        </w:rPr>
        <w:br/>
        <w:t>Згідно зі змінами, схваленими резолюцією 50/155 Генеральної Асамблеї ООН від</w:t>
      </w:r>
      <w:r w:rsidRPr="00C4498E">
        <w:rPr>
          <w:rFonts w:ascii="Times New Roman" w:eastAsia="Times New Roman" w:hAnsi="Times New Roman"/>
          <w:color w:val="000000"/>
          <w:sz w:val="28"/>
          <w:szCs w:val="28"/>
          <w:lang w:eastAsia="uk-UA"/>
        </w:rPr>
        <w:br/>
        <w:t>21 грудня 1995 року та ратифікованими Законом України "Про прийняття зміни до Конвенції про права дитини" від 3 квітня 2003 року № 717-IV.</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217" w:name="n216"/>
      <w:bookmarkEnd w:id="217"/>
      <w:r w:rsidRPr="00C4498E">
        <w:rPr>
          <w:rFonts w:ascii="Times New Roman" w:eastAsia="Times New Roman" w:hAnsi="Times New Roman"/>
          <w:b/>
          <w:bCs/>
          <w:color w:val="000000"/>
          <w:sz w:val="28"/>
          <w:szCs w:val="28"/>
          <w:lang w:eastAsia="uk-UA"/>
        </w:rPr>
        <w:t>Стаття 44</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18" w:name="n217"/>
      <w:bookmarkEnd w:id="218"/>
      <w:r w:rsidRPr="00C4498E">
        <w:rPr>
          <w:rFonts w:ascii="Times New Roman" w:eastAsia="Times New Roman" w:hAnsi="Times New Roman"/>
          <w:color w:val="000000"/>
          <w:sz w:val="28"/>
          <w:szCs w:val="28"/>
          <w:lang w:eastAsia="uk-UA"/>
        </w:rPr>
        <w:t>1. Держави-учасниці зобов'язані подавати Комітету через Генерального секретаря Організації Об'єднаних Націй доповіді про вжиті ними заходи щодо закріплення визнаних у Конвенції прав та прогрес, досягнутий у здійсненні цих прав:</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19" w:name="n218"/>
      <w:bookmarkEnd w:id="219"/>
      <w:r w:rsidRPr="00C4498E">
        <w:rPr>
          <w:rFonts w:ascii="Times New Roman" w:eastAsia="Times New Roman" w:hAnsi="Times New Roman"/>
          <w:color w:val="000000"/>
          <w:sz w:val="28"/>
          <w:szCs w:val="28"/>
          <w:lang w:eastAsia="uk-UA"/>
        </w:rPr>
        <w:t>а) протягом двох років після набуття чинності цією Конвенцією для відповідної Держави-учасниці;</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20" w:name="n219"/>
      <w:bookmarkEnd w:id="220"/>
      <w:r w:rsidRPr="00C4498E">
        <w:rPr>
          <w:rFonts w:ascii="Times New Roman" w:eastAsia="Times New Roman" w:hAnsi="Times New Roman"/>
          <w:color w:val="000000"/>
          <w:sz w:val="28"/>
          <w:szCs w:val="28"/>
          <w:lang w:eastAsia="uk-UA"/>
        </w:rPr>
        <w:t>b) надалі - кожні п'ять років.</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21" w:name="n220"/>
      <w:bookmarkEnd w:id="221"/>
      <w:r w:rsidRPr="00C4498E">
        <w:rPr>
          <w:rFonts w:ascii="Times New Roman" w:eastAsia="Times New Roman" w:hAnsi="Times New Roman"/>
          <w:color w:val="000000"/>
          <w:sz w:val="28"/>
          <w:szCs w:val="28"/>
          <w:lang w:eastAsia="uk-UA"/>
        </w:rPr>
        <w:t>2. У доповідях, які подаються відповідно до цієї статті, зазначаються фактори і труднощі, якщо такі є, що впливають на ступінь виконання зобов'язань за цією Конвенцією. Доповіді містять також достатню інформацію, з тим щоб забезпечити Комітету повне розуміння дії Конвенції у даній країні.</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22" w:name="n221"/>
      <w:bookmarkEnd w:id="222"/>
      <w:r w:rsidRPr="00C4498E">
        <w:rPr>
          <w:rFonts w:ascii="Times New Roman" w:eastAsia="Times New Roman" w:hAnsi="Times New Roman"/>
          <w:color w:val="000000"/>
          <w:sz w:val="28"/>
          <w:szCs w:val="28"/>
          <w:lang w:eastAsia="uk-UA"/>
        </w:rPr>
        <w:t>3. Державі-учасниці, яка подала Комітету всебічну первинну інформацію, немає необхідності повторювати у наступних доповідях, що подаються відповідно до пункту 1 підпункту b цієї статті, раніше викладену основну інформацію.</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23" w:name="n222"/>
      <w:bookmarkEnd w:id="223"/>
      <w:r w:rsidRPr="00C4498E">
        <w:rPr>
          <w:rFonts w:ascii="Times New Roman" w:eastAsia="Times New Roman" w:hAnsi="Times New Roman"/>
          <w:color w:val="000000"/>
          <w:sz w:val="28"/>
          <w:szCs w:val="28"/>
          <w:lang w:eastAsia="uk-UA"/>
        </w:rPr>
        <w:t>4. Комітет може запитувати у Держав-учасниць додаткову інформацію, що стосується здійснення цієї Конвенції.</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24" w:name="n223"/>
      <w:bookmarkEnd w:id="224"/>
      <w:r w:rsidRPr="00C4498E">
        <w:rPr>
          <w:rFonts w:ascii="Times New Roman" w:eastAsia="Times New Roman" w:hAnsi="Times New Roman"/>
          <w:color w:val="000000"/>
          <w:sz w:val="28"/>
          <w:szCs w:val="28"/>
          <w:lang w:eastAsia="uk-UA"/>
        </w:rPr>
        <w:t>5. Доповіді про діяльність Комітету раз на два роки представляються Генеральній Асамблеї через Економічну та Соціальну Раду.</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25" w:name="n224"/>
      <w:bookmarkEnd w:id="225"/>
      <w:r w:rsidRPr="00C4498E">
        <w:rPr>
          <w:rFonts w:ascii="Times New Roman" w:eastAsia="Times New Roman" w:hAnsi="Times New Roman"/>
          <w:color w:val="000000"/>
          <w:sz w:val="28"/>
          <w:szCs w:val="28"/>
          <w:lang w:eastAsia="uk-UA"/>
        </w:rPr>
        <w:t>6. Держави-учасниці забезпечують широку гласність своїм доповідям у власних країнах.</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226" w:name="n225"/>
      <w:bookmarkEnd w:id="226"/>
      <w:r w:rsidRPr="00C4498E">
        <w:rPr>
          <w:rFonts w:ascii="Times New Roman" w:eastAsia="Times New Roman" w:hAnsi="Times New Roman"/>
          <w:b/>
          <w:bCs/>
          <w:color w:val="000000"/>
          <w:sz w:val="28"/>
          <w:szCs w:val="28"/>
          <w:lang w:eastAsia="uk-UA"/>
        </w:rPr>
        <w:t>Стаття 45</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27" w:name="n226"/>
      <w:bookmarkEnd w:id="227"/>
      <w:r w:rsidRPr="00C4498E">
        <w:rPr>
          <w:rFonts w:ascii="Times New Roman" w:eastAsia="Times New Roman" w:hAnsi="Times New Roman"/>
          <w:color w:val="000000"/>
          <w:sz w:val="28"/>
          <w:szCs w:val="28"/>
          <w:lang w:eastAsia="uk-UA"/>
        </w:rPr>
        <w:t>3 метою сприяння ефективному здійсненню Конвенції та заохочення міжнародного співробітництва в галузі, охоплюваній цією Конвенцією:</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28" w:name="n227"/>
      <w:bookmarkEnd w:id="228"/>
      <w:r w:rsidRPr="00C4498E">
        <w:rPr>
          <w:rFonts w:ascii="Times New Roman" w:eastAsia="Times New Roman" w:hAnsi="Times New Roman"/>
          <w:color w:val="000000"/>
          <w:sz w:val="28"/>
          <w:szCs w:val="28"/>
          <w:lang w:eastAsia="uk-UA"/>
        </w:rPr>
        <w:t xml:space="preserve">а) спеціалізовані установи, Дитячий фонд Організації Об'єднаних Націй та інші органи Організації Об'єднаних Націй мають право бути представленими при розгляді питань про здійснення таких положень цієї Конвенції, які входять до сфери їх повноважень. Комітет може запропонувати спеціалізованим установам, Дитячому фонду Організації Об'єднаних Націй та іншим компетентним органам, якщо він вважає це за доцільне, подавати висновки експертів щодо здійснення Конвенції у тих галузях, які входять до сфери їх відповідних повноважень. Комітет може запропонувати спеціалізованим установам, Дитячому фонду </w:t>
      </w:r>
      <w:r w:rsidRPr="00C4498E">
        <w:rPr>
          <w:rFonts w:ascii="Times New Roman" w:eastAsia="Times New Roman" w:hAnsi="Times New Roman"/>
          <w:color w:val="000000"/>
          <w:sz w:val="28"/>
          <w:szCs w:val="28"/>
          <w:lang w:eastAsia="uk-UA"/>
        </w:rPr>
        <w:lastRenderedPageBreak/>
        <w:t>Організації Об'єднаних Націй та іншим органам Організації Об'єднаних Націй подавати доповіді про здійснення Конвенції у галузях, що входять до сфери їх діяльності;</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29" w:name="n228"/>
      <w:bookmarkEnd w:id="229"/>
      <w:r w:rsidRPr="00C4498E">
        <w:rPr>
          <w:rFonts w:ascii="Times New Roman" w:eastAsia="Times New Roman" w:hAnsi="Times New Roman"/>
          <w:color w:val="000000"/>
          <w:sz w:val="28"/>
          <w:szCs w:val="28"/>
          <w:lang w:eastAsia="uk-UA"/>
        </w:rPr>
        <w:t>b) Комітет направляє, якщо він вважає за доцільне, до спеціалізованих установ, Дитячого фонду Організації Об'єднаних Націй та інших компетентних органів будь-які доповіді Держав-учасниць, в яких вміщені прохання про технічну консультацію чи допомогу або йдеться про потреби в цьому, зазначені зауваження та пропозиції Комітету, якщо такі є, щодо таких прохань чи зауважень;</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30" w:name="n229"/>
      <w:bookmarkEnd w:id="230"/>
      <w:r w:rsidRPr="00C4498E">
        <w:rPr>
          <w:rFonts w:ascii="Times New Roman" w:eastAsia="Times New Roman" w:hAnsi="Times New Roman"/>
          <w:color w:val="000000"/>
          <w:sz w:val="28"/>
          <w:szCs w:val="28"/>
          <w:lang w:eastAsia="uk-UA"/>
        </w:rPr>
        <w:t>с) Комітет може рекомендувати Генеральній Асамблеї запропонувати Генеральному секретарю провести від її імені дослідження з питань, що стосуються прав дитини;</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31" w:name="n230"/>
      <w:bookmarkEnd w:id="231"/>
      <w:r w:rsidRPr="00C4498E">
        <w:rPr>
          <w:rFonts w:ascii="Times New Roman" w:eastAsia="Times New Roman" w:hAnsi="Times New Roman"/>
          <w:color w:val="000000"/>
          <w:sz w:val="28"/>
          <w:szCs w:val="28"/>
          <w:lang w:eastAsia="uk-UA"/>
        </w:rPr>
        <w:t>d) Комітет може вносити пропозиції і рекомендації загального характеру, засновані на інформації, одержаній відповідно до статей 44 і 45 цієї Конвенції. Такі пропозиції і рекомендації загального характеру направляються будь-якій зацікавленій Державі-учасниці і повідомляються Генеральній Асамблеї поряд із зауваженнями Держав-учасниць, якщо такі є.</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232" w:name="n231"/>
      <w:bookmarkEnd w:id="232"/>
      <w:r w:rsidRPr="00C4498E">
        <w:rPr>
          <w:rFonts w:ascii="Times New Roman" w:eastAsia="Times New Roman" w:hAnsi="Times New Roman"/>
          <w:b/>
          <w:bCs/>
          <w:color w:val="000000"/>
          <w:sz w:val="28"/>
          <w:szCs w:val="28"/>
          <w:lang w:eastAsia="uk-UA"/>
        </w:rPr>
        <w:t>Частина III</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233" w:name="n232"/>
      <w:bookmarkEnd w:id="233"/>
      <w:r w:rsidRPr="00C4498E">
        <w:rPr>
          <w:rFonts w:ascii="Times New Roman" w:eastAsia="Times New Roman" w:hAnsi="Times New Roman"/>
          <w:b/>
          <w:bCs/>
          <w:color w:val="000000"/>
          <w:sz w:val="28"/>
          <w:szCs w:val="28"/>
          <w:lang w:eastAsia="uk-UA"/>
        </w:rPr>
        <w:t>Стаття 46</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34" w:name="n233"/>
      <w:bookmarkEnd w:id="234"/>
      <w:r w:rsidRPr="00C4498E">
        <w:rPr>
          <w:rFonts w:ascii="Times New Roman" w:eastAsia="Times New Roman" w:hAnsi="Times New Roman"/>
          <w:color w:val="000000"/>
          <w:sz w:val="28"/>
          <w:szCs w:val="28"/>
          <w:lang w:eastAsia="uk-UA"/>
        </w:rPr>
        <w:t>Ця Конвенція відкрита для підписання її всіма державами.</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235" w:name="n234"/>
      <w:bookmarkEnd w:id="235"/>
      <w:r w:rsidRPr="00C4498E">
        <w:rPr>
          <w:rFonts w:ascii="Times New Roman" w:eastAsia="Times New Roman" w:hAnsi="Times New Roman"/>
          <w:b/>
          <w:bCs/>
          <w:color w:val="000000"/>
          <w:sz w:val="28"/>
          <w:szCs w:val="28"/>
          <w:lang w:eastAsia="uk-UA"/>
        </w:rPr>
        <w:t>Стаття 47</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36" w:name="n235"/>
      <w:bookmarkEnd w:id="236"/>
      <w:r w:rsidRPr="00C4498E">
        <w:rPr>
          <w:rFonts w:ascii="Times New Roman" w:eastAsia="Times New Roman" w:hAnsi="Times New Roman"/>
          <w:color w:val="000000"/>
          <w:sz w:val="28"/>
          <w:szCs w:val="28"/>
          <w:lang w:eastAsia="uk-UA"/>
        </w:rPr>
        <w:t>Ця Конвенція підлягає ратифікації. Ратифікаційні грамоти здаються на зберігання Генеральному секретарю Організації Об'єднаних Націй.</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237" w:name="n236"/>
      <w:bookmarkEnd w:id="237"/>
      <w:r w:rsidRPr="00C4498E">
        <w:rPr>
          <w:rFonts w:ascii="Times New Roman" w:eastAsia="Times New Roman" w:hAnsi="Times New Roman"/>
          <w:b/>
          <w:bCs/>
          <w:color w:val="000000"/>
          <w:sz w:val="28"/>
          <w:szCs w:val="28"/>
          <w:lang w:eastAsia="uk-UA"/>
        </w:rPr>
        <w:t>Стаття 48</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38" w:name="n237"/>
      <w:bookmarkEnd w:id="238"/>
      <w:r w:rsidRPr="00C4498E">
        <w:rPr>
          <w:rFonts w:ascii="Times New Roman" w:eastAsia="Times New Roman" w:hAnsi="Times New Roman"/>
          <w:color w:val="000000"/>
          <w:sz w:val="28"/>
          <w:szCs w:val="28"/>
          <w:lang w:eastAsia="uk-UA"/>
        </w:rPr>
        <w:t>Ця Конвенція відкрита для приєднання до неї будь-якої держави. Документи про приєднання здаються на зберігання Генеральному секретарю Організації Об'єднаних Націй.</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239" w:name="n238"/>
      <w:bookmarkEnd w:id="239"/>
      <w:r w:rsidRPr="00C4498E">
        <w:rPr>
          <w:rFonts w:ascii="Times New Roman" w:eastAsia="Times New Roman" w:hAnsi="Times New Roman"/>
          <w:b/>
          <w:bCs/>
          <w:color w:val="000000"/>
          <w:sz w:val="28"/>
          <w:szCs w:val="28"/>
          <w:lang w:eastAsia="uk-UA"/>
        </w:rPr>
        <w:t>Стаття 49</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40" w:name="n239"/>
      <w:bookmarkEnd w:id="240"/>
      <w:r w:rsidRPr="00C4498E">
        <w:rPr>
          <w:rFonts w:ascii="Times New Roman" w:eastAsia="Times New Roman" w:hAnsi="Times New Roman"/>
          <w:color w:val="000000"/>
          <w:sz w:val="28"/>
          <w:szCs w:val="28"/>
          <w:lang w:eastAsia="uk-UA"/>
        </w:rPr>
        <w:t>1. Ця Конвенція набуває чинності на тридцятий день після дати здачі на зберігання Генеральному секретарю Організації Об'єднаних Націй двадцятої ратифікаційної грамоти або документа про приєднання.</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41" w:name="n240"/>
      <w:bookmarkEnd w:id="241"/>
      <w:r w:rsidRPr="00C4498E">
        <w:rPr>
          <w:rFonts w:ascii="Times New Roman" w:eastAsia="Times New Roman" w:hAnsi="Times New Roman"/>
          <w:color w:val="000000"/>
          <w:sz w:val="28"/>
          <w:szCs w:val="28"/>
          <w:lang w:eastAsia="uk-UA"/>
        </w:rPr>
        <w:t>2. Для кожної держави, яка ратифікує цю Конвенцію або приєднується до неї після здачі на зберігання двадцятої ратифікаційної грамоти або документа про приєднання, ця Конвенція набирає чинності на тридцятий день після здачі такою державою на зберігання її ратифікаційної грамоти або документа про приєднання.</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242" w:name="n241"/>
      <w:bookmarkEnd w:id="242"/>
      <w:r w:rsidRPr="00C4498E">
        <w:rPr>
          <w:rFonts w:ascii="Times New Roman" w:eastAsia="Times New Roman" w:hAnsi="Times New Roman"/>
          <w:b/>
          <w:bCs/>
          <w:color w:val="000000"/>
          <w:sz w:val="28"/>
          <w:szCs w:val="28"/>
          <w:lang w:eastAsia="uk-UA"/>
        </w:rPr>
        <w:t>Стаття 50</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43" w:name="n242"/>
      <w:bookmarkEnd w:id="243"/>
      <w:r w:rsidRPr="00C4498E">
        <w:rPr>
          <w:rFonts w:ascii="Times New Roman" w:eastAsia="Times New Roman" w:hAnsi="Times New Roman"/>
          <w:color w:val="000000"/>
          <w:sz w:val="28"/>
          <w:szCs w:val="28"/>
          <w:lang w:eastAsia="uk-UA"/>
        </w:rPr>
        <w:t xml:space="preserve">1. Будь-яка Держава-учасниця може запропонувати поправку і подати її Генеральному секретарю Організації Об'єднаних Націй. Генеральний секретар потім направляє запропоновану поправку Державам-учасницям з проханням </w:t>
      </w:r>
      <w:r w:rsidRPr="00C4498E">
        <w:rPr>
          <w:rFonts w:ascii="Times New Roman" w:eastAsia="Times New Roman" w:hAnsi="Times New Roman"/>
          <w:color w:val="000000"/>
          <w:sz w:val="28"/>
          <w:szCs w:val="28"/>
          <w:lang w:eastAsia="uk-UA"/>
        </w:rPr>
        <w:lastRenderedPageBreak/>
        <w:t>повідомити його, чи висловлюються вони за скликання конференції Держав-учасниць з метою розгляду цих пропозицій і проведення по них голосування. Якщо протягом чотирьох місяців, починаючи з дати такого повідомлення, принаймні третина Держав-учасниць висловиться за таку конференцію, Генеральний секретар скликає цю конференцію під егідою Організації Об'єднаних Націй. Будь-яка поправка, прийнята більшістю Держав-учасниць, які присутні та голосують на цій конференції, подається Генеральній Асамблеї на її затвердження.</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44" w:name="n243"/>
      <w:bookmarkEnd w:id="244"/>
      <w:r w:rsidRPr="00C4498E">
        <w:rPr>
          <w:rFonts w:ascii="Times New Roman" w:eastAsia="Times New Roman" w:hAnsi="Times New Roman"/>
          <w:color w:val="000000"/>
          <w:sz w:val="28"/>
          <w:szCs w:val="28"/>
          <w:lang w:eastAsia="uk-UA"/>
        </w:rPr>
        <w:t>2. Поправка, прийнята згідно з пунктом 1 цієї статті, набуває чинності після затвердження її Генеральною Асамблеєю Організації Об'єднаних Націй та прийняття її більшістю у дві третини Держав-учасниць.</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45" w:name="n244"/>
      <w:bookmarkEnd w:id="245"/>
      <w:r w:rsidRPr="00C4498E">
        <w:rPr>
          <w:rFonts w:ascii="Times New Roman" w:eastAsia="Times New Roman" w:hAnsi="Times New Roman"/>
          <w:color w:val="000000"/>
          <w:sz w:val="28"/>
          <w:szCs w:val="28"/>
          <w:lang w:eastAsia="uk-UA"/>
        </w:rPr>
        <w:t>3. Коли поправка набуває чинності, вона стає обов'язковою для тих Держав-учасниць, які її прийняли, а для інших Держав-учасниць залишаються обов'язковими положення цієї Конвенції і будь-які попередні поправки, які вони прийняли.</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246" w:name="n245"/>
      <w:bookmarkEnd w:id="246"/>
      <w:r w:rsidRPr="00C4498E">
        <w:rPr>
          <w:rFonts w:ascii="Times New Roman" w:eastAsia="Times New Roman" w:hAnsi="Times New Roman"/>
          <w:b/>
          <w:bCs/>
          <w:color w:val="000000"/>
          <w:sz w:val="28"/>
          <w:szCs w:val="28"/>
          <w:lang w:eastAsia="uk-UA"/>
        </w:rPr>
        <w:t>Стаття 51</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47" w:name="n246"/>
      <w:bookmarkEnd w:id="247"/>
      <w:r w:rsidRPr="00C4498E">
        <w:rPr>
          <w:rFonts w:ascii="Times New Roman" w:eastAsia="Times New Roman" w:hAnsi="Times New Roman"/>
          <w:color w:val="000000"/>
          <w:sz w:val="28"/>
          <w:szCs w:val="28"/>
          <w:lang w:eastAsia="uk-UA"/>
        </w:rPr>
        <w:t>1. Генеральний секретар Організації Об’єднаних Націй отримує та розсилає всім державам текст застережень, зроблених державами у момент ратифікації або приєднання.</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48" w:name="n247"/>
      <w:bookmarkEnd w:id="248"/>
      <w:r w:rsidRPr="00C4498E">
        <w:rPr>
          <w:rFonts w:ascii="Times New Roman" w:eastAsia="Times New Roman" w:hAnsi="Times New Roman"/>
          <w:color w:val="000000"/>
          <w:sz w:val="28"/>
          <w:szCs w:val="28"/>
          <w:lang w:eastAsia="uk-UA"/>
        </w:rPr>
        <w:t>2. Застереження, не сумісні з цілями і завданнями цієї Конвенції, не допускаються.</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49" w:name="n248"/>
      <w:bookmarkEnd w:id="249"/>
      <w:r w:rsidRPr="00C4498E">
        <w:rPr>
          <w:rFonts w:ascii="Times New Roman" w:eastAsia="Times New Roman" w:hAnsi="Times New Roman"/>
          <w:color w:val="000000"/>
          <w:sz w:val="28"/>
          <w:szCs w:val="28"/>
          <w:lang w:eastAsia="uk-UA"/>
        </w:rPr>
        <w:t>3. Застереження можуть бути зняті у будь-який час шляхом відповідного повідомлення, направленого Генеральному секретарю Організації Об'єднаних Націй, який потім повідомляє про це всі держави. Таке повідомлення набуває чинності з дня отримання його Генеральним секретарем.</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250" w:name="n249"/>
      <w:bookmarkEnd w:id="250"/>
      <w:r w:rsidRPr="00C4498E">
        <w:rPr>
          <w:rFonts w:ascii="Times New Roman" w:eastAsia="Times New Roman" w:hAnsi="Times New Roman"/>
          <w:b/>
          <w:bCs/>
          <w:color w:val="000000"/>
          <w:sz w:val="28"/>
          <w:szCs w:val="28"/>
          <w:lang w:eastAsia="uk-UA"/>
        </w:rPr>
        <w:t>Стаття 52</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51" w:name="n250"/>
      <w:bookmarkEnd w:id="251"/>
      <w:r w:rsidRPr="00C4498E">
        <w:rPr>
          <w:rFonts w:ascii="Times New Roman" w:eastAsia="Times New Roman" w:hAnsi="Times New Roman"/>
          <w:color w:val="000000"/>
          <w:sz w:val="28"/>
          <w:szCs w:val="28"/>
          <w:lang w:eastAsia="uk-UA"/>
        </w:rPr>
        <w:t>Будь-яка Держава-учасниця може денонсувати цю Конвенцію шляхом письмового повідомлення Генерального секретаря Організації Об'єднаних Націй. Денонсація набуває чинності через рік після отримання повідомлення Генеральним секретарем.</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252" w:name="n251"/>
      <w:bookmarkEnd w:id="252"/>
      <w:r w:rsidRPr="00C4498E">
        <w:rPr>
          <w:rFonts w:ascii="Times New Roman" w:eastAsia="Times New Roman" w:hAnsi="Times New Roman"/>
          <w:b/>
          <w:bCs/>
          <w:color w:val="000000"/>
          <w:sz w:val="28"/>
          <w:szCs w:val="28"/>
          <w:lang w:eastAsia="uk-UA"/>
        </w:rPr>
        <w:t>Стаття 53</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53" w:name="n252"/>
      <w:bookmarkEnd w:id="253"/>
      <w:r w:rsidRPr="00C4498E">
        <w:rPr>
          <w:rFonts w:ascii="Times New Roman" w:eastAsia="Times New Roman" w:hAnsi="Times New Roman"/>
          <w:color w:val="000000"/>
          <w:sz w:val="28"/>
          <w:szCs w:val="28"/>
          <w:lang w:eastAsia="uk-UA"/>
        </w:rPr>
        <w:t>Генеральний секретар Організації Об'єднаних Націй є депозитарієм цієї Конвенції.</w:t>
      </w:r>
    </w:p>
    <w:p w:rsidR="0071465C" w:rsidRPr="00C4498E" w:rsidRDefault="0071465C" w:rsidP="0071465C">
      <w:pPr>
        <w:shd w:val="clear" w:color="auto" w:fill="FFFFFF"/>
        <w:spacing w:before="150" w:after="150" w:line="240" w:lineRule="auto"/>
        <w:ind w:left="450" w:right="450"/>
        <w:jc w:val="center"/>
        <w:rPr>
          <w:rFonts w:ascii="Times New Roman" w:eastAsia="Times New Roman" w:hAnsi="Times New Roman"/>
          <w:color w:val="000000"/>
          <w:sz w:val="28"/>
          <w:szCs w:val="28"/>
          <w:lang w:eastAsia="uk-UA"/>
        </w:rPr>
      </w:pPr>
      <w:bookmarkStart w:id="254" w:name="n253"/>
      <w:bookmarkEnd w:id="254"/>
      <w:r w:rsidRPr="00C4498E">
        <w:rPr>
          <w:rFonts w:ascii="Times New Roman" w:eastAsia="Times New Roman" w:hAnsi="Times New Roman"/>
          <w:b/>
          <w:bCs/>
          <w:color w:val="000000"/>
          <w:sz w:val="28"/>
          <w:szCs w:val="28"/>
          <w:lang w:eastAsia="uk-UA"/>
        </w:rPr>
        <w:t>Стаття 54</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55" w:name="n254"/>
      <w:bookmarkEnd w:id="255"/>
      <w:r w:rsidRPr="00C4498E">
        <w:rPr>
          <w:rFonts w:ascii="Times New Roman" w:eastAsia="Times New Roman" w:hAnsi="Times New Roman"/>
          <w:color w:val="000000"/>
          <w:sz w:val="28"/>
          <w:szCs w:val="28"/>
          <w:lang w:eastAsia="uk-UA"/>
        </w:rPr>
        <w:t>Оригінал цієї Конвенції, арабський, китайський, англійський, французький, російський та іспанський тексти якої є рівноавтентичними, здається на зберігання Генеральному секретарю Організації Об'єднаних Націй.</w:t>
      </w:r>
    </w:p>
    <w:p w:rsidR="0071465C" w:rsidRPr="00C4498E" w:rsidRDefault="0071465C" w:rsidP="0071465C">
      <w:pPr>
        <w:shd w:val="clear" w:color="auto" w:fill="FFFFFF"/>
        <w:spacing w:after="150" w:line="240" w:lineRule="auto"/>
        <w:ind w:firstLine="450"/>
        <w:jc w:val="both"/>
        <w:rPr>
          <w:rFonts w:ascii="Times New Roman" w:eastAsia="Times New Roman" w:hAnsi="Times New Roman"/>
          <w:color w:val="000000"/>
          <w:sz w:val="28"/>
          <w:szCs w:val="28"/>
          <w:lang w:eastAsia="uk-UA"/>
        </w:rPr>
      </w:pPr>
      <w:bookmarkStart w:id="256" w:name="n255"/>
      <w:bookmarkEnd w:id="256"/>
      <w:r w:rsidRPr="00C4498E">
        <w:rPr>
          <w:rFonts w:ascii="Times New Roman" w:eastAsia="Times New Roman" w:hAnsi="Times New Roman"/>
          <w:color w:val="000000"/>
          <w:sz w:val="28"/>
          <w:szCs w:val="28"/>
          <w:lang w:eastAsia="uk-UA"/>
        </w:rPr>
        <w:t>На посвідчення чого повноважні представники, що підписалися нижче, належним чином уповноважені на те своїми відповідними урядами, підписали цю Конвенцію.</w:t>
      </w:r>
    </w:p>
    <w:p w:rsidR="0071465C" w:rsidRPr="00C4498E" w:rsidRDefault="0071465C" w:rsidP="0071465C">
      <w:pPr>
        <w:rPr>
          <w:rFonts w:ascii="Times New Roman" w:hAnsi="Times New Roman"/>
          <w:sz w:val="28"/>
          <w:szCs w:val="28"/>
        </w:rPr>
      </w:pPr>
    </w:p>
    <w:p w:rsidR="0071465C" w:rsidRPr="00C4498E" w:rsidRDefault="0071465C" w:rsidP="0071465C">
      <w:pPr>
        <w:rPr>
          <w:rFonts w:ascii="Times New Roman" w:hAnsi="Times New Roman"/>
          <w:sz w:val="28"/>
          <w:szCs w:val="28"/>
        </w:rPr>
      </w:pPr>
    </w:p>
    <w:p w:rsidR="0071465C" w:rsidRPr="00C4498E" w:rsidRDefault="0071465C" w:rsidP="0071465C">
      <w:pPr>
        <w:rPr>
          <w:rFonts w:ascii="Times New Roman" w:hAnsi="Times New Roman"/>
          <w:sz w:val="28"/>
          <w:szCs w:val="28"/>
        </w:rPr>
      </w:pPr>
    </w:p>
    <w:p w:rsidR="0071465C" w:rsidRPr="00C4498E" w:rsidRDefault="0071465C" w:rsidP="0071465C">
      <w:pPr>
        <w:rPr>
          <w:rFonts w:ascii="Times New Roman" w:hAnsi="Times New Roman"/>
          <w:sz w:val="28"/>
          <w:szCs w:val="28"/>
        </w:rPr>
      </w:pPr>
    </w:p>
    <w:p w:rsidR="0071465C" w:rsidRPr="00C4498E" w:rsidRDefault="0071465C" w:rsidP="0071465C">
      <w:pPr>
        <w:rPr>
          <w:rFonts w:ascii="Times New Roman" w:hAnsi="Times New Roman"/>
          <w:sz w:val="28"/>
          <w:szCs w:val="28"/>
        </w:rPr>
      </w:pPr>
    </w:p>
    <w:p w:rsidR="0071465C" w:rsidRPr="0024382E"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r w:rsidRPr="00136874">
        <w:rPr>
          <w:rFonts w:ascii="Times New Roman" w:hAnsi="Times New Roman"/>
          <w:b/>
          <w:sz w:val="28"/>
          <w:szCs w:val="28"/>
        </w:rPr>
        <w:t>Міністерство освіти і науки України Державна наукова установа «Інститут модернізації змісту освіти» Громадська організація «Ла Страда-Україна» Дитячий фонд ООН (ЮНІСЕФ) ПРОТИДІЯ БУЛІНГУ В ЗАКЛАДІ ОСВІТИ: СИСТЕМНИЙ ПІДХІД Методичний посібник Київ 2019 УДК</w:t>
      </w:r>
      <w:r w:rsidRPr="0024382E">
        <w:rPr>
          <w:rFonts w:ascii="Times New Roman" w:hAnsi="Times New Roman"/>
          <w:sz w:val="28"/>
          <w:szCs w:val="28"/>
        </w:rPr>
        <w:t xml:space="preserve"> 373.015.3:159.922.7]:316.613.434-057.874](477)(07) П83 Автори та авторки: Андрєєнкова В.Л., Батіна Я.С., Безвершенко А.Е., Бурдун С.І., Бут І.А., Верба О.О., Войцях Т.В., Головаш М.А., Головня М.Б., Губарева О.В., Демченко О.В., Єгорова Н.М., Журба Т.О., Зьома Н.О., Калашник О.А., Кашуба О.І., Колосова Л.Д., Козьменко І.В., Корнєєва О.Л., Корякіна Т.В., Лунченко Н.В., Мальцева В.О., Мацишина С.В., Мельничук В.О., Мельничук О.К., Науменко В.В., Поперека В.О., Селіванова Т.В., Сосновенко Н.В., Хаджийська Л.О., Черепаха К.В., Шиняєва О.М. Рецензенти: Байдик Віта Володимирівна, старший викладач кафедри педагогіки та психології Луганського обласного інституту післядипломної педагогічної освіти, кандидат психологічних наук, медіаторка; Матвійчук Марина Миколаївна, викладач кафедри соціальної роботи та соціальної педагогіки Черкаського національного університету імені Б.Хмельницького, кандидат педагогічних наук, медіатор Схвалено для використання в закладах освіти Науково-методичною комісією з проблем виховання дітей та учнівської молоді Міністерства освіти і науки України (протокол No4 від 30.09.2019р.) Протидія булінгу в закладі освіти: системний підхід. Методичний посібник. / Андрєєнкова В.Л., Мельничук В.О., Калашник О.А. – К.: ТОВ «Агентство «Україна», 2019. – 132 с. ISBN 978-966-137-122-3 Даний методичний посібник є продовженням системного підходу до розбудови безпечного освітнього середовища із залученням працівників закладів освіти та безпосередньо здобувачів освіти, а саме – дітей і молоді. Як організувати системну роботу з протидії насильства та булінгу в закладі освіти? Як діагностувати наявність булінгу в освітньому середовищі? Який, алгоритм дій у разі його виявленні? До кого звертатись по допомогу? Які практичні інструменти має знати кожен та кожна на випадок, якщо стає учасником булінгу під час освітнього процесу? Які практичні інструменти створення безпечного середовища в закладі освіти? Відповіді на ці та інші питання можна буде знайти в цьому посібнику. Для педагогічних та соціальних працівників, батьків здобувачів освіти, студентів вищих навчальних закладів педагогічного та соціального профілю, фахівців громадських організацій, широкого кола </w:t>
      </w:r>
      <w:r w:rsidRPr="0024382E">
        <w:rPr>
          <w:rFonts w:ascii="Times New Roman" w:hAnsi="Times New Roman"/>
          <w:sz w:val="28"/>
          <w:szCs w:val="28"/>
        </w:rPr>
        <w:lastRenderedPageBreak/>
        <w:t xml:space="preserve">громадськості. Громадська організація «Ла Страда-Україна» Київ, 03113, а/с 26, Тел./факс: +38 (044) 205 36 95 E-mail: info@la-strada.org.ua www.la-strada.org.ua, www.facebook.com/lastradaukraine Національна дитяча «гаряча лінія» (дзвінки безкоштовні) 0 800 500 225 або 116 111 (з мобільного) https://www.facebook.com/childhotline.ukraine/ Національна «гаряча лінія» з попередження домашнього насильства, торгівлі людьми та ґендерної дискримінації (дзвінки безкоштовні) 0 800 500 335 або 116 123 (з мобільного) Онлайн-консультації за адресою: info@la-strada.org.ua Відеоролик «Діти про Національну дитячу “гарячу лінію”» Представництво Дитячого фонду ООН (ЮНІСЕФ) в Україні Email: kiev@unicef.org Вебсайт: www.unicef.org/ukraine Facebook: UNICEFUkraine Instagram: UNICEF_Ukraine Twitter: UNICEF_UA Видання підготовлене в рамках проєкту «Створення безнасильницького середовища» у 14 закладах освіти, які приймали участь у моделюванні Безпечної та дружньої до дитини школи (БДДШ) у Донецькій та Луганській областях. Цю публікацію було створено за фінансової підтримки Представництва Дитячого фонду ООН (ЮНІСЕФ). Зміст публікацій є виключно відповідальністю ГО «Ла Страда-Україна» і не обов’язково відображає погляди ЮНІСЕФ. ISBN 978-966-137-122-3 УДК 373.015.3:159.922.7]:316.613.434-057.874](477)(07) © Представництво Дитячого фонду ООН (ЮНІСЕФ) в Україні, 2019 © ГО «Ла Страда-Україна», 2019 © Андрєєнкова В.Л., Батіна Я.С., Безвершенко А.Е. та ін.,2019 П83 3 Зміст Вступ. Калашник О.А. ............................................................................................................................................................... 5 Розділ 1. Розробки занять з протидії булінгу для учасників освітнього процесу закладів освіти.................................................................................................................................. 7 Пояснювальна записка. Андрєєнкова В.Л., Калашник О.А., Лунченко Н.В. ....................................................... 7 Інтегроване заняття для вихованців середньої групи дошкільного закладу освіти «Ми – дружні хлопці та дівчата». Бут І.А., Поперека В.О., Верба О.О..................................................... 11 Заняття для вихованців старшого дошкільного віку «Школа друзів та подруг». Бут І.А. .................................................................................................................................... 13 Заняття для вихованців старшого дошкільного віку «Кого можна назвати другом або подругою?». Бут І.А............................................................................................ 14 Заняття для учнів та учениць 1-го класу Нової української школи «Повага до себе та інших людей». Губарева О.В., Селіванова Т.В., Хаджийська Л.О., Мацишина С.В., Колосова Л.Д. ........................................... 16 Заняття для учнів та учениць 1-2-х класів «Читання з передбаченням» за казкою Ірен Роздобудько «Дикі образи дикобраза». Головня М.Б. ................................................................ 19 Заняття для учнів та учениць 2-4 класів «Запобігання насильству серед дітей. Правила безпечної поведінки». Андрєєнкова В.Л., Мельничук В.О...................................................................... 21 Інтерактивне заняття для учнів </w:t>
      </w:r>
      <w:r w:rsidRPr="0024382E">
        <w:rPr>
          <w:rFonts w:ascii="Times New Roman" w:hAnsi="Times New Roman"/>
          <w:sz w:val="28"/>
          <w:szCs w:val="28"/>
        </w:rPr>
        <w:lastRenderedPageBreak/>
        <w:t xml:space="preserve">та учениць 2-4 класів «Стоп булінг». Головня М.Б. ................................................................................................................................................... 24 Заняття для учнів та учениць 2-4 класу «Робота над казкою Г.К. Андерсена «Гидке каченя». Головня М.Б........................................................................ 27 Заняття для учнів та учениць 5-11 класів «Запобігання насильству над дітьми». Андрєєнкова В.Л. ........................................................................................ 29 Інтерактивне заняття для учнів та учениць 5-7 класів «Протидія булінгу в дитячому середовищі». Сосновенко Н.В., Андрєєнкова В.Л. .......................................... 34 Інтерактивне заняття для учнів та учениць 8-11 класів «Протидія булінгу в учнівському середовищі». Мельничук В.О., Сосновенко Н.В., Андрєєнкова В.Л. ................................................................................................... 39 Інтерактивне заняття для батьків здобувачів освіти «Протидія булінгу». Зьома Н.О., Андрєєнкова В.Л........................................................................................................ 44 Тренінг для педагогічних працівників «Протидія булінгу в закладах освіти». Войцях Т.В., Андрєєнкова В.Л. ................................................................ 50 Інтерактивне заняття для персоналу закладу освіти «Протидія булінгу». Мельничук В.О., Сосновенко Н.В., Андрєєнкова В.Л. .......................................................... 57 Додатки до занять .................................................................................................................................................................... 59 Розділ 2. Створення системи протидії булінгу, що сприяє безпечному освітньому середовищу та участі дітей, враховуючи можливості шкільних служб порозуміння. З досвіду закладів освіти....................................................................................................................................................... 88 Розділ 3. Законодавство України щодо протидії булінгу.......................................................................................... 112 Корисні посилання....................................................................................................................................................................126 4 ПРОТИДІЯ БУЛІНГУ В ЗАКЛАДІ ОСВІТИ: СИСТЕМНИЙ ПІДХІД Вступ Булінг (цькування) – тривожна тенденція, особливо для сучасного дитячого і молодіжного середовища. За результатами дослідження, проведеного Фондом ООН Юнісеф у 2017 році, 67% дітей в Україні у віці від 11 до 17 років стикалися з проблемою булінгу впродовж останніх трьох місяців, а 24% дітей стали жертвами цього явища. Найбільш вразливими до булінгу є сором’язливі, зі зразковою поведінкою діти, а також діти, які, в силу різних життєвих обставин, «замкнуті в собі», закриті для спілкування. Найчастіше діти піддаються цькуванню з боку однолітків за свій зовнішній вигляд, переконання, поведінку, а також через різні життєві обставини тощо)1 . Результати опитування U-Report говорять про найрозповсюдженіші причини булінгу – ігнорування дорослими цькування (37%). Відповідно до статистики Національної дитячої «гарячої лінії» більше 25% дзвінків так чи інакше пов’язані з цькуванням. В той же час, за даними останніх опитувань, майже чверть українських школярів вважають себе жертвами булінгу, а близько 40% із тих дітей, хто зіткнулися з випадками </w:t>
      </w:r>
      <w:r w:rsidRPr="0024382E">
        <w:rPr>
          <w:rFonts w:ascii="Times New Roman" w:hAnsi="Times New Roman"/>
          <w:sz w:val="28"/>
          <w:szCs w:val="28"/>
        </w:rPr>
        <w:lastRenderedPageBreak/>
        <w:t xml:space="preserve">булінгу, ніколи не розповідають про це своїм батькам. При цьому, 44% із тих, хто спостерігав, як знущаються над їхніми однолітками, не реагували на такі факти через острах піддатися аналогічному знущанню2 . У травні 2019 року Громадською організацією «Ла Страда-Україна» за підтримки Дитячого фонду ООН (ЮНІСЕФ) було проанкетовано3 1497 учнів та учениць, 826 батьків, 271 педагог закладів освіти Луганської та Донецької області, з метою визначення рівня розповсюдження проблеми насильства та цькування (булінгу) в дитячому середовищі4. 64,2% учнів та учениць вказали, що ніколи не зіштовхувались із проявами насильства або булінгу. На думку молоді найчастіше булерами можуть виступати хлопці (20,8 %), 27,6% вказали, що в такій ролі можуть бути діти, які мають лідерські якості, 19,8% – діти, фізично сильніші; 54,2% зазначили, що булером може бути будь-хто. 20,6% вказали, що найчастіше потерпають від булінгу дівчата; 71,1% – діти, які відрізняються від інших будь чим; 56,9% – які не мають сучасних гаджетів, одягу; 34,0% – фізично слабші. 26% вказали, що в їхьому закладі освіти трапляються випадки булінгу між хлопцями та дівчатами. Педагоги та батьки вважають, що найефективнішими діями, які сприятимуть зниженню кількості випадків насильства в освітньому середовищі є проведення систематичних просвітницьких заходів з ненасильницької поведінки (61,7% – батьків, 89,7% – педагогів), впровадження якісних профілактичних програм (51,3% – батьків, 76,0% – педагогів), створення антибулінгової політики (51,0% – батьків, 80,8% – педагогів). Сьогодні, в процесі реформування системи освіти, проблеми цькування і насильства в шкільному середовищі дуже часто стають перепоною для досягнення мети всебічного розвитку дитини. Допомога дорослих дуже потрібна дітям та молоді в будь-якому віці, особливо якщо дії кривдників можуть завдати серйозної шкоди фізичному та психічному здоров’ю. Заклад освіти відіграє важливу роль у створенні умов для здобуття учнями та ученицями знань в безпечному освітньому середовищі, формуванні ставлень та навичок, які потрібні, щоб уникнути та запобігти проявам насильства, безконфліктного спілкування, ненасильницької поведінки. Вирішальна роль у протидії насильству і булінгу належить педагогам. Проте впоратися з цією проблемою вони можуть тільки завдяки системному підходу та підтримки керівництва школи, батьків, представників місцевих органів влади та громадських організацій, а також із залученням та участі дітей та молоді. 1 Режими доступу: https://www.stopbullying.com.ua/ https://www.unicef.org/ukraine/ 2 Пояснювала записка до проекту Закону про внесення змін до деяких законодавчих актів України щодо протидії булінгу// Режим доступу: http://w1.c1.rada.gov.ua/pls/zweb2/webproc4_1?pf3511=64402 3 Анкету розроблено фахівцями Українського науково-методичного центру практичної психології і соціальної роботи НАПН України та ГО «Ла Страда-Україна» 4 Анкетування проводилось в рамкахпроекту«Створення безнасильницького середовища у 14 закладах освіти “Безпечних школах” у Донецькій та Луганській областях» який впроваджується ГО «Ла Страда-Україна» за </w:t>
      </w:r>
      <w:r w:rsidRPr="0024382E">
        <w:rPr>
          <w:rFonts w:ascii="Times New Roman" w:hAnsi="Times New Roman"/>
          <w:sz w:val="28"/>
          <w:szCs w:val="28"/>
        </w:rPr>
        <w:lastRenderedPageBreak/>
        <w:t xml:space="preserve">підтримки Дитячого фонду ООН (ЮНІСЕФ) та у співпраці з МОН України 5 Вступ Попередити прояви насильства в закладах освіти допомагає медіація однолітків та відновні практики через запровадження діяльності Служби порозуміння. Протягом 2018-2019 років в 62 закладах освіти Луганської і Донецької областей Національною медіаторською мережею ГО «Ла Страда-Україна» створено Служби порозуміння, які складаються зі 1100 медіаторів-ровесників. Дана робота є продовженням багаторічної співпраці ГО «Ла Страда-Україна» з Міністерством освіти і науки України та Дитячим фондом ООН (ЮНІСЕФ). Як організувати системну роботу з протидії насильства та булінгу в закладі освіти? Як діагностувати наявність булінгу в навчальному середовищі? Який алгоритм дій у разі його виявлення? До кого звертатись по допомогу? Які практичні інструменти має знати кожен та кожна на випадок, якщо стає учасником булінгу під час освітнього процесу? Які практичні інструменти створення безпечного середовища в закладі освіти? Відповіді на ці та інші питання можна буде знайти в цьому посібнику. Видання спрямоване на виконання Закону України «Про внесення змін до деяких законодавчих актів України щодо протидії булінгу». Даний методичний посібник є продовженням системного підходу до розбудови безпечного освітнього середовища із залученням працівників закладів освіти та безпосередньо здобувачів освіти, а саме – дітей і молоді. У першому розділі “Розробки занять з протидії булінгу для учасників освітнього процесу закладів освіти” авторським колективом узагальнено й систематизовано практичні розробки у сфері протидії булінгу. Матеріал представлено у формі інтерактивних та тренінгових занять для вихованців закладів дошкільної освіти; учнів та учениць 1-11 класів; педагогічних працівників закладів освіти; батьків вихованців/учнів та учениць; персоналу закладів освіти. Окремий розділ посібника присвячений практичному алгоритму дій адміністрації та колективу освітнього закладу щодо створення системи протидії булінгу (цькуванню) з урахуванням можливостей шкільних служб порозуміння. Третій розділ методичного посібника “Законодавство України щодо протидії булінгу” розкриває особливості вітчизняного законодавства з протидії булінгу. Окрема увага приділяється аналізу законодавчих актів у сфері освіти, які мають трактування поняття “булінг” та роль освітнього закладу в попередженні цього явища. Посібник містить додатки, корисні посилання, які дозволять забезпечити додаткові можливості в освоєнні матеріалу. Велика вдячність Міністерству освіти і науки України, членкіням і членам Національної тренерської мережі, Національної медіаторської мережі ГО «Ла Страда-Україна» за їхній внесок у створення та розвиток системи протидії насильству і булінгу в Україні. Ольга Калашник, президентка ГО «Ла Страда-Україна» 6 ПРОТИДІЯ БУЛІНГУ В ЗАКЛАДІ ОСВІТИ: СИСТЕМНИЙ ПІДХІД Розділ 1. Розробки занять з протидії булінгу для учасників освітнього процесу закладів освіти Пояснювальна записка Актуальність такого явища як булінг зумовила необхідність системного підходу в профілактиці насильства та булінгу у закладах освіти. Громадською </w:t>
      </w:r>
      <w:r w:rsidRPr="0024382E">
        <w:rPr>
          <w:rFonts w:ascii="Times New Roman" w:hAnsi="Times New Roman"/>
          <w:sz w:val="28"/>
          <w:szCs w:val="28"/>
        </w:rPr>
        <w:lastRenderedPageBreak/>
        <w:t xml:space="preserve">організацією «Ла Страда-Україна» за підтримки Представництва Дитячого фонду ООН (ЮНІСЕФ) у співпраці з Міністерством освіти і науки України в січні-червні 2019 року пілотувалась модель «Створення системи протидії булінгу в закладах освіти, що сприяє безпечному освітньому середовищу та участі дітей, враховуючи можливості шкільних служб порозуміння» в 14 закладах освіти, які беруть участь у пілотному проекті «Безпечна і дружня до дитини школа»5 у Донецькій та Луганській областях (2 заклади дошкільної освіти та 12 загальноосвітні установи), орієнтована на вихованців закладів дошкільної освіти, учнів та учениць, їхніх батьків, педагогічних працівників та персоналу закладу освіти (далі – Система протидії булінгу). Для запровадження діяльності було проведено семінар для директорів даних закладів освіти та підготовлено 27 педагогів-тренерів з означеної тематики. З метою створення цілісної системи в закладах освіти було проведено попередню внутрішню оцінку наявних ресурсів протидії булінгу, під час якої було проаналізовано: - рівень людських (рівень підготовки педагогів, діяльність психологічної служби тощо), методичних (програми, посібники тощо), матеріальних ресурсів; - локальні нормативно-правові документи (накази, плани робіт, посадові інструкції, Статут закладу освіти, наявні механізми/алгоритми/протоколи реагування на випадки булінгу (ідентифікація, виявлення, перенаправлення тощо); - можливості участі дітей, органів самоврядування; наявна система зворотного зв’язку від дітей; - можливості Шкільної служби порозуміння (попередження проявів насильства за допомогою медіації однолітків та відновних практик; зменшення соціальної напруженості міжособистісних взаємин у колективі; формування навичок безконфліктного спілкування та навичок виходу з конфліктних ситуацій мирним шляхом серед усіх учасників освітнього процесу тощо); - ресурси освітнього процесу (уроки/заняття, міжпредметні зв’язки, заходи класних керівників/ вихователів, позакласна робота, позашкільна робота тощо); - ресурси громади (співпраця з батьками, громадськими організаціями, представниками поліції, соціальними службами та ін.). Така оцінка дала змогу внести зміни та удосконалити наявні системи. Очікуваними результатами було: зміна знань, ставлень та поведінки у всіх учасників освітнього процесу6. В рамках запровадження системи протидії булінгу в закладах освіти було проведено: - Вхідне та вихідне анкетування учнів та учениць, батьків та педагогів, з метою метою визначення рівня розповсюдження проблеми насильства та цькування (булінгу) в дитячому середовищі7 . - Засідання фокус-групи педагогічних працівників із опрацювання системи протидії булінгу. 5 Безпечна і дружня до дитини школа (БДДШ) - навчальний заклад, який забезпечує всі необхідні умови для навчання, успішної соціалізації та гармонійного розвитку дітей і підлітків із наголосом на питаннях захисту життя і здоров’я. Безпечнаі дружня до дитини школа - це навчальний заклад, в якому з урахуванням усіх наскрізних питань забезпечується: - Захисне та сприятливе для здоров’я і навчання фізичне середовище. -Комфортне психосоціальне середовище. -Навчання дітей і </w:t>
      </w:r>
      <w:r w:rsidRPr="0024382E">
        <w:rPr>
          <w:rFonts w:ascii="Times New Roman" w:hAnsi="Times New Roman"/>
          <w:sz w:val="28"/>
          <w:szCs w:val="28"/>
        </w:rPr>
        <w:lastRenderedPageBreak/>
        <w:t xml:space="preserve">дорослих на засадах загальнолюдських цінностей і життєво важливих компетентностей. -Ефективне шкільне управління, партнерство і участь. 6 Більш детально напрацьовані системи закладів освіти описано в 2 розділі даного посібника 7 Анкету розроблено та сертифіковано Українським науково-методичним центром практичної психології і соціальної роботи НАПН України. Текст анкети у додатках. 7 Пояснювальна записка - Засідання фокус-групи з лідерами учнівського самоврядування та медіаторами Шкільної служби порозуміння, щодо розробки механізму участі дітей в системі протидії булінгу та системі зворотного зв’язку від дітей щодо випадків булінгу. - Педагогами-тренерами проведено тренінги для класних керівників 1-11 класів, вихователів; лідерів учнівського самоврядування та медіаторів Шкільної служби порозуміння; лідерів батьківської громадськості з кожного класу/групи; персоналу закладу освіти. - Класними керівниками разом з учнями-лідерами проведено інтерактивні заняття для учнів та учениць, з батьками-лідерами – для батьків. Дана діяльність дала можливість проінформувати та залучити у процес всіх учасників освітнього процесу. Однією зі складових Системи є проведення інтерактивних занять з учасниками освітнього процесу (орієнтованих на вихованців/учнів, їхніх батьків, педагогічних працівників та персонал закладу освіти). Пропонуємо розробки перших занять з циклу занять з протидії булінгу, метою та завданнями яких є: надати знання про булінг як прояв насильства; протистояння булінгу; опрацювати механізм реагування та звернення в ситуації булінгу; сформувати розуміння неприпустимості проявів насильства та булінгу в освітньому середовищі; популяризувати ненасильницьку модель поведінки. Для комплексності і системності підходу також необхідно враховувати правове поле, методичні рекомендації проведення заходів з протидії насильству. Заняття розроблено з урахуванням ґендерного і недискримінаційного підходу та структуровані за певними обов’язковими для висвітлення темами/питаннями: - Актуальність булінгу. - Поняття «булінг», види та форми прояву; причини та наслідки (для потерпілої (жертви), кривдника (булера), спостерігачів). - Хто може бути залученим до ситуації булінгу? - Ідентифікація, самоідентифікація постраждалих від булінгу. - Нормативно-правові документи, які регламентують протидію булінгу в закладах освіти. - Механізм виявлення, реагування, перенаправлення та звернення в ситуації булінгу. - Системна робота закладу освіти з протидії булінгу і залученість всіх учасників освітнього процесу. Місце та можливості всіх учасників освітнього процесу в цій системі. - Наявні та можливі ресурси для підвищення обізнаності та попередження булінгу. При розробці занять враховувалось: - принцип участі дітей в протидії булінгу; - можливості відновних практик (медіації, Кола) та Шкільних служб порозуміння, Національної дитячої «гарячої лінії» як інструменту для звернення дітей; - наявні інформаційно-методичні, нормативно-правові ресурси з означеної тематики. Заняття для вихованців закладів дошкільної освіти та учнів і учениць початкової школи акцентовані на розкриття морально-етичних цінностей, розвитку вміння вибудовувати доброзичливі стосунки, виховувати </w:t>
      </w:r>
      <w:r w:rsidRPr="0024382E">
        <w:rPr>
          <w:rFonts w:ascii="Times New Roman" w:hAnsi="Times New Roman"/>
          <w:sz w:val="28"/>
          <w:szCs w:val="28"/>
        </w:rPr>
        <w:lastRenderedPageBreak/>
        <w:t xml:space="preserve">терпимість, толерантність, повагу до думок, почуттів, переконань інших. При застосуванні гасла «Давайте всі дружити», треба враховувати, що кожен/кожна вибирає друзів/подруг для себе. Ми не всі повинні бути друзями, але не повинні знущатися і ображати тих, хто не є нашими друзями або хто нам не подобається. Дружба не захищає від насильства (насправді насильство часто трапляється і серед друзів і родичів). Ліки від насильства поважати одне одного! Рекомендуємо запропоновані в заняттях форми та методи роботи використовувати відповідно до особливостей цільової аудиторії, наявності часу тощо. На розгляд ведучих заняття можна розділити на тематичні частини та провести окремо. Приклади розробок даних занять наведені нижче та передбачені для таких цільових груп: - вихованці закладу дошкільної освіти; - учні та учениці 1 класу; - учні та учениці 2-4 класів; - учні та учениці 5-7 класів; - учні та учениці 8-11 класів; - педагогічні працівники закладу освіти; - батьки вихованців/учнів та учениць; 8 ПРОТИДІЯ БУЛІНГУ В ЗАКЛАДІ ОСВІТИ: СИСТЕМНИЙ ПІДХІД - персонал закладу освіти. Тривалість занять для: - вихованців/учнів та учениць залежить від їхнього віку та типу закладу освіти; - батьків та персоналу закладу освіти розраховані по тривалості на 45-90 хвилин; - педагогічних працівників закладу освіти можуть тривати 60-270 хвилин. Заняття супроводжуються вправами-руханками8. Запропоновані вправи-руханки різноманітні за своїм складом і мають ігрову, виховну, розвиваючу функції. Рекомендації для ведучого/ведучої під час проведення занять у закладах дошкільної освіти. Заняття з вихованцями бажано проводити у першій половині дня. Форма організації заняття – фронтальна. З метою забезпечення індивідуалізації освітнього процесу та диференційованого підходу важливо використання інтерактивних ігор, вправ та завдань різного ступеня складності. Використання ігор та постійна зміна видів дитячої діяльності під час заняття забезпечує підтримку зацікавленості дошкільників та зниження втомлюваності. Тон розмови ведучого/ведучої повинен бути спокійним і впевненим. При обговоренні казки, мультфільму чи малюнка ведучому/ведучій важливо надати можливості дітям висловитися задля врахування їхньої думки. Рекомендації для ведучого/ведучої під час проведення занять у закладах загальної середньої освіти. Для першого класу за освітньою програмою Нової української школи та 2-4 класів. Для шестирічних дітей природно навчатися через гру. За 35 хвилин уроку їм дуже складно концентрувати увагу. Тому під час проведення уроків в 1-му класі використовуються різноманітні форми та методи роботи, які вчать критично мислити та не боятись висловлювати власну думку. Важливо встановити й підтримати з дітьми добрі стосунки та довіру у спільній діяльності. Заохочення: «Ти старанно попрацював/попрацювала над завданням» або «Ідея цікава. Ти багато дізнався/ дізналась про … А що ще ти хочеш дізнатися?» –створюють позитивну атмосферу, дають хлопцям та дівчатам віру у власні сили та переконання, що вони є особливими та успішними . Формування доброзичливого й толерантного ставлення до людей у першокласників проходить через кожний урок. Цьому сприяють ранкові </w:t>
      </w:r>
      <w:r w:rsidRPr="0024382E">
        <w:rPr>
          <w:rFonts w:ascii="Times New Roman" w:hAnsi="Times New Roman"/>
          <w:sz w:val="28"/>
          <w:szCs w:val="28"/>
        </w:rPr>
        <w:lastRenderedPageBreak/>
        <w:t>зустрічі, об’єднання та робота в групах, спільні практичні заняття тощо. Третій тематичний тиждень навчання першокласників має назву «Мої друзі», під час вивчення якого, на наш погляд, важливо значну увагу приділити питанням протидії булінгу. Під час проведення заняття не вживайте складних термінів, пояснюйте, наводьте приклади, просіть про зворотний зв’язок, щоб переконатися, що діти вас розуміють. Акцентуйте увагу на користі інформації, яка буде представлена протягом заняття. Робіть паузи між інформаційними блоками, які ви подаєте, так легше сприймати інформацію. Стежте за реакцією учнів та учениць. Хваліть дітей, дякуйте за кожну відповідь, за старанність, почуття гумору, допомогу вам у проведенні заняття тощо. Рекомендації для ведучого/ведучої під час проведення занять у 5-11 класах. Встановіть з учнями та ученицями правила роботи групи під час заняття. Акцентуйте увагу на важливості інформації, яка буде представлена протягом заняття. Мотивуйте учнів та учениць до активної участі за допомогою відкритих і закритих запитань. 8 Розміщено в додатку «Вправи-руханки» 9 Пояснювальна записка Використовуйте різноманітні інтерактивні методи для залучення підлітків (роботу в малих групах, «мозковий штурм», обговорення, моделювання, демонстрацію, рольові ігри, розгляд історій тощо). Надавайте відповіді на поставлені запитання. Заняття супроводжуються інформаційно-методичними матеріалами. Частина з яких розміщена в електронному вигляді (режим доступу:https://drive.google.com/ open?id=1EGgP7-pl9CNW6SQ-m0iG-3GKjqSVfSJM</w:t>
      </w: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Pr="00FE2C66" w:rsidRDefault="0071465C" w:rsidP="0071465C">
      <w:pPr>
        <w:rPr>
          <w:rFonts w:ascii="Times New Roman" w:hAnsi="Times New Roman"/>
          <w:b/>
          <w:sz w:val="28"/>
          <w:szCs w:val="28"/>
        </w:rPr>
      </w:pPr>
      <w:r w:rsidRPr="00FE2C66">
        <w:rPr>
          <w:rFonts w:ascii="Times New Roman" w:hAnsi="Times New Roman"/>
          <w:b/>
          <w:sz w:val="28"/>
          <w:szCs w:val="28"/>
        </w:rPr>
        <w:t>Заняття для учнів та учениць 5-11 класів «Запобігання насильству над дітьми»</w:t>
      </w:r>
    </w:p>
    <w:p w:rsidR="0071465C" w:rsidRDefault="0071465C" w:rsidP="0071465C">
      <w:pPr>
        <w:rPr>
          <w:rFonts w:ascii="Times New Roman" w:hAnsi="Times New Roman"/>
          <w:sz w:val="28"/>
          <w:szCs w:val="28"/>
        </w:rPr>
      </w:pPr>
      <w:r w:rsidRPr="0024382E">
        <w:rPr>
          <w:rFonts w:ascii="Times New Roman" w:hAnsi="Times New Roman"/>
          <w:sz w:val="28"/>
          <w:szCs w:val="28"/>
        </w:rPr>
        <w:t xml:space="preserve"> Мета: ознайомити з поняттям насильства та його видами; розвивати навички безпечної поведінки з метою попередження насильства. Загальна тривалість: 45-90 хв. Необхідні матеріали: аркуші паперу формату А4, листи ватману/фліпчарту, фломастери/маркери, мультимедійний проектор, ноутбук, роздатковий матеріал (додаток 1,2,3), роздатковий інформаційний матеріал. 29 Заняття для учнів та учениць 5-11 класів «запобігання насильству над дітьми» План заняття 1. Привітання учнів та учениць 2. Обговорення «Поняття “насильство”» 3. Обговорення «Види, прояви, наслідки насильства» 4. Обговорення «Правила поведінки для уникнення насильства або в ситуації насильства» 5. Обговорення «Куди звернутись за допомогою?» 6. Прощання «Оплески» Хід проведення: 1. Привітання учнів та учениць Мета: привітати учнів та учениць, ознайомити з метою заняття. Час: 2 хв. 2. Обговорення «Поняття “насильство”» Мета: опрацювати поняття «насильство». Час: 5 хв. Ведучий/ведуча. Чи знайомі Вам такі ситуації: бійка між однолітками; батьки дали ляпасу; доросла людина підвищила голос та накричала на дитину; вчитель/вчителька потягнув/потягнула за вухо; старший брат або сестра відібрав/відібрала кошти; дитина, яка жебракує на вулиці та не має що їсти, одягнена не по погоді? Як Ви вважаєте, що в таких ситуаціях застосовано до дитини? (Насильство та жорстоке поводження) Ведучий/ведуча надають визначення поняття «насильство». Насильство можна визначити як дію або бездіяльність однієї людини стосовно іншої, що завдає шкоди здоров’ю як фізичному, так і психічному, принижує почуття честі та гідності. Запитання для обговорення: - Які відчуття викликає у Вас слово «насильство»? - Хто може потерпати від насильства? (Від насильства може потерпати будь-яка людина. Це можуть бути як жінки так і чоловіки, як хлопці так і дівчата.). - Чому діти є вразливою категорією, яка потерпає від насильства? (Бо вони не завжди знають що таке насильсво і як воно проявляється. Навіть думають, що така поведінка є нормальною. Тому їм буває важко зрозуміти, що до них проявляють насильство, або вони проявляють насильство щодо оточуючих. Часто хлопці і дівчата стають свідками проявів насильства між дорослими. Також діти потерпають від насильства тому, що не мають навичок мирно вирішувати конфлікти. Навіть маленькі конфлікти можуть призвести до насильства. Хлопці і дівчата часто не знають до кого звернутися за допомогою). - Де може відбуватися насильство? (Насильство може відбуватися будь-де. Найчастіше насильство відбувається під час живого спілкування. Це може бути в закладі </w:t>
      </w:r>
      <w:r w:rsidRPr="0024382E">
        <w:rPr>
          <w:rFonts w:ascii="Times New Roman" w:hAnsi="Times New Roman"/>
          <w:sz w:val="28"/>
          <w:szCs w:val="28"/>
        </w:rPr>
        <w:lastRenderedPageBreak/>
        <w:t xml:space="preserve">освіти, вдома, на вулиці, в колі друзів/однолітків тощо. Також воно може бути і в Інтернеті, де відбувається поширення пліток, особистих фото тощо. А ще «травити» можуть і через телефон: дзвінки з погрозами, смс та інше.) - Якими є особливості насильства по відношенню до хлопчиків та дівчат? (Вважається, що для хлопців більш характерним є фізичне насильство. Начебто вони всі справи вирішують за допомогою кулаків. Для дівчат – психологічне. Бо вони можуть розпускати плітки та неправдиву інформацію стосовно одна одної. Але це всього лише стереотипи (хибні уявлення). Проте і хлопці і дівчата можуть потерпати від будь-якого насильства (наприклад – дівчата можуть вчиняти бійки, а хлопці – пліткувати). Так само і хлопці і дівчата можуть бути кривдниками і кривдницями. До уваги ведучого/ведучої! Залежно від віку учнів та учениць, наявності часу пропонуємо проговорити більш детально запитання «Між ким може проявлятися домашнє насильство? Де може відбуватися: в закладі освіти? на вулиці? в колі друзів/подруг/однолітків?» 30 ПРОТИДІЯ БУЛІНГУ В ЗАКЛАДІ ОСВІТИ: СИСТЕМНИЙ ПІДХІД Ведучий/ведуча приймають відповіді учнів та учениць та продовжують заняття опрацюванням питання «Види, прояви, наслідки насильства». 3. Обговорення «Види, прояви, наслідки насильства» Мета: дати знання про види, прояви та наслідки насильства. Час: 25 хв. Обладнання та необхідні матеріали: аркуші паперу формату А4, фломастери/маркери, мультимедійний проектор, ноутбук, роздатковий матеріал (додаток 1,2). Ведучий/ведуча. Виділяють такі види насильства, як психологічне, фізичне, сексуальне, економічне. Як можна зрозуміти, що до дитини застосовується якийсь вид насильства? Якщо до хлопця або дівчини застосовані: словесні образи, погрози, приниження, переслідування, залякування тощо; образливі жести, брутальне ставлення, покарання, навіювання страху за допомогою розповідей, дій, жестів, поглядів, крики, жорстокість, вона завдає шкоди домашнім тваринам то це є психологічне насильство; ляпаси, стусани, штовхання, щипання, шмагання, кусання, биття, а також незаконне позбавлення волі або залишено в небезпеці тощо, то це прояви фізичного насильства;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заборона працювати або навпаки примушування до праці тощо, то це прояви економічного насильства; будь-які дії сексуального характеру в тому числі й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 це прояви сексуального насильства. До уваги ведучого/ведучої! Для обговорення можна використовувати презентацію РР «Запобігання насильству» або роздатковий матеріал (закладки, брошури тощо) Ведучий/ведуча. Пропоную вам об’єднатися в 4 групи. Кожна група отримує історію з життя хлопців і дівчат (за зверненнями дітей на Національну дитячу «гарячу лінію»). Вам необхідно опрацювати історію, визначити: 1. вид насильства та перелічити за </w:t>
      </w:r>
      <w:r w:rsidRPr="0024382E">
        <w:rPr>
          <w:rFonts w:ascii="Times New Roman" w:hAnsi="Times New Roman"/>
          <w:sz w:val="28"/>
          <w:szCs w:val="28"/>
        </w:rPr>
        <w:lastRenderedPageBreak/>
        <w:t xml:space="preserve">якими ознаками/проявами визначили вид насильства, 2. хто потерпає від насильства, 3. хто вчиняє насильство, 4. наслідки насильства для дитини, яка потерпає від насильства, 5. які можете дати рекомендації виходу з ситуації насильства. Для виконання цього завдання відводиться 10 хвилин. Потім просимо вас представити результати вашої роботи (для кожної групи по 3 хвилини). До уваги ведучого/ведучої! Історії розміщено в додатку 1, запитання для опрацювання – в додатку 2 до цього заняття. Якщо кількість учнів/учениць заняття більш 20 осіб, пропонуємо створити 6 груп. Тоді по 2 групи будуть працювати над однією історією, але презентує одна група, а інша доповнює. Пропонуємо для економії часу, ведучому/ведучій особисто читати історії перед презентаціями кожної групи. Залежно від віку учнів та учениць, ведучий/ведуча може скоротити запитання для опрацювання в групах, та надавати відповіді та коментарі самі. 31 Заняття для учнів та учениць 5-11 класів «запобігання насильству над дітьми» 4. Обговорення «Правила поведінки для уникнення насильства або в ситуації насильства» Мета: опрацювати правила безпечної поведінки. Час: 7 хв. Необхідні матеріали: аркуші паперу формату А4, фломастери/маркери, роздатковий матеріал (додаток 3). Ведучий/ведуча. Для того, щоб уникнути насильства або знати як діяти в ситуації насильства, необхідно дотримуватися правил безпеки. Пропонуємо вам попрацювати в парах та обрати із переліку запропонованих правил, ті, яких треба дотримуватися. Також, будь ласка, додайте ті правила, які ви вважаєте необхідними. На виконання цієї вправи у вас є 5 хвилин. Потім кожна пара ланцюжком назве одне правило. До уваги ведучого/ведучої! Для опрацювання кожній парі можна дати по декілька правил (за номерами). 5. Обговорення «Куди звернутись за допомогою?» Мета: проінформувати учнів та учениць про роботу організацій, які можуть надати допомогу людині, яка страждає від насильства. Час: 5 хв. Необхідні матеріали: роздатковий інформаційний матеріал, листівки з актуальною місцевою інформацією до кого/куди можна звернутися в ситуації насильства. Ведучий/ведуча. Зараз я надам вам інформацію, куди можна звернутись, якщо ви самі, хтось із ваших друзів/подруг, родичів чи знайомих страждає від насильства. Серед служб, до яких можна звернутись у такому випадку, можна назвати: - Правоохоронні органи - Соціальні служби - Служби у справах дітей - Неурядові організації - Телефони довіри та «гарячі лінії» - Лікарні тощо. До уваги ведучого/ведучої! Бажано підготувати листівки кожному учню та кожній учениці або одну для розміщення в класному куточку з актуальною місцевою інформацією до кого/куди можна звернутися в ситуації насильства. Надавайте інформацію про роботу Національної дитячої «гарячої лінії», телефон 0 800 500 225 або 116 111 (безкоштовно) в межах України (з понеділка по п’ятницю з 12.00 до 16.00). На «гарячій лінії» можна отримати інформаційні, психологічні та правові консультації щодо протидії жорстокому поводженню з дітьми, експлуатації дітей і захисту їх прав та інтересів. 6. Прощання «Оплески» Мета: сприяти позитивному завершенню заняття. Час: 1 хв. Ведучий/ведуча. Дякую вам за </w:t>
      </w:r>
      <w:r w:rsidRPr="0024382E">
        <w:rPr>
          <w:rFonts w:ascii="Times New Roman" w:hAnsi="Times New Roman"/>
          <w:sz w:val="28"/>
          <w:szCs w:val="28"/>
        </w:rPr>
        <w:lastRenderedPageBreak/>
        <w:t xml:space="preserve">роботу та подякуйте одне одному оплесками за активну участь під час заняття. Якщо є інформаційні матеріали, ведучий/ведуча роздає їх. 32 ПРОТИДІЯ БУЛІНГУ В ЗАКЛАДІ ОСВІТИ: СИСТЕМНИЙ ПІДХІД Додаток 1 Історії (взяті зі звернень дітей на Національну дитячу «гарячу лінію») 1. Доброго дня! Мене звати Діма. Мені 9 років. Хочу Вам дещо розповісти. У мене є ще 2 братика (молодші – 8 і 6 років). Ми усі страждаємо від насильства з боку мами. Вона з нас постійно знущається... Бере нас, наприклад, за вуха і піднімає догори, тримає, а потім ставить на підлогу. (Плаче). Знаєте як це боляче? А ще, бере тряпку для миття підлоги, миє унітаз, а потім затикає нам по черзі рот! Це просто жахливо! Допоможіть нам! Будь ласка! 2. Доброго дня! Мене звати Олена. Мені 15 років. Я не знаю, чи можна до вас звернутися з таким проханням, але я просто знаходжуся у безвихідній ситуації. Моя проблема полягає в тому, що мої батьки – алкоголіки. Вони геть усі гроші витрачають на горілку, виносять речі з дому. Я вже 2 дні нічого не їм, бо їсти нічого. У нас ще залишилася корова, але я боюся, що вони і її продадуть та куплять горілку. Допоможіть мені! До яких органів можна звернутися за допомогою? 3. Доброго дня! Мене звати Льоня. Мені 8 років. Я зателефонував до вас, бо в мене щодня сваряться батьки і мої друзі, які порадили мені цей номер сказали, що ви допоможете. Я не знаю, яка причина сварок моїх батьків, але, все рівно, я це дуже тяжко переживаю. Коли вони починають підвищувати голос один на одного, я починаю плакати. В процесі сварки я намагався поговорити з батьками, але вони мене не чують. А ще в мене є маленька сестричка Ангелінка, яка теж постійно плаче, коли батьки сваряться. Їй 9 місяців. Як пояснити батькам, що я не хочу аби вони сварилися і дуже сильно їх обох люблю? А ще мені дуже шкода Ангелінку. (Дитина – свідок насильства (психологічне насильство над дитиною зі сторони батьків)) 4. Доброго вечора! Мене звати Наталя. Я вам телефоную зі Львівської області. Мені нещодавно виповнилося 14 років. Моє хобі – це спілкування в соціальних мережах. Десь місяць тому через соціальні мережі я познайомилася з чоловіком, якому 35 років. Спочатку я з ним охоче спілкувалася. Це тривало майже тиждень. Потім мені стало нудно і я відмовилася від спілкування з ним. Він цього не зрозумів і постійно мені пише, телефонує. Одного разу навіть чекав біля будинку. Це трапилось тому, що я всю особисту інформацію написала в соціальній мережі. Тепер мені дуже боязко. Що я можу зробити, аби він перестав мене переслідувати? Додаток 2 Завдання групам Опрацюйте запропоновану історію та визначте: 1. Визначте вид насильствата та перелічте за якими ознаками/проявами це визначили _______________________________________________________________________________ 2. Хто вчиняє насильство___________________________________________________________ 3. Хто потерпає від насильства_______________________________________________________ 4. Наслідки насильства для дитини, яка потерпає від </w:t>
      </w:r>
      <w:r w:rsidRPr="0024382E">
        <w:rPr>
          <w:rFonts w:ascii="Times New Roman" w:hAnsi="Times New Roman"/>
          <w:sz w:val="28"/>
          <w:szCs w:val="28"/>
        </w:rPr>
        <w:lastRenderedPageBreak/>
        <w:t xml:space="preserve">насильства___________________________ 5. Які можете дати рекомендації виходу з ситуації насильства______________________________ Ведучий/ведуча приймають відповіді учнів/учениць, коментують їх та доповнюють. Додаток 3 Викресли твердження, правила безпеки, які є неправильними і залиш правильні, до яких потрібно прислухатись. Додай ще свої правила. 1. У пізній час не ходіть одні по вулиці. 2. Сідайте до незнайомих людей в машину. 3. Якщо вам здалося, що вам загрожує небезпека, не вживайте ніяких заходів, ви можете виглядати дивною людиною. 33 Інтерактивне заняття для учнів та учениць 5-7 класів «протидія булінгу в дитячому середовищі» 4. Майте при собі один із засобів безпеки: дезодорант, пилочку і т.д. Продумайте їх використання в разі здійснення акту насильства. 5. Продумайте свої дії в тому випадку, якщо вам здається, що акт насильства можливий. 6. Запам’ятайте: «Насильство вам ні за яких обставин не загрожує!» 7. Якщо почуваєтесь в небезпеці, тікайте. 8. На вас напали, кричіть, біжіть, привертайте до себе увагу. Дзвоніть в поліцію. 9. Впускайте в будинок незнайомців, удома вам нічого не загрожує. 10. Не впускайте в будинок незнайомців, особливо, якщо ви почуваєте себе неспокійно. 11. Не сідайте до ліфта з людьми, якщо почуваєтесь некомфортно або неспокійно, навіть якщо ви і бачили цю людину. 12. Ніколи, у жодному разі не розповідайте про факти насильства, тим більше не звертайтесь до будь-яких правоохоронних органів. 13. Продумайте свої дії в тому випадку, якщо акт насильства вже відбувався і може повторитися знову. 14. Розповідайте про насильство тим, кому ви довіряєте (друзям, родичам). Знайдіть таке місце, куди ви змогли б піти у випадку небезпеки. 15. Підготуйте документи (паспорт, свідоцтво про народження і т.д.), гроші та інші необхідні речі та покладіть їх в одне місце, так, щоб у небезпечний момент ви змогли б їх легко взяти і піти. 16. Якщо ситуація критична, то залишайте будинок негайно, навіть якщо вам не вдалося взяти необхідні речі. 17. Попрактикуйтесь у тому, як можна швидко й безпечно вийти з будинку. Визначте, які двері, вікна, ліфти або сходи підходять для цього щонайкраще. 18. Заздалегідь довідайтеся телефони місцевих служб, які можуть надати Вам необхідної підтримки (телефон поліції, телефон Національної дитячої «гарячої лінії» та інших структур). Використанні джерела: 1. Знай та захищай свої права. Робочий зошит. - К., 2006. Режим доступу: http://la-st.rada.org.ua/ ucp_mod_library_view_235.h 2. Комплект освітніх програм «Вирішення конфліктів мирним шляхом. Базові навички медіації». – К.:– 2018. – 143 с. Режим доступу:https://la-strada.org.ua/ucp_mod_news_list_show_614.html 3. Розбудова миру. Профілактика і вирішення конфлікту з використанням медіації: соціально-педагогічний аспект - Навч.метод. посіб. / К: ФОП Стеценко В.В. - 2016 - 192 с. Режим доступу: http:// la-strada.org.ua/ucp_file.php?c=JqVIjfoFBStqlCLmi1wsfbXKGCUY1e 4. Створення системи служб порозуміння для впровадження медіації за принципом «рівний-рівному/рівна-рівній» та вирішення конфліктів мирним шляхом у закладах освіти - Навч.-метод.-посіб. - К:ФОП Нічога С.О. - 2018. - 174 с. Режим </w:t>
      </w:r>
      <w:r w:rsidRPr="0024382E">
        <w:rPr>
          <w:rFonts w:ascii="Times New Roman" w:hAnsi="Times New Roman"/>
          <w:sz w:val="28"/>
          <w:szCs w:val="28"/>
        </w:rPr>
        <w:lastRenderedPageBreak/>
        <w:t xml:space="preserve">доступу: https://mon.gov.ua/storage/app/media/ zagalna%20serednya/protidia-bulingu/porozuminnyala-stradametodposibniksayt.pdf Інтерактивне заняття для учнів та учениць 5-7 класів «Протидія булінгу в дитячому середовищі» Мета: ознайомити з поняттями «булінг», «види та прояви булінгу», сформувати нульову толерантність до булінгу (неприпустимість проявів насильства та булінгу в дитячому середовищі), ознайомити з механізмом реагування та звернення у ситуації булінгу. Загальна тривалість: 45-90 хв. Обладнання та необхідні матеріали: мультимедійний проектор, ноутбук, презентація, коробка скріпок, «Казка про Скріпку», ватман, маркери, роздаткові матеріали «Поради як протидіяти булінгу», «Куди/до кого можна звернутися за допомогою в ситуації булінгу», «Діяльність Національної дитячої “гарячої лінії”», серія відеороликів Дитячого фонду ООН (ЮНІСЕФ) «Викресли булінг». План заняття 1. Привітання учнів та учениць. Мета і завдання заняття 2. Казка про Скріпку 3. Ознайомлення з поняттям «булінг», «види булінгу» 34 ПРОТИДІЯ БУЛІНГУ В ЗАКЛАДІ ОСВІТИ: СИСТЕМНИЙ ПІДХІД 4. Правила дитячого колективу для уникнення булінгу. Рекомендації “Куди/до кого звернутися за допомогою в ситуації булінгу?”, “Як уникнути булінгу?” 5. Колективне обговорення напрацювань в групах 6. Висновки до заняття 7. Завершення заняття. Прощання «Оплески» Хід проведення: 1. Привітання учнів та учениць. Мета і завдання заняття Мета: привітати учнів та учениць, ознайомити з метою заняття. Час: 2 хв. Ведучий/ведуча. Добрий день. Сьогодні ми з вами розглянемо поняття булінгу та його прояви в дитячому середовищі. 2. Казка про Скріпку Мета: формувати негативне ставлення до насмішок, цькування, розвивати толерантне ставлення до інших (неприпустимість проявів цькування в дитячому середовищі). Час: 10 хв. Необхідні матеріали: коробка канцелярських скріпок, «Казка про Скріпку» (додаток). Ведучий/ведуча роздає всім учням та ученицям по одній канцелярській скріпці. Зараз я вам розповім казку про Скріпку. Під час моєї розповіді вам необхідно буде слід за мною робити зі скріпки певні фігурки. Наприкінці казки ведучий/ведуча проводить асоціацію стану Скріпки з впливом проявів цькування до дитини. Запитання для обговорення: - Можемо ми повернути Скріпку в попередній стан? - Чому ні? - Як вплинули прояви цькування на стан Скріпки? 3. Ознайомлення з поняттям «булінг», «види булінгу» Мета: дати визначення поняттю «булінг», «сторони/учасники булінгу», розказати про його види, прояви, наслідки. Обладнання: мультимедійний проектор, ноутбук, серія відеороликів Дитячого фонду ООН (ЮНІСЕФ) «Викресли булінг»16. Час: 20 хв. Ведучий/ведуча. Нам подобається, коли нас люблять, поводяться з нами чемно, звертаються до нас на ім’я... А які відчуття у вас виникають, коли вас або когось з вашого оточення називають на прізвисько, принижують? Запитання для обговорення: - Чи спостерігали ви таку ситуацію, коли в дитячому колективі «обирається» дитина (так званий цап відбувайло), яка відрізняється від інших зовнішнім виглядом, поведінкою і цю дитину постійно зневажають та застосовують до нього/неї прізвиська, штовхають, чіпляються, псують особисті речі та інше? - Які </w:t>
      </w:r>
      <w:r w:rsidRPr="0024382E">
        <w:rPr>
          <w:rFonts w:ascii="Times New Roman" w:hAnsi="Times New Roman"/>
          <w:sz w:val="28"/>
          <w:szCs w:val="28"/>
        </w:rPr>
        <w:lastRenderedPageBreak/>
        <w:t xml:space="preserve">відчуття у вас викликає така ситуація? - Як ви вважаєте почуває себе дитина, яку «обрали» цапом відбувайло? 16 Режим доступу: https://www.youtube.com/playlist?list=PLJ2-31j4oXT4Jvy6OWi9H4Mnsx8oYYZlg 35 Інтерактивне заняття для учнів та учениць 5-7 класів «протидія булінгу в дитячому середовищі» Ведучий/ведуча приймають відповіді учнів та учениць та підводять до висновку, що обговорена ситуація називається булінгом. Ведучий/ведуча разом з учнями та ученицями опрацьовують додаток «Булінг. Види та прояви булінгу»17 Після опрацювання додатку, ведучий/ведуча пропонує переглянути відеоролики Дитячого фонду ООН (ЮНІСЕФ) «Викресли булінг» та обговорити запитання. Запитання для обговорення: - Які види булінгу ви побачили в роліках? За якими проявами ви це визначили? - Хто є учасниками/сторонами булінгу? - Які види булінгу, на вашу думку, більш поширені серед дітей? Чому? - Хто може потрапити в ситуацію булінгу, стати «білою вороною»? - Хто, на вашу думку, може «булінгувати» (бути «булером»)? - Чому булінг вважається проявом насильства? - Чи дотримується в ситуації булінгу найважливіший принцип прав людини/дитини «повага до особистості»? - Які права дитини порушуються в ситуації булінгу? - Чи порушуються в ситуації булінгу ще якісь правила? Ведучий/ведуча уважно вислуховують усі відповіді учнів та учениць, коментують їх тау разі потреби доповнюють. До уваги ведучого/ведучої! При обговоренні можна використовувати інформаційні матеріали за посиланням: https://drive.google.com/drive/u/0/folders/1Oi7Fa_ZqrL1pVU6FBeSO3pDbhCHYsoUP 4. Правила дитячого колективу для уникнення булінгу. Рекомендації «Куди/до кого звернутися за допомогою в ситуації булінгу?», «Як уникнути булінгу?» Мета: виробити правила уникнення булінгу в дитячому колективі; сформувати знання про необхідність звернення за допомогою в ситуації булінгу; опрацювати рекомендації як справитися з булінгом; ознайомити з діяльністю Національної дитячої «гарячої лінії» (НДГЛ); сприяти формуванню уявлення про роботу НДГЛ як безпечного комфортного середовища для отримання послуг. Час: 20 хв. Обладнання та необхідні матеріали: мультимедійний проектор, ноутбук, ватман, маркери, роздаткові матеріали рекомендації «Як протидіяти булінгу», «Куди/до кого можна звернутися за допомогою в ситуації булінгу», «Діяльність Національної дитячої “гарячої лінії”». Ведучий/ведуча. Для виконання наступної вправи, ви будете працювати в трьох групах протягом 10 хвилин. Ведучий/ведуча об’єднують учнів та учениць у 3 групи (можна за рядами, якщо учні та учениці сидять за партами) та оголошує завдання (роздає прописані завдання кожній групі на аркушах формату А4). І варіант виконання завдання в групах. 1 група. Скласти та прописати правила дитячого колективу для уникнення та протидії булінгу. 2 група. Написати рекомендації «Куди/до кого можна звернутися за допомогою в ситуації булінгу?» 3 група. Скласти та написати рекомендації «Як тобі протидіяти та уникнути булінгу?» ІІ варіант виконання завдання в групах. Ведучий/ведуча пропонують кожній групі опрацювати запропонований </w:t>
      </w:r>
      <w:r w:rsidRPr="0024382E">
        <w:rPr>
          <w:rFonts w:ascii="Times New Roman" w:hAnsi="Times New Roman"/>
          <w:sz w:val="28"/>
          <w:szCs w:val="28"/>
        </w:rPr>
        <w:lastRenderedPageBreak/>
        <w:t xml:space="preserve">матеріал за вказаними темами/запитаннями, доповнити та презентувати на загал. 1 група. Правила дитячого колективу для уникнення та протидії булінгу. 17 Дивись додаток 2 36 ПРОТИДІЯ БУЛІНГУ В ЗАКЛАДІ ОСВІТИ: СИСТЕМНИЙ ПІДХІД 2 група. Куди/до кого можна звернутися за допомогою в ситуації булінгу? 3 група. Рекомендації «Як тобі протидіяти та уникнути булінгу?» На це завдання групам відводиться 10 хв. Потім ведучий/ведуча просить представника або представницю кожної групи ознайомити учнів/учениць з напрацюваннями групи. На презентації відводиться 10-15 хвилин. До уваги ведучого/ведучої! Для виконання цієї вправи, роздайте дітям матеріал додатків «Рекомендації, як протистояти булінгу», «До кого звернутися в ситуації булінгу?», «Діяльність Національної дитячої “гарячої лінії”». Пропонуємо під час ознайомлення з правилами дитячого колективу для уникнення булінгу запропонувати учням/ученицям проголосувати за ці правила та розмістити в «класному куточку» щоб учні та учениці класу їх дотримувалися. Необхідно наголосити, якщо дитина потрапила в ситуацію булінгу або стала свідком такої ситуації, важливо про це розповісти тим, кому дитина довіряє (педагогам, батькам, особам, яким довіряє). Допомогти дитині яка страждає від булінгу можна так – не підтримувати агресора/агресорку. Якщо бачиш, що з когось насміхаються, покажи свою підтримку, допоможи вийти з цієї ситуації. Бажано підготувати листівки кожному з учасників або одну для розміщення в класному куточку з актуальною місцевою інформацією до кого/куди можна звернутися в ситуації булінгу. 5. Колективне обговорення напрацювань в групах Мета: презентувати та обговорти напрацювання груп, обмінятись враженнями. Час: 15 хв. До уваги ведучого/ведучої! Під час коментарів запитання «Куди/до кого можна звернутися за допомогою в ситуації булінгу»: Акцентуйте увагу дітей на діяльності Національної дитячої «гарячої лінії». Якщо є така можливість, роздайте матеріали з номерами телефонів Національної дитячої «гарячої лінії». Обговоріть запитання: • Як ви бачите можливості медіаторів/медіаторок та Шкільної служби порозуміння (ШСП) у протидії булінгу? • Можливі варіанти відповідей: • Медіатор/медіаторка може ідентифікувати ситуацію булінгу; конфіденційно вислухати і перенаправити до відповідної особи/установи • Проведення Кіл (профілактичних, тематичних тощо) • Проведення просвітницько-інформаційної та профілактичної роботи (для учасників освітнього процесу) • Проведення тематичних заходів (флешмоби/акції, розігрування ситуацій, тематичні тижні тощо) • Розширити діяльність ШСП як структури учнівського самоврядування • Створити експертну групу щодо проявів булінгу серед дітей тощо. До уваги ведучого/ведучої! Необхідно зауважити учасникам та учасницям, що медіація в ситуації насильства та булінгу між кривдником/кривдницею та потерпілою особою не прово- 37 Інтерактивне заняття для учнів та учениць 5-7 класів «протидія булінгу в дитячому середовищі» диться. Медіація – є інструментом профілактики наисльства та формуванням ненасильницької моделі поведінки. Які, на вашу думку, ще є/можуть бути можливі шляхи звернення в закладі </w:t>
      </w:r>
      <w:r w:rsidRPr="0024382E">
        <w:rPr>
          <w:rFonts w:ascii="Times New Roman" w:hAnsi="Times New Roman"/>
          <w:sz w:val="28"/>
          <w:szCs w:val="28"/>
        </w:rPr>
        <w:lastRenderedPageBreak/>
        <w:t xml:space="preserve">освіти в ситуації булінгу (скринькі довіри, електронна пошта тощо)? 6. Висновки до заняття Мета: уточнити та закріпити інформацію, отриману під час заняття, обмінятись враженнями. Час: 5-7 хв. Ведучий/ведуча. Пропоную підвести підсумки заняття у форматі «запитання-відповідь» або у формі брейн-рингу. Запитання для обговорення: - Що таке булінг? - Хто є сторонами булінгу? - Хто може страждати від булінгу? - Які є види булінгу? - Що таке економічний булінг? - Що таке фізичний булінг? - Що таке психологічний булінг? - Що таке кібербулінг? - Хто такий булер? - До кого звернутися в ситуації булінгу? - Який номер телефону Національної дитячої «гарячої лінії»? - Які ви можете дати рекомендації як протидіяти булінгу? - Які ви можете дати рекомендації як уникнути булінгу? - тощо 7. Завершення заняття. Прощання «Оплески» Мета: сприяти позитивному завершенню заняття. Час: 1 хв. Ведучий/ведуча. Дякую вам за роботу та прошу подякувати одне одному оплесками за активну участь під час заняття. Якщо є інформаційні матеріали, ведучий/ведуча роздає їх. Додаток 4а після розробок занять у додатках. </w:t>
      </w: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Default="0071465C" w:rsidP="0071465C">
      <w:pPr>
        <w:rPr>
          <w:rFonts w:ascii="Times New Roman" w:hAnsi="Times New Roman"/>
          <w:sz w:val="28"/>
          <w:szCs w:val="28"/>
        </w:rPr>
      </w:pPr>
    </w:p>
    <w:p w:rsidR="0071465C" w:rsidRPr="008D2EEE" w:rsidRDefault="0071465C" w:rsidP="0071465C">
      <w:pPr>
        <w:shd w:val="clear" w:color="auto" w:fill="FFFFFF"/>
        <w:spacing w:after="0" w:line="300" w:lineRule="atLeast"/>
        <w:jc w:val="both"/>
        <w:textAlignment w:val="baseline"/>
        <w:rPr>
          <w:rFonts w:ascii="Times New Roman" w:eastAsia="Times New Roman" w:hAnsi="Times New Roman"/>
          <w:color w:val="1A1A1A"/>
          <w:sz w:val="28"/>
          <w:szCs w:val="28"/>
          <w:lang w:eastAsia="uk-UA"/>
        </w:rPr>
      </w:pPr>
      <w:r w:rsidRPr="008D2EEE">
        <w:rPr>
          <w:rFonts w:ascii="Times New Roman" w:eastAsia="Times New Roman" w:hAnsi="Times New Roman"/>
          <w:b/>
          <w:bCs/>
          <w:color w:val="1A1A1A"/>
          <w:sz w:val="28"/>
          <w:szCs w:val="28"/>
          <w:bdr w:val="none" w:sz="0" w:space="0" w:color="auto" w:frame="1"/>
          <w:lang w:eastAsia="uk-UA"/>
        </w:rPr>
        <w:t>9 січня 2019 року набув чинності Закон України від 18.12.2019 року </w:t>
      </w:r>
      <w:hyperlink r:id="rId109" w:tgtFrame="_blank" w:history="1">
        <w:r w:rsidRPr="008D2EEE">
          <w:rPr>
            <w:rFonts w:ascii="Times New Roman" w:eastAsia="Times New Roman" w:hAnsi="Times New Roman"/>
            <w:b/>
            <w:bCs/>
            <w:color w:val="21759B"/>
            <w:sz w:val="28"/>
            <w:szCs w:val="28"/>
            <w:u w:val="single"/>
            <w:bdr w:val="none" w:sz="0" w:space="0" w:color="auto" w:frame="1"/>
            <w:lang w:eastAsia="uk-UA"/>
          </w:rPr>
          <w:t>№ 2657-VIII «Про внесення змін до деяких законодавчих актів України щодо протидії булінгу (цькуванню)».</w:t>
        </w:r>
      </w:hyperlink>
    </w:p>
    <w:p w:rsidR="0071465C" w:rsidRPr="008D2EEE" w:rsidRDefault="0071465C" w:rsidP="0071465C">
      <w:pPr>
        <w:shd w:val="clear" w:color="auto" w:fill="FFFFFF"/>
        <w:spacing w:after="270" w:line="300" w:lineRule="atLeast"/>
        <w:jc w:val="both"/>
        <w:textAlignment w:val="baseline"/>
        <w:rPr>
          <w:rFonts w:ascii="Times New Roman" w:eastAsia="Times New Roman" w:hAnsi="Times New Roman"/>
          <w:color w:val="1A1A1A"/>
          <w:sz w:val="28"/>
          <w:szCs w:val="28"/>
          <w:lang w:eastAsia="uk-UA"/>
        </w:rPr>
      </w:pPr>
      <w:r w:rsidRPr="008D2EEE">
        <w:rPr>
          <w:rFonts w:ascii="Times New Roman" w:eastAsia="Times New Roman" w:hAnsi="Times New Roman"/>
          <w:color w:val="1A1A1A"/>
          <w:sz w:val="28"/>
          <w:szCs w:val="28"/>
          <w:lang w:eastAsia="uk-UA"/>
        </w:rPr>
        <w:t>Так, Закон України «Про освіту» доповнено пунктом, яким передбачено, що булінг (цькування) це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71465C" w:rsidRPr="008D2EEE" w:rsidRDefault="0071465C" w:rsidP="0071465C">
      <w:pPr>
        <w:shd w:val="clear" w:color="auto" w:fill="FFFFFF"/>
        <w:spacing w:after="270" w:line="300" w:lineRule="atLeast"/>
        <w:jc w:val="both"/>
        <w:textAlignment w:val="baseline"/>
        <w:rPr>
          <w:rFonts w:ascii="Times New Roman" w:eastAsia="Times New Roman" w:hAnsi="Times New Roman"/>
          <w:color w:val="1A1A1A"/>
          <w:sz w:val="28"/>
          <w:szCs w:val="28"/>
          <w:lang w:eastAsia="uk-UA"/>
        </w:rPr>
      </w:pPr>
      <w:r w:rsidRPr="008D2EEE">
        <w:rPr>
          <w:rFonts w:ascii="Times New Roman" w:eastAsia="Times New Roman" w:hAnsi="Times New Roman"/>
          <w:color w:val="1A1A1A"/>
          <w:sz w:val="28"/>
          <w:szCs w:val="28"/>
          <w:lang w:eastAsia="uk-UA"/>
        </w:rPr>
        <w:t>Типовими ознаками булінгу (цькування) є:</w:t>
      </w:r>
    </w:p>
    <w:p w:rsidR="0071465C" w:rsidRPr="008D2EEE" w:rsidRDefault="0071465C" w:rsidP="0071465C">
      <w:pPr>
        <w:numPr>
          <w:ilvl w:val="0"/>
          <w:numId w:val="19"/>
        </w:numPr>
        <w:shd w:val="clear" w:color="auto" w:fill="FFFFFF"/>
        <w:spacing w:before="100" w:beforeAutospacing="1" w:after="100" w:afterAutospacing="1" w:line="240" w:lineRule="auto"/>
        <w:textAlignment w:val="baseline"/>
        <w:rPr>
          <w:rFonts w:ascii="Times New Roman" w:eastAsia="Times New Roman" w:hAnsi="Times New Roman"/>
          <w:color w:val="444444"/>
          <w:sz w:val="28"/>
          <w:szCs w:val="28"/>
          <w:lang w:eastAsia="uk-UA"/>
        </w:rPr>
      </w:pPr>
      <w:r w:rsidRPr="008D2EEE">
        <w:rPr>
          <w:rFonts w:ascii="Times New Roman" w:eastAsia="Times New Roman" w:hAnsi="Times New Roman"/>
          <w:color w:val="444444"/>
          <w:sz w:val="28"/>
          <w:szCs w:val="28"/>
          <w:lang w:eastAsia="uk-UA"/>
        </w:rPr>
        <w:t>систематичність (повторюваність) діяння;</w:t>
      </w:r>
    </w:p>
    <w:p w:rsidR="0071465C" w:rsidRPr="008D2EEE" w:rsidRDefault="0071465C" w:rsidP="0071465C">
      <w:pPr>
        <w:numPr>
          <w:ilvl w:val="0"/>
          <w:numId w:val="19"/>
        </w:numPr>
        <w:shd w:val="clear" w:color="auto" w:fill="FFFFFF"/>
        <w:spacing w:before="100" w:beforeAutospacing="1" w:after="100" w:afterAutospacing="1" w:line="240" w:lineRule="auto"/>
        <w:textAlignment w:val="baseline"/>
        <w:rPr>
          <w:rFonts w:ascii="Times New Roman" w:eastAsia="Times New Roman" w:hAnsi="Times New Roman"/>
          <w:color w:val="444444"/>
          <w:sz w:val="28"/>
          <w:szCs w:val="28"/>
          <w:lang w:eastAsia="uk-UA"/>
        </w:rPr>
      </w:pPr>
      <w:r w:rsidRPr="008D2EEE">
        <w:rPr>
          <w:rFonts w:ascii="Times New Roman" w:eastAsia="Times New Roman" w:hAnsi="Times New Roman"/>
          <w:color w:val="444444"/>
          <w:sz w:val="28"/>
          <w:szCs w:val="28"/>
          <w:lang w:eastAsia="uk-UA"/>
        </w:rPr>
        <w:t>наявність сторін – кривдник (булер), потерпілий (жертва булінгу), спостерігачі (за наявності);</w:t>
      </w:r>
    </w:p>
    <w:p w:rsidR="0071465C" w:rsidRPr="008D2EEE" w:rsidRDefault="0071465C" w:rsidP="0071465C">
      <w:pPr>
        <w:numPr>
          <w:ilvl w:val="0"/>
          <w:numId w:val="19"/>
        </w:numPr>
        <w:shd w:val="clear" w:color="auto" w:fill="FFFFFF"/>
        <w:spacing w:before="100" w:beforeAutospacing="1" w:after="100" w:afterAutospacing="1" w:line="240" w:lineRule="auto"/>
        <w:textAlignment w:val="baseline"/>
        <w:rPr>
          <w:rFonts w:ascii="Times New Roman" w:eastAsia="Times New Roman" w:hAnsi="Times New Roman"/>
          <w:color w:val="444444"/>
          <w:sz w:val="28"/>
          <w:szCs w:val="28"/>
          <w:lang w:eastAsia="uk-UA"/>
        </w:rPr>
      </w:pPr>
      <w:r w:rsidRPr="008D2EEE">
        <w:rPr>
          <w:rFonts w:ascii="Times New Roman" w:eastAsia="Times New Roman" w:hAnsi="Times New Roman"/>
          <w:color w:val="444444"/>
          <w:sz w:val="28"/>
          <w:szCs w:val="28"/>
          <w:lang w:eastAsia="uk-UA"/>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71465C" w:rsidRPr="008D2EEE" w:rsidRDefault="0071465C" w:rsidP="0071465C">
      <w:pPr>
        <w:shd w:val="clear" w:color="auto" w:fill="FFFFFF"/>
        <w:spacing w:after="270" w:line="300" w:lineRule="atLeast"/>
        <w:jc w:val="both"/>
        <w:textAlignment w:val="baseline"/>
        <w:rPr>
          <w:rFonts w:ascii="Times New Roman" w:eastAsia="Times New Roman" w:hAnsi="Times New Roman"/>
          <w:color w:val="1A1A1A"/>
          <w:sz w:val="28"/>
          <w:szCs w:val="28"/>
          <w:lang w:eastAsia="uk-UA"/>
        </w:rPr>
      </w:pPr>
      <w:r w:rsidRPr="008D2EEE">
        <w:rPr>
          <w:rFonts w:ascii="Times New Roman" w:eastAsia="Times New Roman" w:hAnsi="Times New Roman"/>
          <w:color w:val="1A1A1A"/>
          <w:sz w:val="28"/>
          <w:szCs w:val="28"/>
          <w:lang w:eastAsia="uk-UA"/>
        </w:rPr>
        <w:t>Крім цього, внесено відповідні доповнення до статей Закону «Про освіту», які визначають права та обов’язки засновника та керівника закладу освіти, педагогічних, науково-педагогічних і наукових працівників, інших осіб, які залучаються до освітнього процесу здобувачів освіти та їхніх батьків.</w:t>
      </w:r>
    </w:p>
    <w:p w:rsidR="0071465C" w:rsidRPr="008D2EEE" w:rsidRDefault="0071465C" w:rsidP="0071465C">
      <w:pPr>
        <w:shd w:val="clear" w:color="auto" w:fill="FFFFFF"/>
        <w:spacing w:after="0" w:line="300" w:lineRule="atLeast"/>
        <w:jc w:val="both"/>
        <w:textAlignment w:val="baseline"/>
        <w:rPr>
          <w:rFonts w:ascii="Times New Roman" w:eastAsia="Times New Roman" w:hAnsi="Times New Roman"/>
          <w:color w:val="1A1A1A"/>
          <w:sz w:val="28"/>
          <w:szCs w:val="28"/>
          <w:lang w:eastAsia="uk-UA"/>
        </w:rPr>
      </w:pPr>
      <w:r w:rsidRPr="008D2EEE">
        <w:rPr>
          <w:rFonts w:ascii="Times New Roman" w:eastAsia="Times New Roman" w:hAnsi="Times New Roman"/>
          <w:color w:val="1A1A1A"/>
          <w:sz w:val="28"/>
          <w:szCs w:val="28"/>
          <w:lang w:eastAsia="uk-UA"/>
        </w:rPr>
        <w:t>Зокрема, передбачено </w:t>
      </w:r>
      <w:r w:rsidRPr="008D2EEE">
        <w:rPr>
          <w:rFonts w:ascii="Times New Roman" w:eastAsia="Times New Roman" w:hAnsi="Times New Roman"/>
          <w:b/>
          <w:bCs/>
          <w:color w:val="1A1A1A"/>
          <w:sz w:val="28"/>
          <w:szCs w:val="28"/>
          <w:bdr w:val="none" w:sz="0" w:space="0" w:color="auto" w:frame="1"/>
          <w:lang w:eastAsia="uk-UA"/>
        </w:rPr>
        <w:t>обов’язок засновника закладу освіти</w:t>
      </w:r>
      <w:r w:rsidRPr="008D2EEE">
        <w:rPr>
          <w:rFonts w:ascii="Times New Roman" w:eastAsia="Times New Roman" w:hAnsi="Times New Roman"/>
          <w:color w:val="1A1A1A"/>
          <w:sz w:val="28"/>
          <w:szCs w:val="28"/>
          <w:lang w:eastAsia="uk-UA"/>
        </w:rPr>
        <w:t> вживати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71465C" w:rsidRPr="008D2EEE" w:rsidRDefault="0071465C" w:rsidP="0071465C">
      <w:pPr>
        <w:shd w:val="clear" w:color="auto" w:fill="FFFFFF"/>
        <w:spacing w:after="270" w:line="300" w:lineRule="atLeast"/>
        <w:jc w:val="both"/>
        <w:textAlignment w:val="baseline"/>
        <w:rPr>
          <w:rFonts w:ascii="Times New Roman" w:eastAsia="Times New Roman" w:hAnsi="Times New Roman"/>
          <w:color w:val="1A1A1A"/>
          <w:sz w:val="28"/>
          <w:szCs w:val="28"/>
          <w:lang w:eastAsia="uk-UA"/>
        </w:rPr>
      </w:pPr>
      <w:r w:rsidRPr="008D2EEE">
        <w:rPr>
          <w:rFonts w:ascii="Times New Roman" w:eastAsia="Times New Roman" w:hAnsi="Times New Roman"/>
          <w:color w:val="1A1A1A"/>
          <w:sz w:val="28"/>
          <w:szCs w:val="28"/>
          <w:lang w:eastAsia="uk-UA"/>
        </w:rPr>
        <w:t>Керівник закладу освіти має забезпечувати створення у закладі освіти безпечного освітнього середовища, вільного від насильства та булінгу (цькування), у тому числі:</w:t>
      </w:r>
    </w:p>
    <w:p w:rsidR="0071465C" w:rsidRPr="008D2EEE" w:rsidRDefault="0071465C" w:rsidP="0071465C">
      <w:pPr>
        <w:numPr>
          <w:ilvl w:val="0"/>
          <w:numId w:val="20"/>
        </w:numPr>
        <w:shd w:val="clear" w:color="auto" w:fill="FFFFFF"/>
        <w:spacing w:before="100" w:beforeAutospacing="1" w:after="100" w:afterAutospacing="1" w:line="240" w:lineRule="auto"/>
        <w:textAlignment w:val="baseline"/>
        <w:rPr>
          <w:rFonts w:ascii="Times New Roman" w:eastAsia="Times New Roman" w:hAnsi="Times New Roman"/>
          <w:color w:val="444444"/>
          <w:sz w:val="28"/>
          <w:szCs w:val="28"/>
          <w:lang w:eastAsia="uk-UA"/>
        </w:rPr>
      </w:pPr>
      <w:r w:rsidRPr="008D2EEE">
        <w:rPr>
          <w:rFonts w:ascii="Times New Roman" w:eastAsia="Times New Roman" w:hAnsi="Times New Roman"/>
          <w:color w:val="444444"/>
          <w:sz w:val="28"/>
          <w:szCs w:val="28"/>
          <w:lang w:eastAsia="uk-UA"/>
        </w:rPr>
        <w:t>розглядати заяви про випадки булінгу (цькування) здобувачів освіти, їхніх батьків, законних представників, інших осіб та видавати рішення про проведення розслідування;</w:t>
      </w:r>
    </w:p>
    <w:p w:rsidR="0071465C" w:rsidRPr="008D2EEE" w:rsidRDefault="0071465C" w:rsidP="0071465C">
      <w:pPr>
        <w:numPr>
          <w:ilvl w:val="0"/>
          <w:numId w:val="20"/>
        </w:numPr>
        <w:shd w:val="clear" w:color="auto" w:fill="FFFFFF"/>
        <w:spacing w:before="100" w:beforeAutospacing="1" w:after="100" w:afterAutospacing="1" w:line="240" w:lineRule="auto"/>
        <w:textAlignment w:val="baseline"/>
        <w:rPr>
          <w:rFonts w:ascii="Times New Roman" w:eastAsia="Times New Roman" w:hAnsi="Times New Roman"/>
          <w:color w:val="444444"/>
          <w:sz w:val="28"/>
          <w:szCs w:val="28"/>
          <w:lang w:eastAsia="uk-UA"/>
        </w:rPr>
      </w:pPr>
      <w:r w:rsidRPr="008D2EEE">
        <w:rPr>
          <w:rFonts w:ascii="Times New Roman" w:eastAsia="Times New Roman" w:hAnsi="Times New Roman"/>
          <w:color w:val="444444"/>
          <w:sz w:val="28"/>
          <w:szCs w:val="28"/>
          <w:lang w:eastAsia="uk-UA"/>
        </w:rPr>
        <w:lastRenderedPageBreak/>
        <w:t>забезпечувати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rsidR="0071465C" w:rsidRPr="008D2EEE" w:rsidRDefault="0071465C" w:rsidP="0071465C">
      <w:pPr>
        <w:numPr>
          <w:ilvl w:val="0"/>
          <w:numId w:val="20"/>
        </w:numPr>
        <w:shd w:val="clear" w:color="auto" w:fill="FFFFFF"/>
        <w:spacing w:before="100" w:beforeAutospacing="1" w:after="100" w:afterAutospacing="1" w:line="240" w:lineRule="auto"/>
        <w:textAlignment w:val="baseline"/>
        <w:rPr>
          <w:rFonts w:ascii="Times New Roman" w:eastAsia="Times New Roman" w:hAnsi="Times New Roman"/>
          <w:color w:val="444444"/>
          <w:sz w:val="28"/>
          <w:szCs w:val="28"/>
          <w:lang w:eastAsia="uk-UA"/>
        </w:rPr>
      </w:pPr>
      <w:r w:rsidRPr="008D2EEE">
        <w:rPr>
          <w:rFonts w:ascii="Times New Roman" w:eastAsia="Times New Roman" w:hAnsi="Times New Roman"/>
          <w:color w:val="444444"/>
          <w:sz w:val="28"/>
          <w:szCs w:val="28"/>
          <w:lang w:eastAsia="uk-UA"/>
        </w:rPr>
        <w:t>повідомляти уповноваженим підрозділам органів Національної поліції України та службі у справах дітей про випадки булінгу (цькування) в закладі освіти.</w:t>
      </w:r>
    </w:p>
    <w:p w:rsidR="0071465C" w:rsidRPr="008D2EEE" w:rsidRDefault="0071465C" w:rsidP="0071465C">
      <w:pPr>
        <w:shd w:val="clear" w:color="auto" w:fill="FFFFFF"/>
        <w:spacing w:after="270" w:line="300" w:lineRule="atLeast"/>
        <w:jc w:val="both"/>
        <w:textAlignment w:val="baseline"/>
        <w:rPr>
          <w:rFonts w:ascii="Times New Roman" w:eastAsia="Times New Roman" w:hAnsi="Times New Roman"/>
          <w:color w:val="1A1A1A"/>
          <w:sz w:val="28"/>
          <w:szCs w:val="28"/>
          <w:lang w:eastAsia="uk-UA"/>
        </w:rPr>
      </w:pPr>
      <w:r w:rsidRPr="008D2EEE">
        <w:rPr>
          <w:rFonts w:ascii="Times New Roman" w:eastAsia="Times New Roman" w:hAnsi="Times New Roman"/>
          <w:color w:val="1A1A1A"/>
          <w:sz w:val="28"/>
          <w:szCs w:val="28"/>
          <w:lang w:eastAsia="uk-UA"/>
        </w:rPr>
        <w:t>Передбачено також  зобов’язання закладів освіти забезпечувати на своїх веб-сайтах відкритий доступ до правил поведінки здобувача освіти в закладі освіти, плану заходів, спрямованих на запобігання та протидію булінгу, порядку подання та розгляду заяв (з дотриманням конфіденційності) про випадки булінгу від здобувачів освіти, їх батьків.</w:t>
      </w:r>
    </w:p>
    <w:p w:rsidR="0071465C" w:rsidRPr="008D2EEE" w:rsidRDefault="0071465C" w:rsidP="0071465C">
      <w:pPr>
        <w:shd w:val="clear" w:color="auto" w:fill="FFFFFF"/>
        <w:spacing w:after="0" w:line="300" w:lineRule="atLeast"/>
        <w:jc w:val="both"/>
        <w:textAlignment w:val="baseline"/>
        <w:rPr>
          <w:rFonts w:ascii="Times New Roman" w:eastAsia="Times New Roman" w:hAnsi="Times New Roman"/>
          <w:color w:val="1A1A1A"/>
          <w:sz w:val="28"/>
          <w:szCs w:val="28"/>
          <w:lang w:eastAsia="uk-UA"/>
        </w:rPr>
      </w:pPr>
      <w:r w:rsidRPr="008D2EEE">
        <w:rPr>
          <w:rFonts w:ascii="Times New Roman" w:eastAsia="Times New Roman" w:hAnsi="Times New Roman"/>
          <w:b/>
          <w:bCs/>
          <w:color w:val="1A1A1A"/>
          <w:sz w:val="28"/>
          <w:szCs w:val="28"/>
          <w:bdr w:val="none" w:sz="0" w:space="0" w:color="auto" w:frame="1"/>
          <w:lang w:eastAsia="uk-UA"/>
        </w:rPr>
        <w:t>Педагогічні працівники:</w:t>
      </w:r>
    </w:p>
    <w:p w:rsidR="0071465C" w:rsidRPr="008D2EEE" w:rsidRDefault="0071465C" w:rsidP="0071465C">
      <w:pPr>
        <w:shd w:val="clear" w:color="auto" w:fill="FFFFFF"/>
        <w:spacing w:after="270" w:line="300" w:lineRule="atLeast"/>
        <w:jc w:val="both"/>
        <w:textAlignment w:val="baseline"/>
        <w:rPr>
          <w:rFonts w:ascii="Times New Roman" w:eastAsia="Times New Roman" w:hAnsi="Times New Roman"/>
          <w:color w:val="1A1A1A"/>
          <w:sz w:val="28"/>
          <w:szCs w:val="28"/>
          <w:lang w:eastAsia="uk-UA"/>
        </w:rPr>
      </w:pPr>
      <w:r w:rsidRPr="008D2EEE">
        <w:rPr>
          <w:rFonts w:ascii="Times New Roman" w:eastAsia="Times New Roman" w:hAnsi="Times New Roman"/>
          <w:color w:val="1A1A1A"/>
          <w:sz w:val="28"/>
          <w:szCs w:val="28"/>
          <w:lang w:eastAsia="uk-UA"/>
        </w:rPr>
        <w:t>мають право на 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71465C" w:rsidRPr="008D2EEE" w:rsidRDefault="0071465C" w:rsidP="0071465C">
      <w:pPr>
        <w:shd w:val="clear" w:color="auto" w:fill="FFFFFF"/>
        <w:spacing w:after="270" w:line="300" w:lineRule="atLeast"/>
        <w:jc w:val="both"/>
        <w:textAlignment w:val="baseline"/>
        <w:rPr>
          <w:rFonts w:ascii="Times New Roman" w:eastAsia="Times New Roman" w:hAnsi="Times New Roman"/>
          <w:color w:val="1A1A1A"/>
          <w:sz w:val="28"/>
          <w:szCs w:val="28"/>
          <w:lang w:eastAsia="uk-UA"/>
        </w:rPr>
      </w:pPr>
      <w:r w:rsidRPr="008D2EEE">
        <w:rPr>
          <w:rFonts w:ascii="Times New Roman" w:eastAsia="Times New Roman" w:hAnsi="Times New Roman"/>
          <w:color w:val="1A1A1A"/>
          <w:sz w:val="28"/>
          <w:szCs w:val="28"/>
          <w:lang w:eastAsia="uk-UA"/>
        </w:rPr>
        <w:t>зобов’язані 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71465C" w:rsidRPr="008D2EEE" w:rsidRDefault="0071465C" w:rsidP="0071465C">
      <w:pPr>
        <w:shd w:val="clear" w:color="auto" w:fill="FFFFFF"/>
        <w:spacing w:after="270" w:line="300" w:lineRule="atLeast"/>
        <w:jc w:val="both"/>
        <w:textAlignment w:val="baseline"/>
        <w:rPr>
          <w:rFonts w:ascii="Times New Roman" w:eastAsia="Times New Roman" w:hAnsi="Times New Roman"/>
          <w:color w:val="1A1A1A"/>
          <w:sz w:val="28"/>
          <w:szCs w:val="28"/>
          <w:lang w:eastAsia="uk-UA"/>
        </w:rPr>
      </w:pPr>
      <w:r w:rsidRPr="008D2EEE">
        <w:rPr>
          <w:rFonts w:ascii="Times New Roman" w:eastAsia="Times New Roman" w:hAnsi="Times New Roman"/>
          <w:color w:val="1A1A1A"/>
          <w:sz w:val="28"/>
          <w:szCs w:val="28"/>
          <w:lang w:eastAsia="uk-UA"/>
        </w:rPr>
        <w:t>Зміни щодо протидії булінгу внесено також до спеціальних законів «Про дошкільну освіту», «Про загальну середню освіту», «Про позашкільну освіту», «Про професійну (професійно-технічну) освіту», «Про вищу освіту».</w:t>
      </w:r>
    </w:p>
    <w:p w:rsidR="0071465C" w:rsidRPr="008D2EEE" w:rsidRDefault="0071465C" w:rsidP="0071465C">
      <w:pPr>
        <w:shd w:val="clear" w:color="auto" w:fill="FFFFFF"/>
        <w:spacing w:after="270" w:line="300" w:lineRule="atLeast"/>
        <w:jc w:val="both"/>
        <w:textAlignment w:val="baseline"/>
        <w:rPr>
          <w:rFonts w:ascii="Times New Roman" w:eastAsia="Times New Roman" w:hAnsi="Times New Roman"/>
          <w:color w:val="1A1A1A"/>
          <w:sz w:val="28"/>
          <w:szCs w:val="28"/>
          <w:lang w:eastAsia="uk-UA"/>
        </w:rPr>
      </w:pPr>
      <w:r w:rsidRPr="008D2EEE">
        <w:rPr>
          <w:rFonts w:ascii="Times New Roman" w:eastAsia="Times New Roman" w:hAnsi="Times New Roman"/>
          <w:color w:val="1A1A1A"/>
          <w:sz w:val="28"/>
          <w:szCs w:val="28"/>
          <w:lang w:eastAsia="uk-UA"/>
        </w:rPr>
        <w:t>Запроваджується адміністративна відповідальність за булінг. Так, доповненою статтею 173-4 Кодексу України про адміністративні правопорушення передбачено, що булінг (цькування), що вчиняється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rsidR="0071465C" w:rsidRPr="008D2EEE" w:rsidRDefault="0071465C" w:rsidP="0071465C">
      <w:pPr>
        <w:shd w:val="clear" w:color="auto" w:fill="FFFFFF"/>
        <w:spacing w:after="270" w:line="300" w:lineRule="atLeast"/>
        <w:jc w:val="both"/>
        <w:textAlignment w:val="baseline"/>
        <w:rPr>
          <w:rFonts w:ascii="Times New Roman" w:eastAsia="Times New Roman" w:hAnsi="Times New Roman"/>
          <w:color w:val="1A1A1A"/>
          <w:sz w:val="28"/>
          <w:szCs w:val="28"/>
          <w:lang w:eastAsia="uk-UA"/>
        </w:rPr>
      </w:pPr>
      <w:r w:rsidRPr="008D2EEE">
        <w:rPr>
          <w:rFonts w:ascii="Times New Roman" w:eastAsia="Times New Roman" w:hAnsi="Times New Roman"/>
          <w:color w:val="1A1A1A"/>
          <w:sz w:val="28"/>
          <w:szCs w:val="28"/>
          <w:lang w:eastAsia="uk-UA"/>
        </w:rPr>
        <w:t>Якщо цькування вчинене групою осіб або повторно протягом року після накладення адміністративного стягнення, то штраф становитиме від ста до двохсот неоподатковуваних мінімумів доходів громадян або громадські роботи на строк від сорока до шістдесяти годин.</w:t>
      </w:r>
    </w:p>
    <w:p w:rsidR="0071465C" w:rsidRPr="008D2EEE" w:rsidRDefault="0071465C" w:rsidP="0071465C">
      <w:pPr>
        <w:shd w:val="clear" w:color="auto" w:fill="FFFFFF"/>
        <w:spacing w:after="270" w:line="300" w:lineRule="atLeast"/>
        <w:jc w:val="both"/>
        <w:textAlignment w:val="baseline"/>
        <w:rPr>
          <w:rFonts w:ascii="Times New Roman" w:eastAsia="Times New Roman" w:hAnsi="Times New Roman"/>
          <w:color w:val="1A1A1A"/>
          <w:sz w:val="28"/>
          <w:szCs w:val="28"/>
          <w:lang w:eastAsia="uk-UA"/>
        </w:rPr>
      </w:pPr>
      <w:r w:rsidRPr="008D2EEE">
        <w:rPr>
          <w:rFonts w:ascii="Times New Roman" w:eastAsia="Times New Roman" w:hAnsi="Times New Roman"/>
          <w:color w:val="1A1A1A"/>
          <w:sz w:val="28"/>
          <w:szCs w:val="28"/>
          <w:lang w:eastAsia="uk-UA"/>
        </w:rPr>
        <w:t>Також передбачено, що неповідомлення керівником закладу освіти уповноваженим підрозділам органів поліції про випадки булінгу (цькування) учасника освітнього процесу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20% заробітку.</w:t>
      </w:r>
    </w:p>
    <w:p w:rsidR="0071465C" w:rsidRPr="008D2EEE" w:rsidRDefault="0071465C" w:rsidP="0071465C">
      <w:pPr>
        <w:rPr>
          <w:rFonts w:ascii="Times New Roman" w:hAnsi="Times New Roman"/>
          <w:sz w:val="28"/>
          <w:szCs w:val="28"/>
        </w:rPr>
      </w:pPr>
    </w:p>
    <w:p w:rsidR="0071465C" w:rsidRPr="008D2EEE" w:rsidRDefault="0071465C" w:rsidP="0071465C">
      <w:pPr>
        <w:rPr>
          <w:rFonts w:ascii="Times New Roman" w:hAnsi="Times New Roman"/>
          <w:sz w:val="28"/>
          <w:szCs w:val="28"/>
        </w:rPr>
      </w:pPr>
    </w:p>
    <w:p w:rsidR="0071465C" w:rsidRPr="008D2EEE" w:rsidRDefault="0071465C" w:rsidP="0071465C">
      <w:pPr>
        <w:rPr>
          <w:rFonts w:ascii="Times New Roman" w:hAnsi="Times New Roman"/>
          <w:sz w:val="28"/>
          <w:szCs w:val="28"/>
        </w:rPr>
      </w:pPr>
    </w:p>
    <w:p w:rsidR="0071465C" w:rsidRPr="008D2EEE" w:rsidRDefault="0071465C" w:rsidP="0071465C">
      <w:pPr>
        <w:rPr>
          <w:rFonts w:ascii="Times New Roman" w:hAnsi="Times New Roman"/>
          <w:sz w:val="28"/>
          <w:szCs w:val="28"/>
        </w:rPr>
      </w:pPr>
    </w:p>
    <w:p w:rsidR="0071465C" w:rsidRPr="00EA7D5E" w:rsidRDefault="0071465C" w:rsidP="0071465C">
      <w:pPr>
        <w:rPr>
          <w:rFonts w:ascii="Times New Roman" w:hAnsi="Times New Roman"/>
          <w:sz w:val="28"/>
          <w:szCs w:val="28"/>
        </w:rPr>
      </w:pPr>
    </w:p>
    <w:p w:rsidR="0071465C" w:rsidRPr="00EA7D5E" w:rsidRDefault="0071465C" w:rsidP="0071465C">
      <w:pPr>
        <w:rPr>
          <w:rFonts w:ascii="Times New Roman" w:hAnsi="Times New Roman"/>
          <w:sz w:val="28"/>
          <w:szCs w:val="28"/>
        </w:rPr>
      </w:pPr>
    </w:p>
    <w:tbl>
      <w:tblPr>
        <w:tblW w:w="5000" w:type="pct"/>
        <w:tblCellMar>
          <w:left w:w="0" w:type="dxa"/>
          <w:right w:w="0" w:type="dxa"/>
        </w:tblCellMar>
        <w:tblLook w:val="04A0" w:firstRow="1" w:lastRow="0" w:firstColumn="1" w:lastColumn="0" w:noHBand="0" w:noVBand="1"/>
      </w:tblPr>
      <w:tblGrid>
        <w:gridCol w:w="9633"/>
      </w:tblGrid>
      <w:tr w:rsidR="0071465C" w:rsidRPr="0013434F" w:rsidTr="00876247">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71465C" w:rsidRPr="0013434F" w:rsidRDefault="0071465C" w:rsidP="00876247">
            <w:pPr>
              <w:spacing w:before="300" w:after="0" w:line="240" w:lineRule="auto"/>
              <w:ind w:left="450" w:right="450"/>
              <w:jc w:val="center"/>
              <w:rPr>
                <w:rFonts w:ascii="Times New Roman" w:eastAsia="Times New Roman" w:hAnsi="Times New Roman"/>
                <w:sz w:val="28"/>
                <w:szCs w:val="28"/>
                <w:lang w:eastAsia="uk-UA"/>
              </w:rPr>
            </w:pPr>
            <w:r w:rsidRPr="0013434F">
              <w:rPr>
                <w:rFonts w:ascii="Times New Roman" w:eastAsia="Times New Roman" w:hAnsi="Times New Roman"/>
                <w:b/>
                <w:bCs/>
                <w:i/>
                <w:iCs/>
                <w:color w:val="000000"/>
                <w:spacing w:val="60"/>
                <w:sz w:val="28"/>
                <w:szCs w:val="28"/>
                <w:lang w:eastAsia="uk-UA"/>
              </w:rPr>
              <w:t>ЗАКОН УКРАЇНИ</w:t>
            </w:r>
          </w:p>
        </w:tc>
      </w:tr>
    </w:tbl>
    <w:p w:rsidR="0071465C" w:rsidRPr="0013434F" w:rsidRDefault="0071465C" w:rsidP="0071465C">
      <w:pPr>
        <w:spacing w:before="300" w:after="450" w:line="240" w:lineRule="auto"/>
        <w:ind w:left="450" w:right="450"/>
        <w:jc w:val="center"/>
        <w:rPr>
          <w:rFonts w:ascii="Times New Roman" w:eastAsia="Times New Roman" w:hAnsi="Times New Roman"/>
          <w:sz w:val="28"/>
          <w:szCs w:val="28"/>
          <w:lang w:eastAsia="uk-UA"/>
        </w:rPr>
      </w:pPr>
      <w:r w:rsidRPr="0013434F">
        <w:rPr>
          <w:rFonts w:ascii="Times New Roman" w:eastAsia="Times New Roman" w:hAnsi="Times New Roman"/>
          <w:b/>
          <w:bCs/>
          <w:color w:val="000000"/>
          <w:sz w:val="28"/>
          <w:szCs w:val="28"/>
          <w:lang w:eastAsia="uk-UA"/>
        </w:rPr>
        <w:t>Про внесення змін до деяких законодавчих актів України щодо протидії булінгу (цькуванню)</w:t>
      </w:r>
    </w:p>
    <w:p w:rsidR="0071465C" w:rsidRPr="0013434F" w:rsidRDefault="0071465C" w:rsidP="0071465C">
      <w:pPr>
        <w:spacing w:before="150" w:after="150" w:line="240" w:lineRule="auto"/>
        <w:ind w:left="450" w:right="450"/>
        <w:jc w:val="center"/>
        <w:rPr>
          <w:rFonts w:ascii="Times New Roman" w:eastAsia="Times New Roman" w:hAnsi="Times New Roman"/>
          <w:sz w:val="28"/>
          <w:szCs w:val="28"/>
          <w:lang w:eastAsia="uk-UA"/>
        </w:rPr>
      </w:pPr>
      <w:r w:rsidRPr="0013434F">
        <w:rPr>
          <w:rFonts w:ascii="Times New Roman" w:eastAsia="Times New Roman" w:hAnsi="Times New Roman"/>
          <w:b/>
          <w:bCs/>
          <w:color w:val="000000"/>
          <w:sz w:val="28"/>
          <w:szCs w:val="28"/>
          <w:lang w:eastAsia="uk-UA"/>
        </w:rPr>
        <w:t>(Відомості Верховної Ради (ВВР), 2019, № 5, ст.33)</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Верховна Рада України </w:t>
      </w:r>
      <w:r w:rsidRPr="0013434F">
        <w:rPr>
          <w:rFonts w:ascii="Times New Roman" w:eastAsia="Times New Roman" w:hAnsi="Times New Roman"/>
          <w:b/>
          <w:bCs/>
          <w:color w:val="000000"/>
          <w:spacing w:val="30"/>
          <w:sz w:val="28"/>
          <w:szCs w:val="28"/>
          <w:lang w:eastAsia="uk-UA"/>
        </w:rPr>
        <w:t>постановляє:</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I. Внести зміни до таких законодавчих актів України:</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1. У </w:t>
      </w:r>
      <w:hyperlink r:id="rId110" w:tgtFrame="_blank" w:history="1">
        <w:r w:rsidRPr="0013434F">
          <w:rPr>
            <w:rFonts w:ascii="Times New Roman" w:eastAsia="Times New Roman" w:hAnsi="Times New Roman"/>
            <w:color w:val="000099"/>
            <w:sz w:val="28"/>
            <w:szCs w:val="28"/>
            <w:u w:val="single"/>
            <w:lang w:eastAsia="uk-UA"/>
          </w:rPr>
          <w:t>Кодексі України про адміністративні правопорушення</w:t>
        </w:r>
      </w:hyperlink>
      <w:r w:rsidRPr="0013434F">
        <w:rPr>
          <w:rFonts w:ascii="Times New Roman" w:eastAsia="Times New Roman" w:hAnsi="Times New Roman"/>
          <w:sz w:val="28"/>
          <w:szCs w:val="28"/>
          <w:lang w:eastAsia="uk-UA"/>
        </w:rPr>
        <w:t> (Відомості Верховної Ради УРСР, 1984 р., № 51, ст. 1122):</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1) </w:t>
      </w:r>
      <w:hyperlink r:id="rId111" w:anchor="n72" w:tgtFrame="_blank" w:history="1">
        <w:r w:rsidRPr="0013434F">
          <w:rPr>
            <w:rFonts w:ascii="Times New Roman" w:eastAsia="Times New Roman" w:hAnsi="Times New Roman"/>
            <w:color w:val="000099"/>
            <w:sz w:val="28"/>
            <w:szCs w:val="28"/>
            <w:u w:val="single"/>
            <w:lang w:eastAsia="uk-UA"/>
          </w:rPr>
          <w:t>частину другу</w:t>
        </w:r>
      </w:hyperlink>
      <w:r w:rsidRPr="0013434F">
        <w:rPr>
          <w:rFonts w:ascii="Times New Roman" w:eastAsia="Times New Roman" w:hAnsi="Times New Roman"/>
          <w:sz w:val="28"/>
          <w:szCs w:val="28"/>
          <w:lang w:eastAsia="uk-UA"/>
        </w:rPr>
        <w:t> статті 13 після цифр "173" доповнити цифрами "173</w:t>
      </w:r>
      <w:r w:rsidRPr="0013434F">
        <w:rPr>
          <w:rFonts w:ascii="Times New Roman" w:eastAsia="Times New Roman" w:hAnsi="Times New Roman"/>
          <w:b/>
          <w:bCs/>
          <w:color w:val="000000"/>
          <w:sz w:val="28"/>
          <w:szCs w:val="28"/>
          <w:vertAlign w:val="superscript"/>
          <w:lang w:eastAsia="uk-UA"/>
        </w:rPr>
        <w:t>-4</w:t>
      </w:r>
      <w:r w:rsidRPr="0013434F">
        <w:rPr>
          <w:rFonts w:ascii="Times New Roman" w:eastAsia="Times New Roman" w:hAnsi="Times New Roman"/>
          <w:sz w:val="28"/>
          <w:szCs w:val="28"/>
          <w:lang w:eastAsia="uk-UA"/>
        </w:rPr>
        <w:t>";</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2) доповнити статтею 173</w:t>
      </w:r>
      <w:r w:rsidRPr="0013434F">
        <w:rPr>
          <w:rFonts w:ascii="Times New Roman" w:eastAsia="Times New Roman" w:hAnsi="Times New Roman"/>
          <w:b/>
          <w:bCs/>
          <w:color w:val="000000"/>
          <w:sz w:val="28"/>
          <w:szCs w:val="28"/>
          <w:vertAlign w:val="superscript"/>
          <w:lang w:eastAsia="uk-UA"/>
        </w:rPr>
        <w:t>-4</w:t>
      </w:r>
      <w:r w:rsidRPr="0013434F">
        <w:rPr>
          <w:rFonts w:ascii="Times New Roman" w:eastAsia="Times New Roman" w:hAnsi="Times New Roman"/>
          <w:sz w:val="28"/>
          <w:szCs w:val="28"/>
          <w:lang w:eastAsia="uk-UA"/>
        </w:rPr>
        <w:t> такого змісту:</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w:t>
      </w:r>
      <w:r w:rsidRPr="0013434F">
        <w:rPr>
          <w:rFonts w:ascii="Times New Roman" w:eastAsia="Times New Roman" w:hAnsi="Times New Roman"/>
          <w:b/>
          <w:bCs/>
          <w:color w:val="000000"/>
          <w:sz w:val="28"/>
          <w:szCs w:val="28"/>
          <w:lang w:eastAsia="uk-UA"/>
        </w:rPr>
        <w:t>Стаття 173</w:t>
      </w:r>
      <w:r w:rsidRPr="0013434F">
        <w:rPr>
          <w:rFonts w:ascii="Times New Roman" w:eastAsia="Times New Roman" w:hAnsi="Times New Roman"/>
          <w:b/>
          <w:bCs/>
          <w:color w:val="000000"/>
          <w:sz w:val="28"/>
          <w:szCs w:val="28"/>
          <w:vertAlign w:val="superscript"/>
          <w:lang w:eastAsia="uk-UA"/>
        </w:rPr>
        <w:t>-4</w:t>
      </w:r>
      <w:r w:rsidRPr="0013434F">
        <w:rPr>
          <w:rFonts w:ascii="Times New Roman" w:eastAsia="Times New Roman" w:hAnsi="Times New Roman"/>
          <w:sz w:val="28"/>
          <w:szCs w:val="28"/>
          <w:lang w:eastAsia="uk-UA"/>
        </w:rPr>
        <w:t>. Булінг (цькування) учасника освітнього процесу</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Булінг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Діяння, передбачене частиною першою цієї статті, вчинене групою осіб або повторно протягом року після накладення адміністративного стягнення, -</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Діяння, передбачене частиною першою цієї статті, вчинене малолітніми або неповнолітніми особами віком від чотирнадцяти до шістнадцяти років, -</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lastRenderedPageBreak/>
        <w:t>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Діяння, передбачене частиною другою цієї статті, вчинене малолітньою або неповнолітньою особою віком від чотирнадцяти до шістнадцяти років, -</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Неповідомлення керівником закладу освіти уповноваженим підрозділам органів Національної поліції України про випадки булінгу (цькування) учасника освітнього процесу -</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3) </w:t>
      </w:r>
      <w:hyperlink r:id="rId112" w:anchor="n1953" w:tgtFrame="_blank" w:history="1">
        <w:r w:rsidRPr="0013434F">
          <w:rPr>
            <w:rFonts w:ascii="Times New Roman" w:eastAsia="Times New Roman" w:hAnsi="Times New Roman"/>
            <w:color w:val="000099"/>
            <w:sz w:val="28"/>
            <w:szCs w:val="28"/>
            <w:u w:val="single"/>
            <w:lang w:eastAsia="uk-UA"/>
          </w:rPr>
          <w:t>абзац перший</w:t>
        </w:r>
      </w:hyperlink>
      <w:r w:rsidRPr="0013434F">
        <w:rPr>
          <w:rFonts w:ascii="Times New Roman" w:eastAsia="Times New Roman" w:hAnsi="Times New Roman"/>
          <w:sz w:val="28"/>
          <w:szCs w:val="28"/>
          <w:lang w:eastAsia="uk-UA"/>
        </w:rPr>
        <w:t> частини третьої статті 184 доповнити словами та цифрами "крім порушень, передбачених частинами третьою або четвертою статті 173</w:t>
      </w:r>
      <w:r w:rsidRPr="0013434F">
        <w:rPr>
          <w:rFonts w:ascii="Times New Roman" w:eastAsia="Times New Roman" w:hAnsi="Times New Roman"/>
          <w:b/>
          <w:bCs/>
          <w:color w:val="000000"/>
          <w:sz w:val="28"/>
          <w:szCs w:val="28"/>
          <w:vertAlign w:val="superscript"/>
          <w:lang w:eastAsia="uk-UA"/>
        </w:rPr>
        <w:t>-4</w:t>
      </w:r>
      <w:r w:rsidRPr="0013434F">
        <w:rPr>
          <w:rFonts w:ascii="Times New Roman" w:eastAsia="Times New Roman" w:hAnsi="Times New Roman"/>
          <w:sz w:val="28"/>
          <w:szCs w:val="28"/>
          <w:lang w:eastAsia="uk-UA"/>
        </w:rPr>
        <w:t> цього Кодексу";</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4) </w:t>
      </w:r>
      <w:hyperlink r:id="rId113" w:anchor="n45" w:tgtFrame="_blank" w:history="1">
        <w:r w:rsidRPr="0013434F">
          <w:rPr>
            <w:rFonts w:ascii="Times New Roman" w:eastAsia="Times New Roman" w:hAnsi="Times New Roman"/>
            <w:color w:val="000099"/>
            <w:sz w:val="28"/>
            <w:szCs w:val="28"/>
            <w:u w:val="single"/>
            <w:lang w:eastAsia="uk-UA"/>
          </w:rPr>
          <w:t>статтю 221</w:t>
        </w:r>
      </w:hyperlink>
      <w:r w:rsidRPr="0013434F">
        <w:rPr>
          <w:rFonts w:ascii="Times New Roman" w:eastAsia="Times New Roman" w:hAnsi="Times New Roman"/>
          <w:sz w:val="28"/>
          <w:szCs w:val="28"/>
          <w:lang w:eastAsia="uk-UA"/>
        </w:rPr>
        <w:t> після цифр "173-173</w:t>
      </w:r>
      <w:r w:rsidRPr="0013434F">
        <w:rPr>
          <w:rFonts w:ascii="Times New Roman" w:eastAsia="Times New Roman" w:hAnsi="Times New Roman"/>
          <w:b/>
          <w:bCs/>
          <w:color w:val="000000"/>
          <w:sz w:val="28"/>
          <w:szCs w:val="28"/>
          <w:vertAlign w:val="superscript"/>
          <w:lang w:eastAsia="uk-UA"/>
        </w:rPr>
        <w:t>-2</w:t>
      </w:r>
      <w:r w:rsidRPr="0013434F">
        <w:rPr>
          <w:rFonts w:ascii="Times New Roman" w:eastAsia="Times New Roman" w:hAnsi="Times New Roman"/>
          <w:sz w:val="28"/>
          <w:szCs w:val="28"/>
          <w:lang w:eastAsia="uk-UA"/>
        </w:rPr>
        <w:t>" доповнити цифрами "173</w:t>
      </w:r>
      <w:r w:rsidRPr="0013434F">
        <w:rPr>
          <w:rFonts w:ascii="Times New Roman" w:eastAsia="Times New Roman" w:hAnsi="Times New Roman"/>
          <w:b/>
          <w:bCs/>
          <w:color w:val="000000"/>
          <w:sz w:val="28"/>
          <w:szCs w:val="28"/>
          <w:vertAlign w:val="superscript"/>
          <w:lang w:eastAsia="uk-UA"/>
        </w:rPr>
        <w:t>-4</w:t>
      </w:r>
      <w:r w:rsidRPr="0013434F">
        <w:rPr>
          <w:rFonts w:ascii="Times New Roman" w:eastAsia="Times New Roman" w:hAnsi="Times New Roman"/>
          <w:sz w:val="28"/>
          <w:szCs w:val="28"/>
          <w:lang w:eastAsia="uk-UA"/>
        </w:rPr>
        <w:t>";</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5) </w:t>
      </w:r>
      <w:hyperlink r:id="rId114" w:anchor="n369" w:tgtFrame="_blank" w:history="1">
        <w:r w:rsidRPr="0013434F">
          <w:rPr>
            <w:rFonts w:ascii="Times New Roman" w:eastAsia="Times New Roman" w:hAnsi="Times New Roman"/>
            <w:color w:val="000099"/>
            <w:sz w:val="28"/>
            <w:szCs w:val="28"/>
            <w:u w:val="single"/>
            <w:lang w:eastAsia="uk-UA"/>
          </w:rPr>
          <w:t>абзац другий</w:t>
        </w:r>
      </w:hyperlink>
      <w:r w:rsidRPr="0013434F">
        <w:rPr>
          <w:rFonts w:ascii="Times New Roman" w:eastAsia="Times New Roman" w:hAnsi="Times New Roman"/>
          <w:sz w:val="28"/>
          <w:szCs w:val="28"/>
          <w:lang w:eastAsia="uk-UA"/>
        </w:rPr>
        <w:t> пункту 1 частини першої статті 255 після цифр "173-173</w:t>
      </w:r>
      <w:r w:rsidRPr="0013434F">
        <w:rPr>
          <w:rFonts w:ascii="Times New Roman" w:eastAsia="Times New Roman" w:hAnsi="Times New Roman"/>
          <w:b/>
          <w:bCs/>
          <w:color w:val="000000"/>
          <w:sz w:val="28"/>
          <w:szCs w:val="28"/>
          <w:vertAlign w:val="superscript"/>
          <w:lang w:eastAsia="uk-UA"/>
        </w:rPr>
        <w:t>-2</w:t>
      </w:r>
      <w:r w:rsidRPr="0013434F">
        <w:rPr>
          <w:rFonts w:ascii="Times New Roman" w:eastAsia="Times New Roman" w:hAnsi="Times New Roman"/>
          <w:sz w:val="28"/>
          <w:szCs w:val="28"/>
          <w:lang w:eastAsia="uk-UA"/>
        </w:rPr>
        <w:t>" доповнити цифрами "173</w:t>
      </w:r>
      <w:r w:rsidRPr="0013434F">
        <w:rPr>
          <w:rFonts w:ascii="Times New Roman" w:eastAsia="Times New Roman" w:hAnsi="Times New Roman"/>
          <w:b/>
          <w:bCs/>
          <w:color w:val="000000"/>
          <w:sz w:val="28"/>
          <w:szCs w:val="28"/>
          <w:vertAlign w:val="superscript"/>
          <w:lang w:eastAsia="uk-UA"/>
        </w:rPr>
        <w:t>-4</w:t>
      </w:r>
      <w:r w:rsidRPr="0013434F">
        <w:rPr>
          <w:rFonts w:ascii="Times New Roman" w:eastAsia="Times New Roman" w:hAnsi="Times New Roman"/>
          <w:sz w:val="28"/>
          <w:szCs w:val="28"/>
          <w:lang w:eastAsia="uk-UA"/>
        </w:rPr>
        <w:t>".</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2. У </w:t>
      </w:r>
      <w:hyperlink r:id="rId115" w:tgtFrame="_blank" w:history="1">
        <w:r w:rsidRPr="0013434F">
          <w:rPr>
            <w:rFonts w:ascii="Times New Roman" w:eastAsia="Times New Roman" w:hAnsi="Times New Roman"/>
            <w:color w:val="000099"/>
            <w:sz w:val="28"/>
            <w:szCs w:val="28"/>
            <w:u w:val="single"/>
            <w:lang w:eastAsia="uk-UA"/>
          </w:rPr>
          <w:t>Законі України</w:t>
        </w:r>
      </w:hyperlink>
      <w:r w:rsidRPr="0013434F">
        <w:rPr>
          <w:rFonts w:ascii="Times New Roman" w:eastAsia="Times New Roman" w:hAnsi="Times New Roman"/>
          <w:sz w:val="28"/>
          <w:szCs w:val="28"/>
          <w:lang w:eastAsia="uk-UA"/>
        </w:rPr>
        <w:t> "Про освіту" (Відомості Верховної Ради України, 2017 р., № 38-39, ст. 380):</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1) </w:t>
      </w:r>
      <w:hyperlink r:id="rId116" w:anchor="n9" w:tgtFrame="_blank" w:history="1">
        <w:r w:rsidRPr="0013434F">
          <w:rPr>
            <w:rFonts w:ascii="Times New Roman" w:eastAsia="Times New Roman" w:hAnsi="Times New Roman"/>
            <w:color w:val="000099"/>
            <w:sz w:val="28"/>
            <w:szCs w:val="28"/>
            <w:u w:val="single"/>
            <w:lang w:eastAsia="uk-UA"/>
          </w:rPr>
          <w:t>частину першу</w:t>
        </w:r>
      </w:hyperlink>
      <w:r w:rsidRPr="0013434F">
        <w:rPr>
          <w:rFonts w:ascii="Times New Roman" w:eastAsia="Times New Roman" w:hAnsi="Times New Roman"/>
          <w:sz w:val="28"/>
          <w:szCs w:val="28"/>
          <w:lang w:eastAsia="uk-UA"/>
        </w:rPr>
        <w:t> статті 1 доповнити пунктом 3</w:t>
      </w:r>
      <w:r w:rsidRPr="0013434F">
        <w:rPr>
          <w:rFonts w:ascii="Times New Roman" w:eastAsia="Times New Roman" w:hAnsi="Times New Roman"/>
          <w:b/>
          <w:bCs/>
          <w:color w:val="000000"/>
          <w:sz w:val="28"/>
          <w:szCs w:val="28"/>
          <w:vertAlign w:val="superscript"/>
          <w:lang w:eastAsia="uk-UA"/>
        </w:rPr>
        <w:t>-1</w:t>
      </w:r>
      <w:r w:rsidRPr="0013434F">
        <w:rPr>
          <w:rFonts w:ascii="Times New Roman" w:eastAsia="Times New Roman" w:hAnsi="Times New Roman"/>
          <w:sz w:val="28"/>
          <w:szCs w:val="28"/>
          <w:lang w:eastAsia="uk-UA"/>
        </w:rPr>
        <w:t> такого змісту:</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"3</w:t>
      </w:r>
      <w:r w:rsidRPr="0013434F">
        <w:rPr>
          <w:rFonts w:ascii="Times New Roman" w:eastAsia="Times New Roman" w:hAnsi="Times New Roman"/>
          <w:b/>
          <w:bCs/>
          <w:color w:val="000000"/>
          <w:sz w:val="28"/>
          <w:szCs w:val="28"/>
          <w:vertAlign w:val="superscript"/>
          <w:lang w:eastAsia="uk-UA"/>
        </w:rPr>
        <w:t>-1</w:t>
      </w:r>
      <w:r w:rsidRPr="0013434F">
        <w:rPr>
          <w:rFonts w:ascii="Times New Roman" w:eastAsia="Times New Roman" w:hAnsi="Times New Roman"/>
          <w:sz w:val="28"/>
          <w:szCs w:val="28"/>
          <w:lang w:eastAsia="uk-UA"/>
        </w:rPr>
        <w:t>) булінг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Типовими ознаками булінгу (цькування) є:</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систематичність (повторюваність) діяння;</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наявність сторін - кривдник (булер), потерпілий (жертва булінгу), спостерігачі (за наявності);</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2)</w:t>
      </w:r>
      <w:hyperlink r:id="rId117" w:anchor="n384" w:tgtFrame="_blank" w:history="1">
        <w:r w:rsidRPr="0013434F">
          <w:rPr>
            <w:rFonts w:ascii="Times New Roman" w:eastAsia="Times New Roman" w:hAnsi="Times New Roman"/>
            <w:color w:val="000099"/>
            <w:sz w:val="28"/>
            <w:szCs w:val="28"/>
            <w:u w:val="single"/>
            <w:lang w:eastAsia="uk-UA"/>
          </w:rPr>
          <w:t> частину другу</w:t>
        </w:r>
      </w:hyperlink>
      <w:r w:rsidRPr="0013434F">
        <w:rPr>
          <w:rFonts w:ascii="Times New Roman" w:eastAsia="Times New Roman" w:hAnsi="Times New Roman"/>
          <w:sz w:val="28"/>
          <w:szCs w:val="28"/>
          <w:lang w:eastAsia="uk-UA"/>
        </w:rPr>
        <w:t> статті 25 після абзацу дев’ятого доповнити новим абзацом такого змісту:</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lastRenderedPageBreak/>
        <w:t>"здійснює контроль за виконанням плану заходів, спрямованих на запобігання та протидію булінгу (цькуванню) в закладі освіти; 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У зв’язку з цим абзац десятий вважати абзацом одинадцятим;</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3) </w:t>
      </w:r>
      <w:hyperlink r:id="rId118" w:anchor="n407" w:tgtFrame="_blank" w:history="1">
        <w:r w:rsidRPr="0013434F">
          <w:rPr>
            <w:rFonts w:ascii="Times New Roman" w:eastAsia="Times New Roman" w:hAnsi="Times New Roman"/>
            <w:color w:val="000099"/>
            <w:sz w:val="28"/>
            <w:szCs w:val="28"/>
            <w:u w:val="single"/>
            <w:lang w:eastAsia="uk-UA"/>
          </w:rPr>
          <w:t>частину третю</w:t>
        </w:r>
      </w:hyperlink>
      <w:r w:rsidRPr="0013434F">
        <w:rPr>
          <w:rFonts w:ascii="Times New Roman" w:eastAsia="Times New Roman" w:hAnsi="Times New Roman"/>
          <w:sz w:val="28"/>
          <w:szCs w:val="28"/>
          <w:lang w:eastAsia="uk-UA"/>
        </w:rPr>
        <w:t> статті 26 після абзацу дев’ятого доповнити п’ятьма новими абзацами такого змісту:</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"забезпечує створення у закладі освіти безпечного освітнього середовища, вільного від насильства та булінгу (цькування), у тому числі:</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булінгу (цькуванню) в закладі освіти;</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повідомляє уповноваженим підрозділам органів Національної поліції України та службі у справах дітей про випадки булінгу (цькування) в закладі освіти".</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У зв’язку з цим абзац десятий вважати абзацом п’ятнадцятим;</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4) </w:t>
      </w:r>
      <w:hyperlink r:id="rId119" w:anchor="n444" w:tgtFrame="_blank" w:history="1">
        <w:r w:rsidRPr="0013434F">
          <w:rPr>
            <w:rFonts w:ascii="Times New Roman" w:eastAsia="Times New Roman" w:hAnsi="Times New Roman"/>
            <w:color w:val="000099"/>
            <w:sz w:val="28"/>
            <w:szCs w:val="28"/>
            <w:u w:val="single"/>
            <w:lang w:eastAsia="uk-UA"/>
          </w:rPr>
          <w:t>частину другу</w:t>
        </w:r>
      </w:hyperlink>
      <w:r w:rsidRPr="0013434F">
        <w:rPr>
          <w:rFonts w:ascii="Times New Roman" w:eastAsia="Times New Roman" w:hAnsi="Times New Roman"/>
          <w:sz w:val="28"/>
          <w:szCs w:val="28"/>
          <w:lang w:eastAsia="uk-UA"/>
        </w:rPr>
        <w:t> статті 30 після абзацу двадцятого доповнити чотирма новими абзацами такого змісту:</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"правила поведінки здобувача освіти в закладі освіти;</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план заходів, спрямованих на запобігання та протидію булінгу (цькуванню) в закладі освіти;</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порядок подання та розгляду (з дотриманням конфіденційності) заяв про випадки булінгу (цькування) в закладі освіти;</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lastRenderedPageBreak/>
        <w:t>порядок реагування на доведені випадки булінгу (цькування) в закладі освіти та відповідальність осіб, причетних до булінгу (цькування)".</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У зв’язку з цим абзац двадцять перший вважати абзацом двадцять п’ятим;</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5) у </w:t>
      </w:r>
      <w:hyperlink r:id="rId120" w:anchor="n740" w:tgtFrame="_blank" w:history="1">
        <w:r w:rsidRPr="0013434F">
          <w:rPr>
            <w:rFonts w:ascii="Times New Roman" w:eastAsia="Times New Roman" w:hAnsi="Times New Roman"/>
            <w:color w:val="000099"/>
            <w:sz w:val="28"/>
            <w:szCs w:val="28"/>
            <w:u w:val="single"/>
            <w:lang w:eastAsia="uk-UA"/>
          </w:rPr>
          <w:t>статті 53</w:t>
        </w:r>
      </w:hyperlink>
      <w:r w:rsidRPr="0013434F">
        <w:rPr>
          <w:rFonts w:ascii="Times New Roman" w:eastAsia="Times New Roman" w:hAnsi="Times New Roman"/>
          <w:sz w:val="28"/>
          <w:szCs w:val="28"/>
          <w:lang w:eastAsia="uk-UA"/>
        </w:rPr>
        <w:t>:</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у </w:t>
      </w:r>
      <w:hyperlink r:id="rId121" w:anchor="n741" w:tgtFrame="_blank" w:history="1">
        <w:r w:rsidRPr="0013434F">
          <w:rPr>
            <w:rFonts w:ascii="Times New Roman" w:eastAsia="Times New Roman" w:hAnsi="Times New Roman"/>
            <w:color w:val="000099"/>
            <w:sz w:val="28"/>
            <w:szCs w:val="28"/>
            <w:u w:val="single"/>
            <w:lang w:eastAsia="uk-UA"/>
          </w:rPr>
          <w:t>частині першій</w:t>
        </w:r>
      </w:hyperlink>
      <w:r w:rsidRPr="0013434F">
        <w:rPr>
          <w:rFonts w:ascii="Times New Roman" w:eastAsia="Times New Roman" w:hAnsi="Times New Roman"/>
          <w:sz w:val="28"/>
          <w:szCs w:val="28"/>
          <w:lang w:eastAsia="uk-UA"/>
        </w:rPr>
        <w:t>:</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абзац десятий після слів "форм насильства та експлуатації" доповнити словами "булінгу (цькування)";</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після абзацу десятого доповнити новим абзацом такого змісту:</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У зв’язку з цим абзаци одинадцятий - сімнадцятий вважати відповідно абзацами дванадцятим - вісімнадцятим;</w:t>
      </w:r>
    </w:p>
    <w:p w:rsidR="0071465C" w:rsidRPr="0013434F" w:rsidRDefault="00497862" w:rsidP="0071465C">
      <w:pPr>
        <w:spacing w:after="150" w:line="240" w:lineRule="auto"/>
        <w:ind w:firstLine="450"/>
        <w:jc w:val="both"/>
        <w:rPr>
          <w:rFonts w:ascii="Times New Roman" w:eastAsia="Times New Roman" w:hAnsi="Times New Roman"/>
          <w:sz w:val="28"/>
          <w:szCs w:val="28"/>
          <w:lang w:eastAsia="uk-UA"/>
        </w:rPr>
      </w:pPr>
      <w:hyperlink r:id="rId122" w:anchor="n759" w:tgtFrame="_blank" w:history="1">
        <w:r w:rsidR="0071465C" w:rsidRPr="0013434F">
          <w:rPr>
            <w:rFonts w:ascii="Times New Roman" w:eastAsia="Times New Roman" w:hAnsi="Times New Roman"/>
            <w:color w:val="000099"/>
            <w:sz w:val="28"/>
            <w:szCs w:val="28"/>
            <w:u w:val="single"/>
            <w:lang w:eastAsia="uk-UA"/>
          </w:rPr>
          <w:t>частину третю</w:t>
        </w:r>
      </w:hyperlink>
      <w:r w:rsidR="0071465C" w:rsidRPr="0013434F">
        <w:rPr>
          <w:rFonts w:ascii="Times New Roman" w:eastAsia="Times New Roman" w:hAnsi="Times New Roman"/>
          <w:sz w:val="28"/>
          <w:szCs w:val="28"/>
          <w:lang w:eastAsia="uk-UA"/>
        </w:rPr>
        <w:t> доповнити абзацом шостим такого змісту:</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6) у </w:t>
      </w:r>
      <w:hyperlink r:id="rId123" w:anchor="n766" w:tgtFrame="_blank" w:history="1">
        <w:r w:rsidRPr="0013434F">
          <w:rPr>
            <w:rFonts w:ascii="Times New Roman" w:eastAsia="Times New Roman" w:hAnsi="Times New Roman"/>
            <w:color w:val="000099"/>
            <w:sz w:val="28"/>
            <w:szCs w:val="28"/>
            <w:u w:val="single"/>
            <w:lang w:eastAsia="uk-UA"/>
          </w:rPr>
          <w:t>статті 54</w:t>
        </w:r>
      </w:hyperlink>
      <w:r w:rsidRPr="0013434F">
        <w:rPr>
          <w:rFonts w:ascii="Times New Roman" w:eastAsia="Times New Roman" w:hAnsi="Times New Roman"/>
          <w:sz w:val="28"/>
          <w:szCs w:val="28"/>
          <w:lang w:eastAsia="uk-UA"/>
        </w:rPr>
        <w:t>:</w:t>
      </w:r>
    </w:p>
    <w:p w:rsidR="0071465C" w:rsidRPr="0013434F" w:rsidRDefault="00497862" w:rsidP="0071465C">
      <w:pPr>
        <w:spacing w:after="150" w:line="240" w:lineRule="auto"/>
        <w:ind w:firstLine="450"/>
        <w:jc w:val="both"/>
        <w:rPr>
          <w:rFonts w:ascii="Times New Roman" w:eastAsia="Times New Roman" w:hAnsi="Times New Roman"/>
          <w:sz w:val="28"/>
          <w:szCs w:val="28"/>
          <w:lang w:eastAsia="uk-UA"/>
        </w:rPr>
      </w:pPr>
      <w:hyperlink r:id="rId124" w:anchor="n767" w:tgtFrame="_blank" w:history="1">
        <w:r w:rsidR="0071465C" w:rsidRPr="0013434F">
          <w:rPr>
            <w:rFonts w:ascii="Times New Roman" w:eastAsia="Times New Roman" w:hAnsi="Times New Roman"/>
            <w:color w:val="000099"/>
            <w:sz w:val="28"/>
            <w:szCs w:val="28"/>
            <w:u w:val="single"/>
            <w:lang w:eastAsia="uk-UA"/>
          </w:rPr>
          <w:t>частину першу</w:t>
        </w:r>
      </w:hyperlink>
      <w:r w:rsidR="0071465C" w:rsidRPr="0013434F">
        <w:rPr>
          <w:rFonts w:ascii="Times New Roman" w:eastAsia="Times New Roman" w:hAnsi="Times New Roman"/>
          <w:sz w:val="28"/>
          <w:szCs w:val="28"/>
          <w:lang w:eastAsia="uk-UA"/>
        </w:rPr>
        <w:t> доповнити абзацом двадцятим такого змісту:</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71465C" w:rsidRPr="0013434F" w:rsidRDefault="00497862" w:rsidP="0071465C">
      <w:pPr>
        <w:spacing w:after="150" w:line="240" w:lineRule="auto"/>
        <w:ind w:firstLine="450"/>
        <w:jc w:val="both"/>
        <w:rPr>
          <w:rFonts w:ascii="Times New Roman" w:eastAsia="Times New Roman" w:hAnsi="Times New Roman"/>
          <w:sz w:val="28"/>
          <w:szCs w:val="28"/>
          <w:lang w:eastAsia="uk-UA"/>
        </w:rPr>
      </w:pPr>
      <w:hyperlink r:id="rId125" w:anchor="n786" w:tgtFrame="_blank" w:history="1">
        <w:r w:rsidR="0071465C" w:rsidRPr="0013434F">
          <w:rPr>
            <w:rFonts w:ascii="Times New Roman" w:eastAsia="Times New Roman" w:hAnsi="Times New Roman"/>
            <w:color w:val="000099"/>
            <w:sz w:val="28"/>
            <w:szCs w:val="28"/>
            <w:u w:val="single"/>
            <w:lang w:eastAsia="uk-UA"/>
          </w:rPr>
          <w:t>частину другу</w:t>
        </w:r>
      </w:hyperlink>
      <w:r w:rsidR="0071465C" w:rsidRPr="0013434F">
        <w:rPr>
          <w:rFonts w:ascii="Times New Roman" w:eastAsia="Times New Roman" w:hAnsi="Times New Roman"/>
          <w:sz w:val="28"/>
          <w:szCs w:val="28"/>
          <w:lang w:eastAsia="uk-UA"/>
        </w:rPr>
        <w:t> доповнити абзацом чотирнадцятим такого змісту:</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7) у </w:t>
      </w:r>
      <w:hyperlink r:id="rId126" w:anchor="n803" w:tgtFrame="_blank" w:history="1">
        <w:r w:rsidRPr="0013434F">
          <w:rPr>
            <w:rFonts w:ascii="Times New Roman" w:eastAsia="Times New Roman" w:hAnsi="Times New Roman"/>
            <w:color w:val="000099"/>
            <w:sz w:val="28"/>
            <w:szCs w:val="28"/>
            <w:u w:val="single"/>
            <w:lang w:eastAsia="uk-UA"/>
          </w:rPr>
          <w:t>статті 55</w:t>
        </w:r>
      </w:hyperlink>
      <w:r w:rsidRPr="0013434F">
        <w:rPr>
          <w:rFonts w:ascii="Times New Roman" w:eastAsia="Times New Roman" w:hAnsi="Times New Roman"/>
          <w:sz w:val="28"/>
          <w:szCs w:val="28"/>
          <w:lang w:eastAsia="uk-UA"/>
        </w:rPr>
        <w:t>:</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у </w:t>
      </w:r>
      <w:hyperlink r:id="rId127" w:anchor="n805" w:tgtFrame="_blank" w:history="1">
        <w:r w:rsidRPr="0013434F">
          <w:rPr>
            <w:rFonts w:ascii="Times New Roman" w:eastAsia="Times New Roman" w:hAnsi="Times New Roman"/>
            <w:color w:val="000099"/>
            <w:sz w:val="28"/>
            <w:szCs w:val="28"/>
            <w:u w:val="single"/>
            <w:lang w:eastAsia="uk-UA"/>
          </w:rPr>
          <w:t>частині другій</w:t>
        </w:r>
      </w:hyperlink>
      <w:r w:rsidRPr="0013434F">
        <w:rPr>
          <w:rFonts w:ascii="Times New Roman" w:eastAsia="Times New Roman" w:hAnsi="Times New Roman"/>
          <w:sz w:val="28"/>
          <w:szCs w:val="28"/>
          <w:lang w:eastAsia="uk-UA"/>
        </w:rPr>
        <w:t>:</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абзац восьмий після слів "закладу освіти" доповнити словами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доповнити абзацами дев’ятим і десятим такого змісту:</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lastRenderedPageBreak/>
        <w:t>"подавати керівництву або засновнику закладу освіти заяву про випадки булінгу (цькування) стосовно дитини або будь-якого іншого учасника освітнього процесу;</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71465C" w:rsidRPr="0013434F" w:rsidRDefault="00497862" w:rsidP="0071465C">
      <w:pPr>
        <w:spacing w:after="150" w:line="240" w:lineRule="auto"/>
        <w:ind w:firstLine="450"/>
        <w:jc w:val="both"/>
        <w:rPr>
          <w:rFonts w:ascii="Times New Roman" w:eastAsia="Times New Roman" w:hAnsi="Times New Roman"/>
          <w:sz w:val="28"/>
          <w:szCs w:val="28"/>
          <w:lang w:eastAsia="uk-UA"/>
        </w:rPr>
      </w:pPr>
      <w:hyperlink r:id="rId128" w:anchor="n813" w:tgtFrame="_blank" w:history="1">
        <w:r w:rsidR="0071465C" w:rsidRPr="0013434F">
          <w:rPr>
            <w:rFonts w:ascii="Times New Roman" w:eastAsia="Times New Roman" w:hAnsi="Times New Roman"/>
            <w:color w:val="000099"/>
            <w:sz w:val="28"/>
            <w:szCs w:val="28"/>
            <w:u w:val="single"/>
            <w:lang w:eastAsia="uk-UA"/>
          </w:rPr>
          <w:t>частину третю</w:t>
        </w:r>
      </w:hyperlink>
      <w:r w:rsidR="0071465C" w:rsidRPr="0013434F">
        <w:rPr>
          <w:rFonts w:ascii="Times New Roman" w:eastAsia="Times New Roman" w:hAnsi="Times New Roman"/>
          <w:sz w:val="28"/>
          <w:szCs w:val="28"/>
          <w:lang w:eastAsia="uk-UA"/>
        </w:rPr>
        <w:t> доповнити абзацами одинадцятим і дванадцятим такого змісту:</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"сприяти керівництву закладу освіти у проведенні розслідування щодо випадків булінгу (цькування);</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виконувати рішення та рекомендації комісії з розгляду випадків булінгу (цькування) в закладі освіти";</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8) </w:t>
      </w:r>
      <w:hyperlink r:id="rId129" w:anchor="n926" w:tgtFrame="_blank" w:history="1">
        <w:r w:rsidRPr="0013434F">
          <w:rPr>
            <w:rFonts w:ascii="Times New Roman" w:eastAsia="Times New Roman" w:hAnsi="Times New Roman"/>
            <w:color w:val="000099"/>
            <w:sz w:val="28"/>
            <w:szCs w:val="28"/>
            <w:u w:val="single"/>
            <w:lang w:eastAsia="uk-UA"/>
          </w:rPr>
          <w:t>частину першу</w:t>
        </w:r>
      </w:hyperlink>
      <w:r w:rsidRPr="0013434F">
        <w:rPr>
          <w:rFonts w:ascii="Times New Roman" w:eastAsia="Times New Roman" w:hAnsi="Times New Roman"/>
          <w:sz w:val="28"/>
          <w:szCs w:val="28"/>
          <w:lang w:eastAsia="uk-UA"/>
        </w:rPr>
        <w:t> статті 64 після абзацу восьмого доповнити двома новими абзацами такого змісту:</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"з урахуванням пропозицій центрального органу виконавчої влади з питань формування і реалізації державної політики у сфері захисту прав і свобод людини та громадянина,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центрального органу виконавчої влади, що забезпечує формування та реалізує державну політику з питань сім’ї та дітей, розробляє та затверджує план заходів, спрямованих на запобігання та протидію булінгу (цькуванню) в закладах освіти, порядок реагування на випадки булінгу (цькування), порядок застосування заходів виховного впливу;</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узагальнює та оприлюднює інформацію про випадки булінгу (цькування) в закладах освіти".</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У зв’язку з цим абзаци дев’ятий - двадцять шостий вважати відповідно абзацами одинадцятим - двадцять восьмим;</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9) </w:t>
      </w:r>
      <w:hyperlink r:id="rId130" w:anchor="n954" w:tgtFrame="_blank" w:history="1">
        <w:r w:rsidRPr="0013434F">
          <w:rPr>
            <w:rFonts w:ascii="Times New Roman" w:eastAsia="Times New Roman" w:hAnsi="Times New Roman"/>
            <w:color w:val="000099"/>
            <w:sz w:val="28"/>
            <w:szCs w:val="28"/>
            <w:u w:val="single"/>
            <w:lang w:eastAsia="uk-UA"/>
          </w:rPr>
          <w:t>частину першу</w:t>
        </w:r>
      </w:hyperlink>
      <w:r w:rsidRPr="0013434F">
        <w:rPr>
          <w:rFonts w:ascii="Times New Roman" w:eastAsia="Times New Roman" w:hAnsi="Times New Roman"/>
          <w:sz w:val="28"/>
          <w:szCs w:val="28"/>
          <w:lang w:eastAsia="uk-UA"/>
        </w:rPr>
        <w:t> статті 65 після абзацу шостого доповнити новим абзацом такого змісту:</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"сприяють розробленню плану заходів, спрямованих на запобігання та протидію булінгу (цькуванню) в закладах освіти".</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У зв’язку з цим абзаци сьомий і восьмий вважати відповідно абзацами восьмим і дев’ятим;</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10) у </w:t>
      </w:r>
      <w:hyperlink r:id="rId131" w:anchor="n962" w:tgtFrame="_blank" w:history="1">
        <w:r w:rsidRPr="0013434F">
          <w:rPr>
            <w:rFonts w:ascii="Times New Roman" w:eastAsia="Times New Roman" w:hAnsi="Times New Roman"/>
            <w:color w:val="000099"/>
            <w:sz w:val="28"/>
            <w:szCs w:val="28"/>
            <w:u w:val="single"/>
            <w:lang w:eastAsia="uk-UA"/>
          </w:rPr>
          <w:t>статті 66</w:t>
        </w:r>
      </w:hyperlink>
      <w:r w:rsidRPr="0013434F">
        <w:rPr>
          <w:rFonts w:ascii="Times New Roman" w:eastAsia="Times New Roman" w:hAnsi="Times New Roman"/>
          <w:sz w:val="28"/>
          <w:szCs w:val="28"/>
          <w:lang w:eastAsia="uk-UA"/>
        </w:rPr>
        <w:t>:</w:t>
      </w:r>
    </w:p>
    <w:p w:rsidR="0071465C" w:rsidRPr="0013434F" w:rsidRDefault="00497862" w:rsidP="0071465C">
      <w:pPr>
        <w:spacing w:after="150" w:line="240" w:lineRule="auto"/>
        <w:ind w:firstLine="450"/>
        <w:jc w:val="both"/>
        <w:rPr>
          <w:rFonts w:ascii="Times New Roman" w:eastAsia="Times New Roman" w:hAnsi="Times New Roman"/>
          <w:sz w:val="28"/>
          <w:szCs w:val="28"/>
          <w:lang w:eastAsia="uk-UA"/>
        </w:rPr>
      </w:pPr>
      <w:hyperlink r:id="rId132" w:anchor="n963" w:tgtFrame="_blank" w:history="1">
        <w:r w:rsidR="0071465C" w:rsidRPr="0013434F">
          <w:rPr>
            <w:rFonts w:ascii="Times New Roman" w:eastAsia="Times New Roman" w:hAnsi="Times New Roman"/>
            <w:color w:val="000099"/>
            <w:sz w:val="28"/>
            <w:szCs w:val="28"/>
            <w:u w:val="single"/>
            <w:lang w:eastAsia="uk-UA"/>
          </w:rPr>
          <w:t>частину першу</w:t>
        </w:r>
      </w:hyperlink>
      <w:r w:rsidR="0071465C" w:rsidRPr="0013434F">
        <w:rPr>
          <w:rFonts w:ascii="Times New Roman" w:eastAsia="Times New Roman" w:hAnsi="Times New Roman"/>
          <w:sz w:val="28"/>
          <w:szCs w:val="28"/>
          <w:lang w:eastAsia="uk-UA"/>
        </w:rPr>
        <w:t> після абзацу сьомого доповнити новим абзацом такого змісту:</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"сприяють розробленню плану заходів, спрямованих на запобігання та протидію булінгу (цькуванню) в закладах освіти".</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У зв’язку з цим абзац восьмий вважати абзацом дев’ятим;</w:t>
      </w:r>
    </w:p>
    <w:p w:rsidR="0071465C" w:rsidRPr="0013434F" w:rsidRDefault="00497862" w:rsidP="0071465C">
      <w:pPr>
        <w:spacing w:after="150" w:line="240" w:lineRule="auto"/>
        <w:ind w:firstLine="450"/>
        <w:jc w:val="both"/>
        <w:rPr>
          <w:rFonts w:ascii="Times New Roman" w:eastAsia="Times New Roman" w:hAnsi="Times New Roman"/>
          <w:sz w:val="28"/>
          <w:szCs w:val="28"/>
          <w:lang w:eastAsia="uk-UA"/>
        </w:rPr>
      </w:pPr>
      <w:hyperlink r:id="rId133" w:anchor="n971" w:tgtFrame="_blank" w:history="1">
        <w:r w:rsidR="0071465C" w:rsidRPr="0013434F">
          <w:rPr>
            <w:rFonts w:ascii="Times New Roman" w:eastAsia="Times New Roman" w:hAnsi="Times New Roman"/>
            <w:color w:val="000099"/>
            <w:sz w:val="28"/>
            <w:szCs w:val="28"/>
            <w:u w:val="single"/>
            <w:lang w:eastAsia="uk-UA"/>
          </w:rPr>
          <w:t>частину другу</w:t>
        </w:r>
      </w:hyperlink>
      <w:r w:rsidR="0071465C" w:rsidRPr="0013434F">
        <w:rPr>
          <w:rFonts w:ascii="Times New Roman" w:eastAsia="Times New Roman" w:hAnsi="Times New Roman"/>
          <w:sz w:val="28"/>
          <w:szCs w:val="28"/>
          <w:lang w:eastAsia="uk-UA"/>
        </w:rPr>
        <w:t> після абзацу одинадцятого доповнити новим абзацом такого змісту:</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"сприяють розробці плану заходів, спрямованих на запобігання та протидію булінгу (цькуванню) в закладах освіти".</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У зв’язку з цим абзац дванадцятий вважати абзацом тринадцятим;</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11) </w:t>
      </w:r>
      <w:hyperlink r:id="rId134" w:anchor="n1050" w:tgtFrame="_blank" w:history="1">
        <w:r w:rsidRPr="0013434F">
          <w:rPr>
            <w:rFonts w:ascii="Times New Roman" w:eastAsia="Times New Roman" w:hAnsi="Times New Roman"/>
            <w:color w:val="000099"/>
            <w:sz w:val="28"/>
            <w:szCs w:val="28"/>
            <w:u w:val="single"/>
            <w:lang w:eastAsia="uk-UA"/>
          </w:rPr>
          <w:t>пункт 2</w:t>
        </w:r>
      </w:hyperlink>
      <w:r w:rsidRPr="0013434F">
        <w:rPr>
          <w:rFonts w:ascii="Times New Roman" w:eastAsia="Times New Roman" w:hAnsi="Times New Roman"/>
          <w:sz w:val="28"/>
          <w:szCs w:val="28"/>
          <w:lang w:eastAsia="uk-UA"/>
        </w:rPr>
        <w:t> частини другої статті 71 доповнити абзацом п’ятим такого змісту:</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"випадків булінгу (цькування) в закладах освіти та заходів реагування на такі випадки, вжитих керівництвом закладу освіти або його засновником";</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12) </w:t>
      </w:r>
      <w:hyperlink r:id="rId135" w:anchor="n1069" w:tgtFrame="_blank" w:history="1">
        <w:r w:rsidRPr="0013434F">
          <w:rPr>
            <w:rFonts w:ascii="Times New Roman" w:eastAsia="Times New Roman" w:hAnsi="Times New Roman"/>
            <w:color w:val="000099"/>
            <w:sz w:val="28"/>
            <w:szCs w:val="28"/>
            <w:u w:val="single"/>
            <w:lang w:eastAsia="uk-UA"/>
          </w:rPr>
          <w:t>частину четверту</w:t>
        </w:r>
      </w:hyperlink>
      <w:r w:rsidRPr="0013434F">
        <w:rPr>
          <w:rFonts w:ascii="Times New Roman" w:eastAsia="Times New Roman" w:hAnsi="Times New Roman"/>
          <w:sz w:val="28"/>
          <w:szCs w:val="28"/>
          <w:lang w:eastAsia="uk-UA"/>
        </w:rPr>
        <w:t> статті 73 після абзацу третього доповнити двома новими абзацами такого змісту:</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"здійснювати перевірку заяв про випадки булінгу (цькування) в закладі освіти, повноту та своєчасність заходів реагування на такі випадки з боку педагогічних, науково-педагогічних, наукових працівників, керівництва та засновника закладу освіти;</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аналізувати заходи для надання соціальних та психолого-педагогічних послуг здобувачам освіти, які постраждали від булінгу (цькування), стали його свідками або вчинили булінг (цькування)".</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У зв’язку з цим абзаци четвертий - восьмий вважати відповідно абзацами шостим - десятим;</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13) </w:t>
      </w:r>
      <w:hyperlink r:id="rId136" w:anchor="n1111" w:tgtFrame="_blank" w:history="1">
        <w:r w:rsidRPr="0013434F">
          <w:rPr>
            <w:rFonts w:ascii="Times New Roman" w:eastAsia="Times New Roman" w:hAnsi="Times New Roman"/>
            <w:color w:val="000099"/>
            <w:sz w:val="28"/>
            <w:szCs w:val="28"/>
            <w:u w:val="single"/>
            <w:lang w:eastAsia="uk-UA"/>
          </w:rPr>
          <w:t>частину другу</w:t>
        </w:r>
      </w:hyperlink>
      <w:r w:rsidRPr="0013434F">
        <w:rPr>
          <w:rFonts w:ascii="Times New Roman" w:eastAsia="Times New Roman" w:hAnsi="Times New Roman"/>
          <w:sz w:val="28"/>
          <w:szCs w:val="28"/>
          <w:lang w:eastAsia="uk-UA"/>
        </w:rPr>
        <w:t> статті 76 викласти в такій редакції:</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"2. Соціально-педагогічний патронаж у системі освіти сприяє взаємодії закладів освіти, сім’ї і суспільства у вихованні здобувачів освіти, їх адаптації до умов соціального середовища, забезпечує профілактику та запобігання булінгу (цькуванню), надання консультативної допомоги батькам, психологічного супроводу здобувачів освіти, які постраждали від булінгу (цькування), стали його свідками або вчинили булінг (цькування). Соціально-педагогічний патронаж здійснюється соціальними педагогами".</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II. Прикінцеві положення</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1. Цей Закон набирає чинності з дня, наступного за днем його опублікування.</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2. Кабінету Міністрів України протягом трьох місяців з дня набрання чинності цим Законом:</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привести свої нормативно-правові акти у відповідність із цим Законом;</w:t>
      </w:r>
    </w:p>
    <w:p w:rsidR="0071465C" w:rsidRPr="0013434F" w:rsidRDefault="0071465C" w:rsidP="0071465C">
      <w:pPr>
        <w:spacing w:after="150" w:line="240" w:lineRule="auto"/>
        <w:ind w:firstLine="450"/>
        <w:jc w:val="both"/>
        <w:rPr>
          <w:rFonts w:ascii="Times New Roman" w:eastAsia="Times New Roman" w:hAnsi="Times New Roman"/>
          <w:sz w:val="28"/>
          <w:szCs w:val="28"/>
          <w:lang w:eastAsia="uk-UA"/>
        </w:rPr>
      </w:pPr>
      <w:r w:rsidRPr="0013434F">
        <w:rPr>
          <w:rFonts w:ascii="Times New Roman" w:eastAsia="Times New Roman" w:hAnsi="Times New Roman"/>
          <w:sz w:val="28"/>
          <w:szCs w:val="28"/>
          <w:lang w:eastAsia="uk-UA"/>
        </w:rPr>
        <w:t>забезпечити приведення міністерствами, іншими центральними органами виконавчої влади їх нормативно-правових актів у відповідність із цим Законом.</w:t>
      </w:r>
    </w:p>
    <w:tbl>
      <w:tblPr>
        <w:tblW w:w="5000" w:type="pct"/>
        <w:tblCellMar>
          <w:left w:w="0" w:type="dxa"/>
          <w:right w:w="0" w:type="dxa"/>
        </w:tblCellMar>
        <w:tblLook w:val="04A0" w:firstRow="1" w:lastRow="0" w:firstColumn="1" w:lastColumn="0" w:noHBand="0" w:noVBand="1"/>
      </w:tblPr>
      <w:tblGrid>
        <w:gridCol w:w="2890"/>
        <w:gridCol w:w="6743"/>
      </w:tblGrid>
      <w:tr w:rsidR="0071465C" w:rsidRPr="0013434F" w:rsidTr="00876247">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71465C" w:rsidRPr="0013434F" w:rsidRDefault="0071465C" w:rsidP="00876247">
            <w:pPr>
              <w:spacing w:before="300" w:after="150" w:line="240" w:lineRule="auto"/>
              <w:jc w:val="center"/>
              <w:rPr>
                <w:rFonts w:ascii="Times New Roman" w:eastAsia="Times New Roman" w:hAnsi="Times New Roman"/>
                <w:sz w:val="28"/>
                <w:szCs w:val="28"/>
                <w:lang w:eastAsia="uk-UA"/>
              </w:rPr>
            </w:pPr>
            <w:r w:rsidRPr="0013434F">
              <w:rPr>
                <w:rFonts w:ascii="Times New Roman" w:eastAsia="Times New Roman" w:hAnsi="Times New Roman"/>
                <w:b/>
                <w:bCs/>
                <w:color w:val="000000"/>
                <w:sz w:val="28"/>
                <w:szCs w:val="28"/>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71465C" w:rsidRPr="0013434F" w:rsidRDefault="0071465C" w:rsidP="00876247">
            <w:pPr>
              <w:spacing w:before="300" w:after="0" w:line="240" w:lineRule="auto"/>
              <w:jc w:val="right"/>
              <w:rPr>
                <w:rFonts w:ascii="Times New Roman" w:eastAsia="Times New Roman" w:hAnsi="Times New Roman"/>
                <w:sz w:val="28"/>
                <w:szCs w:val="28"/>
                <w:lang w:eastAsia="uk-UA"/>
              </w:rPr>
            </w:pPr>
            <w:r w:rsidRPr="0013434F">
              <w:rPr>
                <w:rFonts w:ascii="Times New Roman" w:eastAsia="Times New Roman" w:hAnsi="Times New Roman"/>
                <w:b/>
                <w:bCs/>
                <w:color w:val="000000"/>
                <w:sz w:val="28"/>
                <w:szCs w:val="28"/>
                <w:lang w:eastAsia="uk-UA"/>
              </w:rPr>
              <w:t>П.ПОРОШЕНКО</w:t>
            </w:r>
          </w:p>
        </w:tc>
      </w:tr>
      <w:tr w:rsidR="0071465C" w:rsidRPr="0013434F" w:rsidTr="00876247">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71465C" w:rsidRPr="0013434F" w:rsidRDefault="0071465C" w:rsidP="00876247">
            <w:pPr>
              <w:spacing w:before="300" w:after="150" w:line="240" w:lineRule="auto"/>
              <w:jc w:val="center"/>
              <w:rPr>
                <w:rFonts w:ascii="Times New Roman" w:eastAsia="Times New Roman" w:hAnsi="Times New Roman"/>
                <w:color w:val="000000"/>
                <w:sz w:val="28"/>
                <w:szCs w:val="28"/>
                <w:lang w:eastAsia="uk-UA"/>
              </w:rPr>
            </w:pPr>
            <w:r w:rsidRPr="0013434F">
              <w:rPr>
                <w:rFonts w:ascii="Times New Roman" w:eastAsia="Times New Roman" w:hAnsi="Times New Roman"/>
                <w:b/>
                <w:bCs/>
                <w:color w:val="000000"/>
                <w:sz w:val="28"/>
                <w:szCs w:val="28"/>
                <w:lang w:eastAsia="uk-UA"/>
              </w:rPr>
              <w:lastRenderedPageBreak/>
              <w:t>м. Київ</w:t>
            </w:r>
            <w:r w:rsidRPr="0013434F">
              <w:rPr>
                <w:rFonts w:ascii="Times New Roman" w:eastAsia="Times New Roman" w:hAnsi="Times New Roman"/>
                <w:color w:val="000000"/>
                <w:sz w:val="28"/>
                <w:szCs w:val="28"/>
                <w:lang w:eastAsia="uk-UA"/>
              </w:rPr>
              <w:br/>
            </w:r>
            <w:r w:rsidRPr="0013434F">
              <w:rPr>
                <w:rFonts w:ascii="Times New Roman" w:eastAsia="Times New Roman" w:hAnsi="Times New Roman"/>
                <w:b/>
                <w:bCs/>
                <w:color w:val="000000"/>
                <w:sz w:val="28"/>
                <w:szCs w:val="28"/>
                <w:lang w:eastAsia="uk-UA"/>
              </w:rPr>
              <w:t>18 грудня 2018 року</w:t>
            </w:r>
            <w:r w:rsidRPr="0013434F">
              <w:rPr>
                <w:rFonts w:ascii="Times New Roman" w:eastAsia="Times New Roman" w:hAnsi="Times New Roman"/>
                <w:color w:val="000000"/>
                <w:sz w:val="28"/>
                <w:szCs w:val="28"/>
                <w:lang w:eastAsia="uk-UA"/>
              </w:rPr>
              <w:br/>
            </w:r>
            <w:r w:rsidRPr="0013434F">
              <w:rPr>
                <w:rFonts w:ascii="Times New Roman" w:eastAsia="Times New Roman" w:hAnsi="Times New Roman"/>
                <w:b/>
                <w:bCs/>
                <w:color w:val="000000"/>
                <w:sz w:val="28"/>
                <w:szCs w:val="28"/>
                <w:lang w:eastAsia="uk-UA"/>
              </w:rPr>
              <w:t>№ 2657-VIII</w:t>
            </w:r>
          </w:p>
        </w:tc>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71465C" w:rsidRPr="0013434F" w:rsidRDefault="0071465C" w:rsidP="00876247">
            <w:pPr>
              <w:spacing w:after="0" w:line="240" w:lineRule="auto"/>
              <w:jc w:val="both"/>
              <w:rPr>
                <w:rFonts w:ascii="Times New Roman" w:eastAsia="Times New Roman" w:hAnsi="Times New Roman"/>
                <w:color w:val="000000"/>
                <w:sz w:val="28"/>
                <w:szCs w:val="28"/>
                <w:lang w:eastAsia="uk-UA"/>
              </w:rPr>
            </w:pPr>
          </w:p>
        </w:tc>
      </w:tr>
    </w:tbl>
    <w:p w:rsidR="0071465C" w:rsidRPr="00EA7D5E" w:rsidRDefault="0071465C" w:rsidP="0071465C">
      <w:pPr>
        <w:rPr>
          <w:rFonts w:ascii="Times New Roman" w:hAnsi="Times New Roman"/>
          <w:sz w:val="28"/>
          <w:szCs w:val="28"/>
        </w:rPr>
      </w:pPr>
    </w:p>
    <w:p w:rsidR="0071465C" w:rsidRPr="00EA7D5E" w:rsidRDefault="0071465C" w:rsidP="0071465C">
      <w:pPr>
        <w:rPr>
          <w:rFonts w:ascii="Times New Roman" w:hAnsi="Times New Roman"/>
          <w:sz w:val="28"/>
          <w:szCs w:val="28"/>
        </w:rPr>
      </w:pPr>
    </w:p>
    <w:p w:rsidR="0071465C" w:rsidRPr="00EA7D5E" w:rsidRDefault="0071465C" w:rsidP="0071465C">
      <w:pPr>
        <w:rPr>
          <w:rFonts w:ascii="Times New Roman" w:hAnsi="Times New Roman"/>
          <w:sz w:val="28"/>
          <w:szCs w:val="28"/>
        </w:rPr>
      </w:pPr>
    </w:p>
    <w:p w:rsidR="0071465C" w:rsidRPr="00BC1A90" w:rsidRDefault="0071465C" w:rsidP="0071465C">
      <w:pPr>
        <w:spacing w:after="0" w:line="240" w:lineRule="auto"/>
        <w:ind w:left="5103"/>
        <w:jc w:val="both"/>
        <w:rPr>
          <w:rFonts w:ascii="Times New Roman" w:eastAsia="Times New Roman" w:hAnsi="Times New Roman"/>
          <w:sz w:val="28"/>
          <w:szCs w:val="28"/>
          <w:lang w:eastAsia="ru-RU"/>
        </w:rPr>
      </w:pPr>
    </w:p>
    <w:p w:rsidR="0071465C" w:rsidRPr="00BC1A90" w:rsidRDefault="0071465C" w:rsidP="0071465C">
      <w:pPr>
        <w:spacing w:after="0" w:line="240" w:lineRule="auto"/>
        <w:ind w:left="5103"/>
        <w:jc w:val="both"/>
        <w:rPr>
          <w:rFonts w:ascii="Times New Roman" w:eastAsia="Times New Roman" w:hAnsi="Times New Roman"/>
          <w:sz w:val="28"/>
          <w:szCs w:val="28"/>
          <w:lang w:eastAsia="ru-RU"/>
        </w:rPr>
      </w:pPr>
      <w:r w:rsidRPr="00BC1A90">
        <w:rPr>
          <w:rFonts w:ascii="Times New Roman" w:eastAsia="Times New Roman" w:hAnsi="Times New Roman"/>
          <w:sz w:val="28"/>
          <w:szCs w:val="28"/>
          <w:lang w:eastAsia="ru-RU"/>
        </w:rPr>
        <w:t>Додаток до листа Міністерства освіти і науки України від 07.08.2018 №1/9-486</w:t>
      </w:r>
    </w:p>
    <w:p w:rsidR="0071465C" w:rsidRPr="00EA7D5E" w:rsidRDefault="0071465C" w:rsidP="0071465C">
      <w:pPr>
        <w:widowControl w:val="0"/>
        <w:autoSpaceDE w:val="0"/>
        <w:autoSpaceDN w:val="0"/>
        <w:adjustRightInd w:val="0"/>
        <w:spacing w:after="0" w:line="240" w:lineRule="auto"/>
        <w:ind w:firstLine="851"/>
        <w:jc w:val="center"/>
        <w:outlineLvl w:val="0"/>
        <w:rPr>
          <w:rFonts w:ascii="Times New Roman" w:eastAsia="Times New Roman" w:hAnsi="Times New Roman"/>
          <w:sz w:val="28"/>
          <w:szCs w:val="28"/>
          <w:lang w:val="ru-RU" w:eastAsia="ru-RU"/>
        </w:rPr>
      </w:pPr>
    </w:p>
    <w:p w:rsidR="0071465C" w:rsidRPr="00EA7D5E" w:rsidRDefault="0071465C" w:rsidP="0071465C">
      <w:pPr>
        <w:widowControl w:val="0"/>
        <w:tabs>
          <w:tab w:val="left" w:pos="567"/>
        </w:tabs>
        <w:autoSpaceDE w:val="0"/>
        <w:autoSpaceDN w:val="0"/>
        <w:adjustRightInd w:val="0"/>
        <w:spacing w:after="0" w:line="240" w:lineRule="auto"/>
        <w:jc w:val="center"/>
        <w:outlineLvl w:val="0"/>
        <w:rPr>
          <w:rFonts w:ascii="Times New Roman" w:eastAsia="Times New Roman" w:hAnsi="Times New Roman"/>
          <w:sz w:val="28"/>
          <w:szCs w:val="28"/>
          <w:lang w:eastAsia="ru-RU"/>
        </w:rPr>
      </w:pPr>
      <w:r w:rsidRPr="00EA7D5E">
        <w:rPr>
          <w:rFonts w:ascii="Times New Roman" w:eastAsia="Times New Roman" w:hAnsi="Times New Roman"/>
          <w:sz w:val="28"/>
          <w:szCs w:val="28"/>
          <w:lang w:eastAsia="ru-RU"/>
        </w:rPr>
        <w:t>Інформаційні матеріали про деякі питання  організації</w:t>
      </w:r>
    </w:p>
    <w:p w:rsidR="0071465C" w:rsidRPr="00EA7D5E" w:rsidRDefault="0071465C" w:rsidP="0071465C">
      <w:pPr>
        <w:widowControl w:val="0"/>
        <w:tabs>
          <w:tab w:val="left" w:pos="567"/>
        </w:tabs>
        <w:autoSpaceDE w:val="0"/>
        <w:autoSpaceDN w:val="0"/>
        <w:adjustRightInd w:val="0"/>
        <w:spacing w:after="0" w:line="240" w:lineRule="auto"/>
        <w:jc w:val="center"/>
        <w:outlineLvl w:val="0"/>
        <w:rPr>
          <w:rFonts w:ascii="Times New Roman" w:eastAsia="Times New Roman" w:hAnsi="Times New Roman"/>
          <w:sz w:val="28"/>
          <w:szCs w:val="28"/>
          <w:lang w:eastAsia="ru-RU"/>
        </w:rPr>
      </w:pPr>
      <w:r w:rsidRPr="00EA7D5E">
        <w:rPr>
          <w:rFonts w:ascii="Times New Roman" w:eastAsia="Times New Roman" w:hAnsi="Times New Roman"/>
          <w:sz w:val="28"/>
          <w:szCs w:val="28"/>
          <w:lang w:eastAsia="ru-RU"/>
        </w:rPr>
        <w:t>в</w:t>
      </w:r>
      <w:r w:rsidRPr="00EA7D5E">
        <w:rPr>
          <w:rFonts w:ascii="Times New Roman" w:eastAsia="Times New Roman" w:hAnsi="Times New Roman"/>
          <w:sz w:val="28"/>
          <w:szCs w:val="28"/>
          <w:lang w:val="ru-RU" w:eastAsia="ru-RU"/>
        </w:rPr>
        <w:t xml:space="preserve"> закладах </w:t>
      </w:r>
      <w:r w:rsidRPr="00EA7D5E">
        <w:rPr>
          <w:rFonts w:ascii="Times New Roman" w:eastAsia="Times New Roman" w:hAnsi="Times New Roman"/>
          <w:sz w:val="28"/>
          <w:szCs w:val="28"/>
          <w:lang w:eastAsia="ru-RU"/>
        </w:rPr>
        <w:t xml:space="preserve">освіти виховної роботи щодо  </w:t>
      </w:r>
      <w:r w:rsidRPr="00EA7D5E">
        <w:rPr>
          <w:rFonts w:ascii="Times New Roman" w:eastAsia="Times New Roman" w:hAnsi="Times New Roman"/>
          <w:sz w:val="28"/>
          <w:szCs w:val="28"/>
          <w:lang w:val="ru-RU" w:eastAsia="ru-RU"/>
        </w:rPr>
        <w:t>безпек</w:t>
      </w:r>
      <w:r w:rsidRPr="00EA7D5E">
        <w:rPr>
          <w:rFonts w:ascii="Times New Roman" w:eastAsia="Times New Roman" w:hAnsi="Times New Roman"/>
          <w:sz w:val="28"/>
          <w:szCs w:val="28"/>
          <w:lang w:eastAsia="ru-RU"/>
        </w:rPr>
        <w:t>и</w:t>
      </w:r>
      <w:r w:rsidRPr="00EA7D5E">
        <w:rPr>
          <w:rFonts w:ascii="Times New Roman" w:eastAsia="Times New Roman" w:hAnsi="Times New Roman"/>
          <w:sz w:val="28"/>
          <w:szCs w:val="28"/>
          <w:lang w:val="ru-RU" w:eastAsia="ru-RU"/>
        </w:rPr>
        <w:t xml:space="preserve"> й благополуччя дитини</w:t>
      </w:r>
    </w:p>
    <w:p w:rsidR="0071465C" w:rsidRPr="00BC1A90" w:rsidRDefault="0071465C" w:rsidP="0071465C">
      <w:pPr>
        <w:tabs>
          <w:tab w:val="left" w:pos="567"/>
        </w:tabs>
        <w:spacing w:after="0" w:line="240" w:lineRule="auto"/>
        <w:ind w:firstLine="709"/>
        <w:jc w:val="both"/>
        <w:rPr>
          <w:rFonts w:ascii="Times New Roman" w:eastAsia="Times New Roman" w:hAnsi="Times New Roman"/>
          <w:sz w:val="28"/>
          <w:szCs w:val="28"/>
          <w:lang w:eastAsia="uk-UA"/>
        </w:rPr>
      </w:pPr>
    </w:p>
    <w:p w:rsidR="0071465C" w:rsidRPr="00BC1A90" w:rsidRDefault="0071465C" w:rsidP="0071465C">
      <w:pPr>
        <w:tabs>
          <w:tab w:val="left" w:pos="567"/>
        </w:tabs>
        <w:spacing w:after="0" w:line="240" w:lineRule="auto"/>
        <w:ind w:firstLine="709"/>
        <w:jc w:val="both"/>
        <w:rPr>
          <w:rFonts w:ascii="Times New Roman" w:eastAsia="Times New Roman" w:hAnsi="Times New Roman"/>
          <w:sz w:val="28"/>
          <w:szCs w:val="28"/>
          <w:lang w:eastAsia="uk-UA"/>
        </w:rPr>
      </w:pPr>
      <w:r w:rsidRPr="00BC1A90">
        <w:rPr>
          <w:rFonts w:ascii="Times New Roman" w:eastAsia="Times New Roman" w:hAnsi="Times New Roman"/>
          <w:sz w:val="28"/>
          <w:szCs w:val="28"/>
          <w:lang w:eastAsia="uk-UA"/>
        </w:rPr>
        <w:t xml:space="preserve">У </w:t>
      </w:r>
      <w:r w:rsidRPr="00BC1A90">
        <w:rPr>
          <w:rFonts w:ascii="Times New Roman" w:eastAsia="Times New Roman" w:hAnsi="Times New Roman"/>
          <w:b/>
          <w:sz w:val="28"/>
          <w:szCs w:val="28"/>
          <w:lang w:eastAsia="uk-UA"/>
        </w:rPr>
        <w:t>Конвенції про права дитини (</w:t>
      </w:r>
      <w:r w:rsidRPr="00BC1A90">
        <w:rPr>
          <w:rFonts w:ascii="Times New Roman" w:eastAsia="Times New Roman" w:hAnsi="Times New Roman"/>
          <w:sz w:val="28"/>
          <w:szCs w:val="28"/>
          <w:lang w:eastAsia="uk-UA"/>
        </w:rPr>
        <w:t xml:space="preserve">КПД), яку Україна ратифікувала у 1991 році, зазначено, що діти повинні бути захищені від насильства, відсутності піклування, брутального поводження та експлуатації (ООН, 1989). Ці терміни розуміють як такі, що охоплюють захист від багатьох конкретних загроз, як-от дитяча праця, торгівля дітьми, катування, тілесні покарання, цькування, сексуальні домагання, сексуальні наруги та сексуальна експлуатація, вербування </w:t>
      </w:r>
    </w:p>
    <w:p w:rsidR="0071465C" w:rsidRPr="00BC1A90" w:rsidRDefault="0071465C" w:rsidP="0071465C">
      <w:pPr>
        <w:tabs>
          <w:tab w:val="left" w:pos="567"/>
        </w:tabs>
        <w:spacing w:after="0" w:line="240" w:lineRule="auto"/>
        <w:jc w:val="both"/>
        <w:rPr>
          <w:rFonts w:ascii="Times New Roman" w:eastAsia="Times New Roman" w:hAnsi="Times New Roman"/>
          <w:sz w:val="28"/>
          <w:szCs w:val="28"/>
          <w:lang w:eastAsia="uk-UA"/>
        </w:rPr>
      </w:pPr>
      <w:r w:rsidRPr="00BC1A90">
        <w:rPr>
          <w:rFonts w:ascii="Times New Roman" w:eastAsia="Times New Roman" w:hAnsi="Times New Roman"/>
          <w:sz w:val="28"/>
          <w:szCs w:val="28"/>
          <w:lang w:eastAsia="uk-UA"/>
        </w:rPr>
        <w:t xml:space="preserve">до збройних сил, збройні напади і стихійні лиха. </w:t>
      </w:r>
      <w:hyperlink r:id="rId137" w:history="1">
        <w:r w:rsidRPr="00EA7D5E">
          <w:rPr>
            <w:rFonts w:ascii="Times New Roman" w:eastAsia="Times New Roman" w:hAnsi="Times New Roman"/>
            <w:color w:val="0000FF"/>
            <w:sz w:val="28"/>
            <w:szCs w:val="28"/>
            <w:u w:val="single"/>
            <w:lang w:eastAsia="uk-UA"/>
          </w:rPr>
          <w:t>http://zakon2.rada.gov.ua/laws/show/995_021</w:t>
        </w:r>
      </w:hyperlink>
    </w:p>
    <w:p w:rsidR="0071465C" w:rsidRPr="00EA7D5E" w:rsidRDefault="0071465C" w:rsidP="0071465C">
      <w:pPr>
        <w:tabs>
          <w:tab w:val="left" w:pos="567"/>
        </w:tabs>
        <w:spacing w:after="0" w:line="240" w:lineRule="auto"/>
        <w:ind w:firstLine="709"/>
        <w:jc w:val="both"/>
        <w:rPr>
          <w:rFonts w:ascii="Times New Roman" w:eastAsia="Times New Roman" w:hAnsi="Times New Roman"/>
          <w:sz w:val="28"/>
          <w:szCs w:val="28"/>
          <w:lang w:val="ru-RU" w:eastAsia="ru-RU"/>
        </w:rPr>
      </w:pPr>
      <w:r w:rsidRPr="00EA7D5E">
        <w:rPr>
          <w:rFonts w:ascii="Times New Roman" w:eastAsia="Times New Roman" w:hAnsi="Times New Roman"/>
          <w:sz w:val="28"/>
          <w:szCs w:val="28"/>
          <w:lang w:val="ru-RU" w:eastAsia="ru-RU"/>
        </w:rPr>
        <w:t xml:space="preserve">У свою чергу, питання запобігання та виявлення випадків жорстокого поводження з дітьми регулюється </w:t>
      </w:r>
      <w:r w:rsidRPr="00EA7D5E">
        <w:rPr>
          <w:rFonts w:ascii="Times New Roman" w:eastAsia="Times New Roman" w:hAnsi="Times New Roman"/>
          <w:b/>
          <w:sz w:val="28"/>
          <w:szCs w:val="28"/>
          <w:lang w:val="ru-RU" w:eastAsia="ru-RU"/>
        </w:rPr>
        <w:t>Законом України «Про охорону дитинства»</w:t>
      </w:r>
      <w:r w:rsidRPr="00EA7D5E">
        <w:rPr>
          <w:rFonts w:ascii="Times New Roman" w:eastAsia="Times New Roman" w:hAnsi="Times New Roman"/>
          <w:b/>
          <w:sz w:val="28"/>
          <w:szCs w:val="28"/>
          <w:lang w:eastAsia="ru-RU"/>
        </w:rPr>
        <w:t xml:space="preserve">, де </w:t>
      </w:r>
      <w:r w:rsidRPr="00EA7D5E">
        <w:rPr>
          <w:rFonts w:ascii="Times New Roman" w:eastAsia="Times New Roman" w:hAnsi="Times New Roman"/>
          <w:b/>
          <w:sz w:val="28"/>
          <w:szCs w:val="28"/>
          <w:lang w:val="ru-RU" w:eastAsia="ru-RU"/>
        </w:rPr>
        <w:t>статтею 10</w:t>
      </w:r>
      <w:r w:rsidRPr="00EA7D5E">
        <w:rPr>
          <w:rFonts w:ascii="Times New Roman" w:eastAsia="Times New Roman" w:hAnsi="Times New Roman"/>
          <w:sz w:val="28"/>
          <w:szCs w:val="28"/>
          <w:lang w:val="ru-RU" w:eastAsia="ru-RU"/>
        </w:rPr>
        <w:t xml:space="preserve"> визначено, що кожній дитині гарантується право на свободу, особисту недоторканність та захист гідності. Дисципліна і порядок у сім’ї, навчальних та інших дитячих закладах мають забезпечуватися на принципах, що ґрунтуються на взаємоповазі, справедливості </w:t>
      </w:r>
      <w:r w:rsidRPr="00EA7D5E">
        <w:rPr>
          <w:rFonts w:ascii="Times New Roman" w:eastAsia="Times New Roman" w:hAnsi="Times New Roman"/>
          <w:sz w:val="28"/>
          <w:szCs w:val="28"/>
          <w:lang w:eastAsia="ru-RU"/>
        </w:rPr>
        <w:t>та</w:t>
      </w:r>
      <w:r w:rsidRPr="00EA7D5E">
        <w:rPr>
          <w:rFonts w:ascii="Times New Roman" w:eastAsia="Times New Roman" w:hAnsi="Times New Roman"/>
          <w:sz w:val="28"/>
          <w:szCs w:val="28"/>
          <w:lang w:val="ru-RU" w:eastAsia="ru-RU"/>
        </w:rPr>
        <w:t xml:space="preserve"> виключають приниження честі </w:t>
      </w:r>
      <w:r w:rsidRPr="00EA7D5E">
        <w:rPr>
          <w:rFonts w:ascii="Times New Roman" w:eastAsia="Times New Roman" w:hAnsi="Times New Roman"/>
          <w:sz w:val="28"/>
          <w:szCs w:val="28"/>
          <w:lang w:eastAsia="ru-RU"/>
        </w:rPr>
        <w:t>і</w:t>
      </w:r>
      <w:r w:rsidRPr="00EA7D5E">
        <w:rPr>
          <w:rFonts w:ascii="Times New Roman" w:eastAsia="Times New Roman" w:hAnsi="Times New Roman"/>
          <w:sz w:val="28"/>
          <w:szCs w:val="28"/>
          <w:lang w:val="ru-RU" w:eastAsia="ru-RU"/>
        </w:rPr>
        <w:t xml:space="preserve"> гідності дитини</w:t>
      </w:r>
      <w:r w:rsidRPr="00EA7D5E">
        <w:rPr>
          <w:rFonts w:ascii="Times New Roman" w:eastAsia="Times New Roman" w:hAnsi="Times New Roman"/>
          <w:sz w:val="28"/>
          <w:szCs w:val="28"/>
          <w:lang w:eastAsia="ru-RU"/>
        </w:rPr>
        <w:t xml:space="preserve"> </w:t>
      </w:r>
      <w:r w:rsidRPr="00EA7D5E">
        <w:rPr>
          <w:rFonts w:ascii="Times New Roman" w:eastAsia="Times New Roman" w:hAnsi="Times New Roman"/>
          <w:sz w:val="28"/>
          <w:szCs w:val="28"/>
          <w:lang w:val="ru-RU" w:eastAsia="ru-RU"/>
        </w:rPr>
        <w:t>http://zakon3.rada.gov.ua/laws/show/2402-14/ed20120601</w:t>
      </w:r>
    </w:p>
    <w:p w:rsidR="0071465C" w:rsidRPr="00EA7D5E" w:rsidRDefault="0071465C" w:rsidP="0071465C">
      <w:pPr>
        <w:tabs>
          <w:tab w:val="left" w:pos="567"/>
        </w:tabs>
        <w:spacing w:after="0" w:line="240" w:lineRule="auto"/>
        <w:ind w:firstLine="709"/>
        <w:jc w:val="both"/>
        <w:rPr>
          <w:rFonts w:ascii="Times New Roman" w:eastAsia="Times New Roman" w:hAnsi="Times New Roman"/>
          <w:color w:val="000000"/>
          <w:sz w:val="28"/>
          <w:szCs w:val="28"/>
          <w:lang w:eastAsia="ru-RU"/>
        </w:rPr>
      </w:pPr>
      <w:r w:rsidRPr="00EA7D5E">
        <w:rPr>
          <w:rFonts w:ascii="Times New Roman" w:eastAsia="Times New Roman" w:hAnsi="Times New Roman"/>
          <w:b/>
          <w:color w:val="000000"/>
          <w:sz w:val="28"/>
          <w:szCs w:val="28"/>
          <w:lang w:eastAsia="ru-RU"/>
        </w:rPr>
        <w:t>Закон України  «Про освіту»</w:t>
      </w:r>
      <w:r w:rsidRPr="00EA7D5E">
        <w:rPr>
          <w:rFonts w:ascii="Times New Roman" w:eastAsia="Times New Roman" w:hAnsi="Times New Roman"/>
          <w:b/>
          <w:color w:val="000000"/>
          <w:sz w:val="28"/>
          <w:szCs w:val="28"/>
          <w:lang w:val="ru-RU" w:eastAsia="ru-RU"/>
        </w:rPr>
        <w:t xml:space="preserve">, зокрема </w:t>
      </w:r>
      <w:r w:rsidRPr="00EA7D5E">
        <w:rPr>
          <w:rFonts w:ascii="Times New Roman" w:eastAsia="Times New Roman" w:hAnsi="Times New Roman"/>
          <w:b/>
          <w:color w:val="000000"/>
          <w:sz w:val="28"/>
          <w:szCs w:val="28"/>
          <w:lang w:eastAsia="ru-RU"/>
        </w:rPr>
        <w:t>статт</w:t>
      </w:r>
      <w:r w:rsidRPr="00EA7D5E">
        <w:rPr>
          <w:rFonts w:ascii="Times New Roman" w:eastAsia="Times New Roman" w:hAnsi="Times New Roman"/>
          <w:b/>
          <w:color w:val="000000"/>
          <w:sz w:val="28"/>
          <w:szCs w:val="28"/>
          <w:lang w:val="ru-RU" w:eastAsia="ru-RU"/>
        </w:rPr>
        <w:t>я</w:t>
      </w:r>
      <w:r w:rsidRPr="00EA7D5E">
        <w:rPr>
          <w:rFonts w:ascii="Times New Roman" w:eastAsia="Times New Roman" w:hAnsi="Times New Roman"/>
          <w:b/>
          <w:color w:val="000000"/>
          <w:sz w:val="28"/>
          <w:szCs w:val="28"/>
          <w:lang w:eastAsia="ru-RU"/>
        </w:rPr>
        <w:t xml:space="preserve"> 53</w:t>
      </w:r>
      <w:r w:rsidRPr="00EA7D5E">
        <w:rPr>
          <w:rFonts w:ascii="Times New Roman" w:eastAsia="Times New Roman" w:hAnsi="Times New Roman"/>
          <w:b/>
          <w:color w:val="000000"/>
          <w:sz w:val="28"/>
          <w:szCs w:val="28"/>
          <w:lang w:val="ru-RU" w:eastAsia="ru-RU"/>
        </w:rPr>
        <w:t>,</w:t>
      </w:r>
      <w:r w:rsidRPr="00EA7D5E">
        <w:rPr>
          <w:rFonts w:ascii="Times New Roman" w:eastAsia="Times New Roman" w:hAnsi="Times New Roman"/>
          <w:color w:val="000000"/>
          <w:sz w:val="28"/>
          <w:szCs w:val="28"/>
          <w:lang w:val="ru-RU" w:eastAsia="ru-RU"/>
        </w:rPr>
        <w:t xml:space="preserve"> визначає право здобувачів освіти </w:t>
      </w:r>
      <w:r w:rsidRPr="00EA7D5E">
        <w:rPr>
          <w:rFonts w:ascii="Times New Roman" w:eastAsia="Times New Roman" w:hAnsi="Times New Roman"/>
          <w:sz w:val="28"/>
          <w:szCs w:val="28"/>
          <w:lang w:val="ru-RU" w:eastAsia="ru-RU"/>
        </w:rPr>
        <w:t xml:space="preserve">на </w:t>
      </w:r>
      <w:r w:rsidRPr="00EA7D5E">
        <w:rPr>
          <w:rFonts w:ascii="Times New Roman" w:eastAsia="Times New Roman" w:hAnsi="Times New Roman"/>
          <w:sz w:val="28"/>
          <w:szCs w:val="28"/>
          <w:lang w:eastAsia="ru-RU"/>
        </w:rPr>
        <w:t xml:space="preserve">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 </w:t>
      </w:r>
      <w:hyperlink r:id="rId138" w:history="1">
        <w:r w:rsidRPr="00EA7D5E">
          <w:rPr>
            <w:rFonts w:ascii="Times New Roman" w:eastAsia="Times New Roman" w:hAnsi="Times New Roman"/>
            <w:color w:val="0000FF"/>
            <w:sz w:val="28"/>
            <w:szCs w:val="28"/>
            <w:u w:val="single"/>
            <w:lang w:eastAsia="ru-RU"/>
          </w:rPr>
          <w:t>http://zakon2.rada.gov.ua/laws/show/2145-</w:t>
        </w:r>
      </w:hyperlink>
    </w:p>
    <w:p w:rsidR="0071465C" w:rsidRPr="00EA7D5E" w:rsidRDefault="0071465C" w:rsidP="0071465C">
      <w:pPr>
        <w:tabs>
          <w:tab w:val="left" w:pos="567"/>
        </w:tabs>
        <w:spacing w:after="0" w:line="240" w:lineRule="auto"/>
        <w:ind w:firstLine="851"/>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Основними ідеями сучасної освіти, що підтримуються і поширюються Міжнародною організацією ЮНІСЕФ, є ідеї забезпечення прав, свобод та інтересів дітей, представлені в концепції програми “Школа доброзичливого ставлення до дитини” ("Child-friendly schools") https://www.unicef.org/ukraine/ukr/</w:t>
      </w:r>
    </w:p>
    <w:p w:rsidR="0071465C" w:rsidRPr="00EA7D5E" w:rsidRDefault="0071465C" w:rsidP="0071465C">
      <w:pPr>
        <w:widowControl w:val="0"/>
        <w:tabs>
          <w:tab w:val="left" w:pos="567"/>
        </w:tabs>
        <w:autoSpaceDE w:val="0"/>
        <w:autoSpaceDN w:val="0"/>
        <w:adjustRightInd w:val="0"/>
        <w:spacing w:after="0" w:line="240" w:lineRule="auto"/>
        <w:ind w:firstLine="851"/>
        <w:jc w:val="both"/>
        <w:outlineLvl w:val="0"/>
        <w:rPr>
          <w:rFonts w:ascii="Times New Roman" w:eastAsia="Times New Roman" w:hAnsi="Times New Roman"/>
          <w:sz w:val="28"/>
          <w:szCs w:val="28"/>
          <w:lang w:val="ru-RU" w:eastAsia="ru-RU"/>
        </w:rPr>
      </w:pPr>
      <w:r w:rsidRPr="00EA7D5E">
        <w:rPr>
          <w:rFonts w:ascii="Times New Roman" w:eastAsia="Times New Roman" w:hAnsi="Times New Roman"/>
          <w:sz w:val="28"/>
          <w:szCs w:val="28"/>
          <w:lang w:val="ru-RU" w:eastAsia="ru-RU"/>
        </w:rPr>
        <w:t>Виховання сучасних дітей, турбота про них, забезпечення їхніх прав в усіх цивілізованих країнах світу розглядається як стратегічний загальнонаціональний пр</w:t>
      </w:r>
      <w:r w:rsidRPr="00EA7D5E">
        <w:rPr>
          <w:rFonts w:ascii="Times New Roman" w:eastAsia="Times New Roman" w:hAnsi="Times New Roman"/>
          <w:sz w:val="28"/>
          <w:szCs w:val="28"/>
          <w:lang w:eastAsia="ru-RU"/>
        </w:rPr>
        <w:t>і</w:t>
      </w:r>
      <w:r w:rsidRPr="00EA7D5E">
        <w:rPr>
          <w:rFonts w:ascii="Times New Roman" w:eastAsia="Times New Roman" w:hAnsi="Times New Roman"/>
          <w:sz w:val="28"/>
          <w:szCs w:val="28"/>
          <w:lang w:val="ru-RU" w:eastAsia="ru-RU"/>
        </w:rPr>
        <w:t>ор</w:t>
      </w:r>
      <w:r w:rsidRPr="00EA7D5E">
        <w:rPr>
          <w:rFonts w:ascii="Times New Roman" w:eastAsia="Times New Roman" w:hAnsi="Times New Roman"/>
          <w:sz w:val="28"/>
          <w:szCs w:val="28"/>
          <w:lang w:eastAsia="ru-RU"/>
        </w:rPr>
        <w:t>и</w:t>
      </w:r>
      <w:r w:rsidRPr="00EA7D5E">
        <w:rPr>
          <w:rFonts w:ascii="Times New Roman" w:eastAsia="Times New Roman" w:hAnsi="Times New Roman"/>
          <w:sz w:val="28"/>
          <w:szCs w:val="28"/>
          <w:lang w:val="ru-RU" w:eastAsia="ru-RU"/>
        </w:rPr>
        <w:t xml:space="preserve">тет. За таких обставин базовими векторами консолідації зусиль різних органів державної влади </w:t>
      </w:r>
      <w:r w:rsidRPr="00EA7D5E">
        <w:rPr>
          <w:rFonts w:ascii="Times New Roman" w:eastAsia="Times New Roman" w:hAnsi="Times New Roman"/>
          <w:sz w:val="28"/>
          <w:szCs w:val="28"/>
          <w:lang w:eastAsia="ru-RU"/>
        </w:rPr>
        <w:t>та</w:t>
      </w:r>
      <w:r w:rsidRPr="00EA7D5E">
        <w:rPr>
          <w:rFonts w:ascii="Times New Roman" w:eastAsia="Times New Roman" w:hAnsi="Times New Roman"/>
          <w:sz w:val="28"/>
          <w:szCs w:val="28"/>
          <w:lang w:val="ru-RU" w:eastAsia="ru-RU"/>
        </w:rPr>
        <w:t xml:space="preserve"> громадськості цілком слушно вважати безпеку й благополуччя дитини. </w:t>
      </w:r>
    </w:p>
    <w:p w:rsidR="0071465C" w:rsidRPr="00BC1A90" w:rsidRDefault="0071465C" w:rsidP="0071465C">
      <w:pPr>
        <w:tabs>
          <w:tab w:val="left" w:pos="567"/>
        </w:tabs>
        <w:spacing w:after="0" w:line="240" w:lineRule="auto"/>
        <w:ind w:firstLine="851"/>
        <w:jc w:val="both"/>
        <w:rPr>
          <w:rFonts w:ascii="Times New Roman" w:eastAsia="Times New Roman" w:hAnsi="Times New Roman"/>
          <w:sz w:val="28"/>
          <w:szCs w:val="28"/>
          <w:lang w:eastAsia="uk-UA"/>
        </w:rPr>
      </w:pPr>
      <w:r w:rsidRPr="00BC1A90">
        <w:rPr>
          <w:rFonts w:ascii="Times New Roman" w:eastAsia="Times New Roman" w:hAnsi="Times New Roman"/>
          <w:sz w:val="28"/>
          <w:szCs w:val="28"/>
          <w:lang w:eastAsia="uk-UA"/>
        </w:rPr>
        <w:lastRenderedPageBreak/>
        <w:t xml:space="preserve">Кабінет Міністрів України 30 травня 2018 року постановою № 453 затвердив </w:t>
      </w:r>
      <w:hyperlink r:id="rId139" w:anchor="n10" w:history="1">
        <w:r w:rsidRPr="00EA7D5E">
          <w:rPr>
            <w:rFonts w:ascii="Times New Roman" w:eastAsia="Times New Roman" w:hAnsi="Times New Roman"/>
            <w:color w:val="0000FF"/>
            <w:sz w:val="28"/>
            <w:szCs w:val="28"/>
            <w:u w:val="single"/>
            <w:lang w:eastAsia="uk-UA"/>
          </w:rPr>
          <w:t>Державну соціальну програму “Національний план дій щодо реалізації Конвенції ООН про права дитини” на період до 2021 року</w:t>
        </w:r>
      </w:hyperlink>
    </w:p>
    <w:p w:rsidR="0071465C" w:rsidRPr="00EA7D5E" w:rsidRDefault="0071465C" w:rsidP="0071465C">
      <w:pPr>
        <w:tabs>
          <w:tab w:val="left" w:pos="567"/>
        </w:tabs>
        <w:spacing w:after="0" w:line="240" w:lineRule="auto"/>
        <w:ind w:firstLine="851"/>
        <w:jc w:val="both"/>
        <w:rPr>
          <w:rFonts w:ascii="Times New Roman" w:eastAsia="Times New Roman" w:hAnsi="Times New Roman"/>
          <w:sz w:val="28"/>
          <w:szCs w:val="28"/>
          <w:lang w:eastAsia="uk-UA"/>
        </w:rPr>
      </w:pPr>
      <w:r w:rsidRPr="00EA7D5E">
        <w:rPr>
          <w:rFonts w:ascii="Times New Roman" w:eastAsia="Times New Roman" w:hAnsi="Times New Roman"/>
          <w:sz w:val="28"/>
          <w:szCs w:val="28"/>
          <w:lang w:eastAsia="ru-RU"/>
        </w:rPr>
        <w:t xml:space="preserve">Метою Програми є забезпечення послідовної імплементації положень </w:t>
      </w:r>
      <w:hyperlink r:id="rId140" w:tgtFrame="_blank" w:history="1">
        <w:r w:rsidRPr="00EA7D5E">
          <w:rPr>
            <w:rFonts w:ascii="Times New Roman" w:eastAsia="Times New Roman" w:hAnsi="Times New Roman"/>
            <w:color w:val="0000FF"/>
            <w:sz w:val="28"/>
            <w:szCs w:val="28"/>
            <w:u w:val="single"/>
            <w:lang w:eastAsia="ru-RU"/>
          </w:rPr>
          <w:t>Конвенції ООН про права дитини</w:t>
        </w:r>
      </w:hyperlink>
      <w:r w:rsidRPr="00EA7D5E">
        <w:rPr>
          <w:rFonts w:ascii="Times New Roman" w:eastAsia="Times New Roman" w:hAnsi="Times New Roman"/>
          <w:sz w:val="28"/>
          <w:szCs w:val="28"/>
          <w:lang w:eastAsia="ru-RU"/>
        </w:rPr>
        <w:t>, розбудови ефективної системи захисту прав та інтересів дитини на рівні територіальної громади в умовах децентралізації, створення дружнього до дітей середовища відповідно до міжнародних стандартів та пріоритетів Стратегії Ради Європи з прав дитини (2016-2021 роки), а також досягнення Цілей Сталого Розвитку, затверджених Резолюцією Організації Об’єднаних Націй 70/1 “Перетворення нашого світу: Порядок денний у сфері сталого розвитку до 2030 року”, у частині дотримання прав дітей.</w:t>
      </w:r>
    </w:p>
    <w:p w:rsidR="0071465C" w:rsidRPr="00EA7D5E" w:rsidRDefault="0071465C" w:rsidP="0071465C">
      <w:pPr>
        <w:widowControl w:val="0"/>
        <w:tabs>
          <w:tab w:val="left" w:pos="567"/>
        </w:tabs>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EA7D5E">
        <w:rPr>
          <w:rFonts w:ascii="Times New Roman" w:eastAsia="Times New Roman" w:hAnsi="Times New Roman"/>
          <w:color w:val="000000"/>
          <w:sz w:val="28"/>
          <w:szCs w:val="28"/>
          <w:lang w:eastAsia="ru-RU"/>
        </w:rPr>
        <w:t xml:space="preserve">У сучасному світі активізуються такі негативні явища серед дітей та учнівської̈ молоді як насильство, кібертретирування, секстинг, булінг тощо, що не може не викликати стурбованості й посиленої уваги широких кіл громадськості, освітян, батьків. </w:t>
      </w:r>
    </w:p>
    <w:p w:rsidR="0071465C" w:rsidRPr="00EA7D5E" w:rsidRDefault="0071465C" w:rsidP="0071465C">
      <w:pPr>
        <w:widowControl w:val="0"/>
        <w:tabs>
          <w:tab w:val="left" w:pos="567"/>
        </w:tabs>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EA7D5E">
        <w:rPr>
          <w:rFonts w:ascii="Times New Roman" w:eastAsia="Times New Roman" w:hAnsi="Times New Roman"/>
          <w:color w:val="000000"/>
          <w:sz w:val="28"/>
          <w:szCs w:val="28"/>
          <w:lang w:eastAsia="ru-RU"/>
        </w:rPr>
        <w:t xml:space="preserve">Цілком логічно, що виникає необхідність захистити, убезпечити, попередити наслідки впливу на особистість несприятливих факторів і чинників. </w:t>
      </w:r>
    </w:p>
    <w:p w:rsidR="0071465C" w:rsidRPr="00EA7D5E" w:rsidRDefault="0071465C" w:rsidP="0071465C">
      <w:pPr>
        <w:widowControl w:val="0"/>
        <w:tabs>
          <w:tab w:val="left" w:pos="567"/>
        </w:tabs>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EA7D5E">
        <w:rPr>
          <w:rFonts w:ascii="Times New Roman" w:eastAsia="Times New Roman" w:hAnsi="Times New Roman"/>
          <w:color w:val="000000"/>
          <w:sz w:val="28"/>
          <w:szCs w:val="28"/>
          <w:shd w:val="clear" w:color="auto" w:fill="FFFFFF"/>
          <w:lang w:eastAsia="ru-RU"/>
        </w:rPr>
        <w:t>Вже ні для кого не таємниця, що суспільний запит спрямований на школу, яка є місцем, де дітей не тільки навчають, а, перш за все, школа є простором для їх повноцінного розвитку, осередком успішних, креативних і щасливих людей. А такий омріяний заклад освіти можливий лише в атмосфері фізичного комфорту, сприятливого соціального та психологічного клімату, який підтримує особистість, яка розвивається, вчасно реагує на її потреби та з повагою ставиться до її особливостей.</w:t>
      </w:r>
      <w:r w:rsidRPr="00EA7D5E">
        <w:rPr>
          <w:rFonts w:ascii="Times New Roman" w:eastAsia="Times New Roman" w:hAnsi="Times New Roman"/>
          <w:color w:val="000000"/>
          <w:sz w:val="28"/>
          <w:szCs w:val="28"/>
          <w:lang w:eastAsia="ru-RU"/>
        </w:rPr>
        <w:t xml:space="preserve"> </w:t>
      </w:r>
    </w:p>
    <w:p w:rsidR="0071465C" w:rsidRPr="00EA7D5E" w:rsidRDefault="0071465C" w:rsidP="0071465C">
      <w:pPr>
        <w:widowControl w:val="0"/>
        <w:tabs>
          <w:tab w:val="left" w:pos="567"/>
        </w:tabs>
        <w:autoSpaceDE w:val="0"/>
        <w:autoSpaceDN w:val="0"/>
        <w:adjustRightInd w:val="0"/>
        <w:spacing w:after="0" w:line="240" w:lineRule="auto"/>
        <w:ind w:firstLine="708"/>
        <w:jc w:val="both"/>
        <w:rPr>
          <w:rFonts w:ascii="Times New Roman" w:eastAsia="Times New Roman" w:hAnsi="Times New Roman"/>
          <w:color w:val="000000"/>
          <w:sz w:val="28"/>
          <w:szCs w:val="28"/>
          <w:shd w:val="clear" w:color="auto" w:fill="FFFFFF"/>
          <w:lang w:eastAsia="ru-RU"/>
        </w:rPr>
      </w:pPr>
      <w:r w:rsidRPr="00EA7D5E">
        <w:rPr>
          <w:rFonts w:ascii="Times New Roman" w:eastAsia="Times New Roman" w:hAnsi="Times New Roman"/>
          <w:color w:val="000000"/>
          <w:sz w:val="28"/>
          <w:szCs w:val="28"/>
          <w:lang w:eastAsia="ru-RU"/>
        </w:rPr>
        <w:t>Для дітей та молоді несприятливі впливи середовища насамперед виявляються у вигляді складних ситуацій у міжособистісному спілкуванні (конфлікти з батьками, друзями, учителями, нерозуміння з оточуючими тощо), у проявах психологічного та емоційного насильства (ігнорування, приниження, погрози, недоброзичливе ставлення тощо), у дії несприятливих факторів, пов’язаних із процесом навчання.</w:t>
      </w:r>
    </w:p>
    <w:p w:rsidR="0071465C" w:rsidRPr="00BC1A90" w:rsidRDefault="0071465C" w:rsidP="0071465C">
      <w:pPr>
        <w:tabs>
          <w:tab w:val="left" w:pos="567"/>
        </w:tabs>
        <w:spacing w:after="0" w:line="240" w:lineRule="auto"/>
        <w:ind w:firstLine="709"/>
        <w:jc w:val="both"/>
        <w:rPr>
          <w:rFonts w:ascii="Times New Roman" w:hAnsi="Times New Roman"/>
          <w:sz w:val="28"/>
          <w:szCs w:val="28"/>
        </w:rPr>
      </w:pPr>
      <w:r w:rsidRPr="00BC1A90">
        <w:rPr>
          <w:rFonts w:ascii="Times New Roman" w:hAnsi="Times New Roman"/>
          <w:sz w:val="28"/>
          <w:szCs w:val="28"/>
        </w:rPr>
        <w:t>Найголовнішою проблемою, що стосується цькування в закладі освіти, експерти називають розрив між поколіннями. Причинами цього є природна втрата монополії батьків на авторитет, посилення цінностей індивідуалізму в суспільстві, який витісняє на другий план цінності сім’ї, та розвиток інформаційних технологій, що дозволяє дітям самостійно отримувати необхідну інформацію.</w:t>
      </w:r>
    </w:p>
    <w:p w:rsidR="0071465C" w:rsidRPr="00BC1A90" w:rsidRDefault="0071465C" w:rsidP="0071465C">
      <w:pPr>
        <w:tabs>
          <w:tab w:val="left" w:pos="567"/>
        </w:tabs>
        <w:spacing w:after="0" w:line="240" w:lineRule="auto"/>
        <w:ind w:firstLine="709"/>
        <w:jc w:val="both"/>
        <w:rPr>
          <w:rFonts w:ascii="Times New Roman" w:hAnsi="Times New Roman"/>
          <w:sz w:val="28"/>
          <w:szCs w:val="28"/>
        </w:rPr>
      </w:pPr>
      <w:r w:rsidRPr="00BC1A90">
        <w:rPr>
          <w:rFonts w:ascii="Times New Roman" w:hAnsi="Times New Roman"/>
          <w:sz w:val="28"/>
          <w:szCs w:val="28"/>
        </w:rPr>
        <w:t>Саме через цей розрив у комунікації поколінь 48% дітей, відповідно до того ж опитування UNICEF, ніколи не розповідали про випадки насильства в закладі освіти, а 25% – говорили про це не з дорослими, а з другом, братом чи сестрою. З тих, хто мовчать, – 40% соромляться про це говорити, а 22% заявили, що це нормальне явище.</w:t>
      </w:r>
    </w:p>
    <w:p w:rsidR="0071465C" w:rsidRPr="00EA7D5E" w:rsidRDefault="0071465C" w:rsidP="0071465C">
      <w:pPr>
        <w:tabs>
          <w:tab w:val="left" w:pos="567"/>
        </w:tabs>
        <w:spacing w:after="0" w:line="240" w:lineRule="auto"/>
        <w:ind w:firstLine="709"/>
        <w:jc w:val="both"/>
        <w:rPr>
          <w:rFonts w:ascii="Times New Roman" w:hAnsi="Times New Roman"/>
          <w:sz w:val="28"/>
          <w:szCs w:val="28"/>
        </w:rPr>
      </w:pPr>
      <w:r w:rsidRPr="00EA7D5E">
        <w:rPr>
          <w:rFonts w:ascii="Times New Roman" w:hAnsi="Times New Roman"/>
          <w:sz w:val="28"/>
          <w:szCs w:val="28"/>
        </w:rPr>
        <w:t>Агресія і залякування серед школярів стали серйозною проблемою в Україні. За даними дослідження ЮНІСЕФ понад 80% дітей у віці від 11 до 17 років стикалися із цькуванням у закладах освіти, 24% дітей стали жертвами булінгу, а 48% з них нікому не розповідали про ці випадки. Батьки звертаються в поліцію тільки в тих випадках, коли вже завдано тілесних ушкоджень дітям – щонайменше, середньої тяжкості.</w:t>
      </w:r>
    </w:p>
    <w:p w:rsidR="0071465C" w:rsidRPr="00BC1A90" w:rsidRDefault="0071465C" w:rsidP="0071465C">
      <w:pPr>
        <w:tabs>
          <w:tab w:val="left" w:pos="567"/>
        </w:tabs>
        <w:spacing w:after="0" w:line="240" w:lineRule="auto"/>
        <w:ind w:firstLine="851"/>
        <w:jc w:val="both"/>
        <w:rPr>
          <w:rFonts w:ascii="Times New Roman" w:hAnsi="Times New Roman"/>
          <w:sz w:val="28"/>
          <w:szCs w:val="28"/>
        </w:rPr>
      </w:pPr>
      <w:r w:rsidRPr="00BC1A90">
        <w:rPr>
          <w:rFonts w:ascii="Times New Roman" w:eastAsia="Times New Roman" w:hAnsi="Times New Roman"/>
          <w:bCs/>
          <w:sz w:val="28"/>
          <w:szCs w:val="28"/>
          <w:lang w:eastAsia="ru-RU"/>
        </w:rPr>
        <w:lastRenderedPageBreak/>
        <w:t xml:space="preserve">Форми шкільного булінгу можуть бути різними: </w:t>
      </w:r>
      <w:r w:rsidRPr="00BC1A90">
        <w:rPr>
          <w:rFonts w:ascii="Times New Roman" w:hAnsi="Times New Roman"/>
          <w:sz w:val="28"/>
          <w:szCs w:val="28"/>
        </w:rPr>
        <w:t>систематичні кепкування з будь-якого приводу (наприклад щодо зовнішнього вигляду дитини); задирство; фізичні та психічні приниження; різного виду знущання; бойкот та ігнорування; псування особистих речей та ін.</w:t>
      </w:r>
    </w:p>
    <w:p w:rsidR="0071465C" w:rsidRPr="00BC1A90" w:rsidRDefault="0071465C" w:rsidP="0071465C">
      <w:pPr>
        <w:tabs>
          <w:tab w:val="left" w:pos="567"/>
        </w:tabs>
        <w:spacing w:after="0" w:line="240" w:lineRule="auto"/>
        <w:ind w:firstLine="851"/>
        <w:jc w:val="both"/>
        <w:rPr>
          <w:rFonts w:ascii="Times New Roman" w:hAnsi="Times New Roman"/>
          <w:sz w:val="28"/>
          <w:szCs w:val="28"/>
        </w:rPr>
      </w:pPr>
      <w:r w:rsidRPr="00EA7D5E">
        <w:rPr>
          <w:rFonts w:ascii="Times New Roman" w:hAnsi="Times New Roman"/>
          <w:sz w:val="28"/>
          <w:szCs w:val="28"/>
          <w:lang w:eastAsia="ru-RU"/>
        </w:rPr>
        <w:t>Діти, які зазнали різного роду насильства, самі стають агресивними, що найчастіше виливається на більш слабких, молодших за віком дітей, на тварин. Часто їхня агресивність виявляється в грі, часом спалахи гніву не мають видимої причини. Деякі з них, навпаки, надмірно пасивні, не можуть себе захистити. І в тому, і в іншому випадку порушується контакт, спілкування з однолітками. У занедбаних, емоційно депривованих дітей прагнення будь-яким шляхом привернути до себе увагу іноді виявляється у вигляді зухвалої, ексцентричної поведінки.</w:t>
      </w:r>
    </w:p>
    <w:p w:rsidR="0071465C" w:rsidRPr="00EA7D5E" w:rsidRDefault="0071465C" w:rsidP="0071465C">
      <w:pPr>
        <w:tabs>
          <w:tab w:val="left" w:pos="567"/>
        </w:tabs>
        <w:spacing w:after="0" w:line="240" w:lineRule="auto"/>
        <w:ind w:firstLine="851"/>
        <w:jc w:val="both"/>
        <w:rPr>
          <w:rFonts w:ascii="Times New Roman" w:hAnsi="Times New Roman"/>
          <w:sz w:val="28"/>
          <w:szCs w:val="28"/>
        </w:rPr>
      </w:pPr>
      <w:r w:rsidRPr="00EA7D5E">
        <w:rPr>
          <w:rFonts w:ascii="Times New Roman" w:hAnsi="Times New Roman"/>
          <w:sz w:val="28"/>
          <w:szCs w:val="28"/>
        </w:rPr>
        <w:t xml:space="preserve">Проблема цькування у школі існує давно, та лише зараз суспільство почало говорити про це відкрито. Міністерство освіти і науки України розпочало роботу над проектом "Безпечна школа", до якого закликає долучитися всіх небайдужих та підтримати ідею протидії цькуванню. У березні поточного року вдалося заручитися підтримкою всесвітньо відомого оратора </w:t>
      </w:r>
      <w:hyperlink r:id="rId141" w:history="1">
        <w:r w:rsidRPr="00EA7D5E">
          <w:rPr>
            <w:rFonts w:ascii="Times New Roman" w:hAnsi="Times New Roman"/>
            <w:color w:val="0000FF"/>
            <w:sz w:val="28"/>
            <w:szCs w:val="28"/>
            <w:u w:val="single"/>
          </w:rPr>
          <w:t>Nick Vujicic</w:t>
        </w:r>
      </w:hyperlink>
      <w:r w:rsidRPr="00EA7D5E">
        <w:rPr>
          <w:rFonts w:ascii="Times New Roman" w:hAnsi="Times New Roman"/>
          <w:sz w:val="28"/>
          <w:szCs w:val="28"/>
        </w:rPr>
        <w:t>, який  провів мотиваційні зустрічі з учителями та учнями, розпочавши відверту розмову про булінг. Відеоматеріали про ці зустрічі розміщені у вільному доступі на сайті МОН і ми радимо їх використати в учнівських колективах з метою протидії цькуванню.</w:t>
      </w:r>
    </w:p>
    <w:p w:rsidR="0071465C" w:rsidRPr="00EA7D5E" w:rsidRDefault="0071465C" w:rsidP="0071465C">
      <w:pPr>
        <w:tabs>
          <w:tab w:val="left" w:pos="567"/>
        </w:tabs>
        <w:spacing w:after="0" w:line="240" w:lineRule="auto"/>
        <w:ind w:firstLine="851"/>
        <w:jc w:val="both"/>
        <w:rPr>
          <w:rFonts w:ascii="Times New Roman" w:eastAsia="Times New Roman" w:hAnsi="Times New Roman"/>
          <w:sz w:val="28"/>
          <w:szCs w:val="28"/>
          <w:lang w:eastAsia="ru-RU"/>
        </w:rPr>
      </w:pPr>
      <w:r w:rsidRPr="00EA7D5E">
        <w:rPr>
          <w:rFonts w:ascii="Times New Roman" w:eastAsia="Times New Roman" w:hAnsi="Times New Roman"/>
          <w:sz w:val="28"/>
          <w:szCs w:val="28"/>
          <w:lang w:eastAsia="ru-RU"/>
        </w:rPr>
        <w:t>Пропонуємо творчо підійти до проведення виховних заходів із використанням окремих відеороликів, виготовлених за матеріалами мотиваційних зустрічей Ніка Вуйчича із підлітками, педагогічними працівниками та батьківською  громадськістю м. Києва.</w:t>
      </w:r>
    </w:p>
    <w:p w:rsidR="0071465C" w:rsidRPr="00EA7D5E" w:rsidRDefault="0071465C" w:rsidP="0071465C">
      <w:pPr>
        <w:tabs>
          <w:tab w:val="left" w:pos="567"/>
        </w:tabs>
        <w:spacing w:after="0" w:line="240" w:lineRule="auto"/>
        <w:ind w:firstLine="851"/>
        <w:jc w:val="both"/>
        <w:rPr>
          <w:rFonts w:ascii="Times New Roman" w:eastAsia="Times New Roman" w:hAnsi="Times New Roman"/>
          <w:sz w:val="28"/>
          <w:szCs w:val="28"/>
          <w:lang w:eastAsia="ru-RU"/>
        </w:rPr>
      </w:pPr>
      <w:r w:rsidRPr="00EA7D5E">
        <w:rPr>
          <w:rFonts w:ascii="Times New Roman" w:eastAsia="Times New Roman" w:hAnsi="Times New Roman"/>
          <w:sz w:val="28"/>
          <w:szCs w:val="28"/>
          <w:lang w:eastAsia="ru-RU"/>
        </w:rPr>
        <w:t>Увазі педагогічних працівників пропонується 17 відеороликів кожен з яких може бути окремою темою розмовою з дітьми, як то у формі круглих столів, диспутів, брейн-рингів, написання есе тощо:</w:t>
      </w:r>
    </w:p>
    <w:p w:rsidR="0071465C" w:rsidRPr="00EA7D5E" w:rsidRDefault="0071465C" w:rsidP="0071465C">
      <w:pPr>
        <w:numPr>
          <w:ilvl w:val="0"/>
          <w:numId w:val="21"/>
        </w:numPr>
        <w:tabs>
          <w:tab w:val="left" w:pos="567"/>
        </w:tabs>
        <w:spacing w:after="0" w:line="240" w:lineRule="auto"/>
        <w:ind w:left="0" w:firstLine="567"/>
        <w:contextualSpacing/>
        <w:jc w:val="both"/>
        <w:rPr>
          <w:rFonts w:ascii="Times New Roman" w:eastAsia="Times New Roman" w:hAnsi="Times New Roman"/>
          <w:sz w:val="28"/>
          <w:szCs w:val="28"/>
          <w:lang w:eastAsia="ru-RU"/>
        </w:rPr>
      </w:pPr>
      <w:r w:rsidRPr="00EA7D5E">
        <w:rPr>
          <w:rFonts w:ascii="Times New Roman" w:eastAsia="Times New Roman" w:hAnsi="Times New Roman"/>
          <w:sz w:val="28"/>
          <w:szCs w:val="28"/>
          <w:lang w:eastAsia="ru-RU"/>
        </w:rPr>
        <w:t>А чи готовий ти сьогодні робити зміни навколо себе</w:t>
      </w:r>
    </w:p>
    <w:p w:rsidR="0071465C" w:rsidRPr="00EA7D5E" w:rsidRDefault="0071465C" w:rsidP="0071465C">
      <w:pPr>
        <w:numPr>
          <w:ilvl w:val="0"/>
          <w:numId w:val="21"/>
        </w:numPr>
        <w:tabs>
          <w:tab w:val="left" w:pos="567"/>
        </w:tabs>
        <w:spacing w:after="0" w:line="240" w:lineRule="auto"/>
        <w:ind w:left="0" w:firstLine="567"/>
        <w:contextualSpacing/>
        <w:jc w:val="both"/>
        <w:rPr>
          <w:rFonts w:ascii="Times New Roman" w:eastAsia="Times New Roman" w:hAnsi="Times New Roman"/>
          <w:sz w:val="28"/>
          <w:szCs w:val="28"/>
          <w:lang w:eastAsia="ru-RU"/>
        </w:rPr>
      </w:pPr>
      <w:r w:rsidRPr="00EA7D5E">
        <w:rPr>
          <w:rFonts w:ascii="Times New Roman" w:eastAsia="Times New Roman" w:hAnsi="Times New Roman"/>
          <w:sz w:val="28"/>
          <w:szCs w:val="28"/>
          <w:lang w:eastAsia="ru-RU"/>
        </w:rPr>
        <w:t>Де брати любов до тих, хто тебе принижує або ігнорує</w:t>
      </w:r>
    </w:p>
    <w:p w:rsidR="0071465C" w:rsidRPr="00EA7D5E" w:rsidRDefault="0071465C" w:rsidP="0071465C">
      <w:pPr>
        <w:numPr>
          <w:ilvl w:val="0"/>
          <w:numId w:val="21"/>
        </w:numPr>
        <w:tabs>
          <w:tab w:val="left" w:pos="567"/>
        </w:tabs>
        <w:spacing w:after="0" w:line="240" w:lineRule="auto"/>
        <w:ind w:left="0" w:firstLine="567"/>
        <w:contextualSpacing/>
        <w:jc w:val="both"/>
        <w:rPr>
          <w:rFonts w:ascii="Times New Roman" w:eastAsia="Times New Roman" w:hAnsi="Times New Roman"/>
          <w:sz w:val="28"/>
          <w:szCs w:val="28"/>
          <w:lang w:eastAsia="ru-RU"/>
        </w:rPr>
      </w:pPr>
      <w:r w:rsidRPr="00EA7D5E">
        <w:rPr>
          <w:rFonts w:ascii="Times New Roman" w:eastAsia="Times New Roman" w:hAnsi="Times New Roman"/>
          <w:sz w:val="28"/>
          <w:szCs w:val="28"/>
          <w:lang w:eastAsia="ru-RU"/>
        </w:rPr>
        <w:t>Живе опитування по булінгу</w:t>
      </w:r>
    </w:p>
    <w:p w:rsidR="0071465C" w:rsidRPr="00EA7D5E" w:rsidRDefault="0071465C" w:rsidP="0071465C">
      <w:pPr>
        <w:numPr>
          <w:ilvl w:val="0"/>
          <w:numId w:val="21"/>
        </w:numPr>
        <w:tabs>
          <w:tab w:val="left" w:pos="567"/>
        </w:tabs>
        <w:spacing w:after="0" w:line="240" w:lineRule="auto"/>
        <w:ind w:left="0" w:firstLine="567"/>
        <w:contextualSpacing/>
        <w:jc w:val="both"/>
        <w:rPr>
          <w:rFonts w:ascii="Times New Roman" w:eastAsia="Times New Roman" w:hAnsi="Times New Roman"/>
          <w:sz w:val="28"/>
          <w:szCs w:val="28"/>
          <w:lang w:eastAsia="ru-RU"/>
        </w:rPr>
      </w:pPr>
      <w:r w:rsidRPr="00EA7D5E">
        <w:rPr>
          <w:rFonts w:ascii="Times New Roman" w:eastAsia="Times New Roman" w:hAnsi="Times New Roman"/>
          <w:sz w:val="28"/>
          <w:szCs w:val="28"/>
          <w:lang w:eastAsia="ru-RU"/>
        </w:rPr>
        <w:t>З чого почати боротьбу з булінгом у школах</w:t>
      </w:r>
    </w:p>
    <w:p w:rsidR="0071465C" w:rsidRPr="00EA7D5E" w:rsidRDefault="0071465C" w:rsidP="0071465C">
      <w:pPr>
        <w:numPr>
          <w:ilvl w:val="0"/>
          <w:numId w:val="21"/>
        </w:numPr>
        <w:tabs>
          <w:tab w:val="left" w:pos="567"/>
        </w:tabs>
        <w:spacing w:after="0" w:line="240" w:lineRule="auto"/>
        <w:ind w:left="0" w:firstLine="567"/>
        <w:contextualSpacing/>
        <w:jc w:val="both"/>
        <w:rPr>
          <w:rFonts w:ascii="Times New Roman" w:eastAsia="Times New Roman" w:hAnsi="Times New Roman"/>
          <w:sz w:val="28"/>
          <w:szCs w:val="28"/>
          <w:lang w:eastAsia="ru-RU"/>
        </w:rPr>
      </w:pPr>
      <w:r w:rsidRPr="00EA7D5E">
        <w:rPr>
          <w:rFonts w:ascii="Times New Roman" w:eastAsia="Times New Roman" w:hAnsi="Times New Roman"/>
          <w:sz w:val="28"/>
          <w:szCs w:val="28"/>
          <w:lang w:eastAsia="ru-RU"/>
        </w:rPr>
        <w:t>З яких слів потрібно почати діалог під час булінгу в школі</w:t>
      </w:r>
    </w:p>
    <w:p w:rsidR="0071465C" w:rsidRPr="00EA7D5E" w:rsidRDefault="0071465C" w:rsidP="0071465C">
      <w:pPr>
        <w:numPr>
          <w:ilvl w:val="0"/>
          <w:numId w:val="21"/>
        </w:numPr>
        <w:tabs>
          <w:tab w:val="left" w:pos="567"/>
        </w:tabs>
        <w:spacing w:after="0" w:line="240" w:lineRule="auto"/>
        <w:ind w:left="0" w:firstLine="567"/>
        <w:contextualSpacing/>
        <w:jc w:val="both"/>
        <w:rPr>
          <w:rFonts w:ascii="Times New Roman" w:eastAsia="Times New Roman" w:hAnsi="Times New Roman"/>
          <w:sz w:val="28"/>
          <w:szCs w:val="28"/>
          <w:lang w:eastAsia="ru-RU"/>
        </w:rPr>
      </w:pPr>
      <w:r w:rsidRPr="00EA7D5E">
        <w:rPr>
          <w:rFonts w:ascii="Times New Roman" w:eastAsia="Times New Roman" w:hAnsi="Times New Roman"/>
          <w:sz w:val="28"/>
          <w:szCs w:val="28"/>
          <w:lang w:eastAsia="ru-RU"/>
        </w:rPr>
        <w:t>Прийми себе таким як є</w:t>
      </w:r>
    </w:p>
    <w:p w:rsidR="0071465C" w:rsidRPr="00EA7D5E" w:rsidRDefault="0071465C" w:rsidP="0071465C">
      <w:pPr>
        <w:numPr>
          <w:ilvl w:val="0"/>
          <w:numId w:val="21"/>
        </w:numPr>
        <w:tabs>
          <w:tab w:val="left" w:pos="567"/>
        </w:tabs>
        <w:spacing w:after="0" w:line="240" w:lineRule="auto"/>
        <w:ind w:left="0" w:firstLine="567"/>
        <w:contextualSpacing/>
        <w:jc w:val="both"/>
        <w:rPr>
          <w:rFonts w:ascii="Times New Roman" w:eastAsia="Times New Roman" w:hAnsi="Times New Roman"/>
          <w:sz w:val="28"/>
          <w:szCs w:val="28"/>
          <w:lang w:eastAsia="ru-RU"/>
        </w:rPr>
      </w:pPr>
      <w:r w:rsidRPr="00EA7D5E">
        <w:rPr>
          <w:rFonts w:ascii="Times New Roman" w:eastAsia="Times New Roman" w:hAnsi="Times New Roman"/>
          <w:sz w:val="28"/>
          <w:szCs w:val="28"/>
          <w:lang w:eastAsia="ru-RU"/>
        </w:rPr>
        <w:t>Результати опитування підлітків щодо суїциду з причин  булінгу; але ти можеш змінити статистику</w:t>
      </w:r>
    </w:p>
    <w:p w:rsidR="0071465C" w:rsidRPr="00EA7D5E" w:rsidRDefault="0071465C" w:rsidP="0071465C">
      <w:pPr>
        <w:numPr>
          <w:ilvl w:val="0"/>
          <w:numId w:val="21"/>
        </w:numPr>
        <w:tabs>
          <w:tab w:val="left" w:pos="567"/>
        </w:tabs>
        <w:spacing w:after="0" w:line="240" w:lineRule="auto"/>
        <w:ind w:left="0" w:firstLine="567"/>
        <w:contextualSpacing/>
        <w:jc w:val="both"/>
        <w:rPr>
          <w:rFonts w:ascii="Times New Roman" w:eastAsia="Times New Roman" w:hAnsi="Times New Roman"/>
          <w:sz w:val="28"/>
          <w:szCs w:val="28"/>
          <w:lang w:eastAsia="ru-RU"/>
        </w:rPr>
      </w:pPr>
      <w:r w:rsidRPr="00EA7D5E">
        <w:rPr>
          <w:rFonts w:ascii="Times New Roman" w:eastAsia="Times New Roman" w:hAnsi="Times New Roman"/>
          <w:sz w:val="28"/>
          <w:szCs w:val="28"/>
          <w:lang w:eastAsia="ru-RU"/>
        </w:rPr>
        <w:t>Стережіться, бо що посієш те й пожнеш. Про стосунки</w:t>
      </w:r>
    </w:p>
    <w:p w:rsidR="0071465C" w:rsidRPr="00EA7D5E" w:rsidRDefault="0071465C" w:rsidP="0071465C">
      <w:pPr>
        <w:numPr>
          <w:ilvl w:val="0"/>
          <w:numId w:val="21"/>
        </w:numPr>
        <w:tabs>
          <w:tab w:val="left" w:pos="567"/>
        </w:tabs>
        <w:spacing w:after="0" w:line="240" w:lineRule="auto"/>
        <w:ind w:left="0" w:firstLine="567"/>
        <w:contextualSpacing/>
        <w:jc w:val="both"/>
        <w:rPr>
          <w:rFonts w:ascii="Times New Roman" w:eastAsia="Times New Roman" w:hAnsi="Times New Roman"/>
          <w:sz w:val="28"/>
          <w:szCs w:val="28"/>
          <w:lang w:eastAsia="ru-RU"/>
        </w:rPr>
      </w:pPr>
      <w:r w:rsidRPr="00EA7D5E">
        <w:rPr>
          <w:rFonts w:ascii="Times New Roman" w:eastAsia="Times New Roman" w:hAnsi="Times New Roman"/>
          <w:sz w:val="28"/>
          <w:szCs w:val="28"/>
          <w:lang w:eastAsia="ru-RU"/>
        </w:rPr>
        <w:t>Ставлення Ніка Вуйчича до пропаганди ЛГБТ</w:t>
      </w:r>
    </w:p>
    <w:p w:rsidR="0071465C" w:rsidRPr="00EA7D5E" w:rsidRDefault="0071465C" w:rsidP="0071465C">
      <w:pPr>
        <w:numPr>
          <w:ilvl w:val="0"/>
          <w:numId w:val="21"/>
        </w:numPr>
        <w:tabs>
          <w:tab w:val="left" w:pos="567"/>
        </w:tabs>
        <w:spacing w:after="0" w:line="240" w:lineRule="auto"/>
        <w:ind w:left="0" w:firstLine="567"/>
        <w:contextualSpacing/>
        <w:jc w:val="both"/>
        <w:rPr>
          <w:rFonts w:ascii="Times New Roman" w:eastAsia="Times New Roman" w:hAnsi="Times New Roman"/>
          <w:sz w:val="28"/>
          <w:szCs w:val="28"/>
          <w:lang w:eastAsia="ru-RU"/>
        </w:rPr>
      </w:pPr>
      <w:r w:rsidRPr="00EA7D5E">
        <w:rPr>
          <w:rFonts w:ascii="Times New Roman" w:eastAsia="Times New Roman" w:hAnsi="Times New Roman"/>
          <w:sz w:val="28"/>
          <w:szCs w:val="28"/>
          <w:lang w:eastAsia="ru-RU"/>
        </w:rPr>
        <w:t>Ти можеш зіграти ключову роль у чиємусь житті</w:t>
      </w:r>
    </w:p>
    <w:p w:rsidR="0071465C" w:rsidRPr="00EA7D5E" w:rsidRDefault="0071465C" w:rsidP="0071465C">
      <w:pPr>
        <w:numPr>
          <w:ilvl w:val="0"/>
          <w:numId w:val="21"/>
        </w:numPr>
        <w:tabs>
          <w:tab w:val="left" w:pos="567"/>
        </w:tabs>
        <w:spacing w:after="0" w:line="240" w:lineRule="auto"/>
        <w:ind w:left="0" w:firstLine="567"/>
        <w:contextualSpacing/>
        <w:jc w:val="both"/>
        <w:rPr>
          <w:rFonts w:ascii="Times New Roman" w:eastAsia="Times New Roman" w:hAnsi="Times New Roman"/>
          <w:sz w:val="28"/>
          <w:szCs w:val="28"/>
          <w:lang w:eastAsia="ru-RU"/>
        </w:rPr>
      </w:pPr>
      <w:r w:rsidRPr="00EA7D5E">
        <w:rPr>
          <w:rFonts w:ascii="Times New Roman" w:eastAsia="Times New Roman" w:hAnsi="Times New Roman"/>
          <w:sz w:val="28"/>
          <w:szCs w:val="28"/>
          <w:lang w:eastAsia="ru-RU"/>
        </w:rPr>
        <w:t>Ти можеш стати рушійною силою на добро</w:t>
      </w:r>
    </w:p>
    <w:p w:rsidR="0071465C" w:rsidRPr="00EA7D5E" w:rsidRDefault="0071465C" w:rsidP="0071465C">
      <w:pPr>
        <w:numPr>
          <w:ilvl w:val="0"/>
          <w:numId w:val="21"/>
        </w:numPr>
        <w:tabs>
          <w:tab w:val="left" w:pos="567"/>
        </w:tabs>
        <w:spacing w:after="0" w:line="240" w:lineRule="auto"/>
        <w:ind w:left="0" w:firstLine="567"/>
        <w:contextualSpacing/>
        <w:jc w:val="both"/>
        <w:rPr>
          <w:rFonts w:ascii="Times New Roman" w:eastAsia="Times New Roman" w:hAnsi="Times New Roman"/>
          <w:sz w:val="28"/>
          <w:szCs w:val="28"/>
          <w:lang w:eastAsia="ru-RU"/>
        </w:rPr>
      </w:pPr>
      <w:r w:rsidRPr="00EA7D5E">
        <w:rPr>
          <w:rFonts w:ascii="Times New Roman" w:eastAsia="Times New Roman" w:hAnsi="Times New Roman"/>
          <w:sz w:val="28"/>
          <w:szCs w:val="28"/>
          <w:lang w:eastAsia="ru-RU"/>
        </w:rPr>
        <w:t>.Допоможи собі, рятуючи інших</w:t>
      </w:r>
    </w:p>
    <w:p w:rsidR="0071465C" w:rsidRPr="00EA7D5E" w:rsidRDefault="0071465C" w:rsidP="0071465C">
      <w:pPr>
        <w:numPr>
          <w:ilvl w:val="0"/>
          <w:numId w:val="21"/>
        </w:numPr>
        <w:tabs>
          <w:tab w:val="left" w:pos="567"/>
        </w:tabs>
        <w:spacing w:after="0" w:line="240" w:lineRule="auto"/>
        <w:ind w:left="0" w:firstLine="567"/>
        <w:contextualSpacing/>
        <w:jc w:val="both"/>
        <w:rPr>
          <w:rFonts w:ascii="Times New Roman" w:eastAsia="Times New Roman" w:hAnsi="Times New Roman"/>
          <w:sz w:val="28"/>
          <w:szCs w:val="28"/>
          <w:lang w:eastAsia="ru-RU"/>
        </w:rPr>
      </w:pPr>
      <w:r w:rsidRPr="00EA7D5E">
        <w:rPr>
          <w:rFonts w:ascii="Times New Roman" w:eastAsia="Times New Roman" w:hAnsi="Times New Roman"/>
          <w:sz w:val="28"/>
          <w:szCs w:val="28"/>
          <w:lang w:eastAsia="ru-RU"/>
        </w:rPr>
        <w:t>Україна стала на шлях  реального вкладу в майбутнє покоління. Оцінка Ніка Вуйчича</w:t>
      </w:r>
    </w:p>
    <w:p w:rsidR="0071465C" w:rsidRPr="00EA7D5E" w:rsidRDefault="0071465C" w:rsidP="0071465C">
      <w:pPr>
        <w:numPr>
          <w:ilvl w:val="0"/>
          <w:numId w:val="21"/>
        </w:numPr>
        <w:tabs>
          <w:tab w:val="left" w:pos="567"/>
        </w:tabs>
        <w:spacing w:after="0" w:line="240" w:lineRule="auto"/>
        <w:ind w:left="0" w:firstLine="567"/>
        <w:contextualSpacing/>
        <w:jc w:val="both"/>
        <w:rPr>
          <w:rFonts w:ascii="Times New Roman" w:eastAsia="Times New Roman" w:hAnsi="Times New Roman"/>
          <w:sz w:val="28"/>
          <w:szCs w:val="28"/>
          <w:lang w:eastAsia="ru-RU"/>
        </w:rPr>
      </w:pPr>
      <w:r w:rsidRPr="00EA7D5E">
        <w:rPr>
          <w:rFonts w:ascii="Times New Roman" w:eastAsia="Times New Roman" w:hAnsi="Times New Roman"/>
          <w:sz w:val="28"/>
          <w:szCs w:val="28"/>
          <w:lang w:eastAsia="ru-RU"/>
        </w:rPr>
        <w:t>Цінності, які вкладаються в дітей Мексики та США.А чого хочемо ми?</w:t>
      </w:r>
    </w:p>
    <w:p w:rsidR="0071465C" w:rsidRPr="00EA7D5E" w:rsidRDefault="0071465C" w:rsidP="0071465C">
      <w:pPr>
        <w:numPr>
          <w:ilvl w:val="0"/>
          <w:numId w:val="21"/>
        </w:numPr>
        <w:tabs>
          <w:tab w:val="left" w:pos="567"/>
        </w:tabs>
        <w:spacing w:after="0" w:line="240" w:lineRule="auto"/>
        <w:ind w:left="0" w:firstLine="567"/>
        <w:contextualSpacing/>
        <w:jc w:val="both"/>
        <w:rPr>
          <w:rFonts w:ascii="Times New Roman" w:eastAsia="Times New Roman" w:hAnsi="Times New Roman"/>
          <w:sz w:val="28"/>
          <w:szCs w:val="28"/>
          <w:lang w:eastAsia="ru-RU"/>
        </w:rPr>
      </w:pPr>
      <w:r w:rsidRPr="00EA7D5E">
        <w:rPr>
          <w:rFonts w:ascii="Times New Roman" w:eastAsia="Times New Roman" w:hAnsi="Times New Roman"/>
          <w:sz w:val="28"/>
          <w:szCs w:val="28"/>
          <w:lang w:eastAsia="ru-RU"/>
        </w:rPr>
        <w:t>Як довіряти і бути вдячним</w:t>
      </w:r>
    </w:p>
    <w:p w:rsidR="0071465C" w:rsidRPr="00EA7D5E" w:rsidRDefault="0071465C" w:rsidP="0071465C">
      <w:pPr>
        <w:numPr>
          <w:ilvl w:val="0"/>
          <w:numId w:val="21"/>
        </w:numPr>
        <w:tabs>
          <w:tab w:val="left" w:pos="567"/>
        </w:tabs>
        <w:spacing w:after="0" w:line="240" w:lineRule="auto"/>
        <w:ind w:left="0" w:firstLine="567"/>
        <w:contextualSpacing/>
        <w:jc w:val="both"/>
        <w:rPr>
          <w:rFonts w:ascii="Times New Roman" w:eastAsia="Times New Roman" w:hAnsi="Times New Roman"/>
          <w:sz w:val="28"/>
          <w:szCs w:val="28"/>
          <w:lang w:eastAsia="ru-RU"/>
        </w:rPr>
      </w:pPr>
      <w:r w:rsidRPr="00EA7D5E">
        <w:rPr>
          <w:rFonts w:ascii="Times New Roman" w:eastAsia="Times New Roman" w:hAnsi="Times New Roman"/>
          <w:sz w:val="28"/>
          <w:szCs w:val="28"/>
          <w:lang w:eastAsia="ru-RU"/>
        </w:rPr>
        <w:t>Як Нік Вуйчич боровся з булінгом  у своєму житті</w:t>
      </w:r>
    </w:p>
    <w:p w:rsidR="0071465C" w:rsidRPr="00EA7D5E" w:rsidRDefault="0071465C" w:rsidP="0071465C">
      <w:pPr>
        <w:numPr>
          <w:ilvl w:val="0"/>
          <w:numId w:val="21"/>
        </w:numPr>
        <w:tabs>
          <w:tab w:val="left" w:pos="567"/>
        </w:tabs>
        <w:spacing w:after="0" w:line="240" w:lineRule="auto"/>
        <w:ind w:left="0" w:firstLine="567"/>
        <w:contextualSpacing/>
        <w:jc w:val="both"/>
        <w:rPr>
          <w:rFonts w:ascii="Times New Roman" w:eastAsia="Times New Roman" w:hAnsi="Times New Roman"/>
          <w:sz w:val="28"/>
          <w:szCs w:val="28"/>
          <w:lang w:eastAsia="ru-RU"/>
        </w:rPr>
      </w:pPr>
      <w:r w:rsidRPr="00EA7D5E">
        <w:rPr>
          <w:rFonts w:ascii="Times New Roman" w:eastAsia="Times New Roman" w:hAnsi="Times New Roman"/>
          <w:sz w:val="28"/>
          <w:szCs w:val="28"/>
          <w:lang w:eastAsia="ru-RU"/>
        </w:rPr>
        <w:lastRenderedPageBreak/>
        <w:t>Який я всередині</w:t>
      </w:r>
    </w:p>
    <w:p w:rsidR="0071465C" w:rsidRPr="00EA7D5E" w:rsidRDefault="0071465C" w:rsidP="0071465C">
      <w:pPr>
        <w:numPr>
          <w:ilvl w:val="0"/>
          <w:numId w:val="21"/>
        </w:numPr>
        <w:tabs>
          <w:tab w:val="left" w:pos="567"/>
        </w:tabs>
        <w:spacing w:after="0" w:line="240" w:lineRule="auto"/>
        <w:ind w:left="0" w:firstLine="567"/>
        <w:contextualSpacing/>
        <w:jc w:val="both"/>
        <w:rPr>
          <w:rFonts w:ascii="Times New Roman" w:eastAsia="Times New Roman" w:hAnsi="Times New Roman"/>
          <w:sz w:val="28"/>
          <w:szCs w:val="28"/>
          <w:lang w:eastAsia="ru-RU"/>
        </w:rPr>
      </w:pPr>
      <w:r w:rsidRPr="00EA7D5E">
        <w:rPr>
          <w:rFonts w:ascii="Times New Roman" w:eastAsia="Times New Roman" w:hAnsi="Times New Roman"/>
          <w:sz w:val="28"/>
          <w:szCs w:val="28"/>
          <w:lang w:eastAsia="ru-RU"/>
        </w:rPr>
        <w:t>Які у мене цінності</w:t>
      </w:r>
    </w:p>
    <w:p w:rsidR="0071465C" w:rsidRPr="00EA7D5E" w:rsidRDefault="0071465C" w:rsidP="0071465C">
      <w:pPr>
        <w:tabs>
          <w:tab w:val="left" w:pos="567"/>
        </w:tabs>
        <w:spacing w:after="0" w:line="240" w:lineRule="auto"/>
        <w:ind w:left="360"/>
        <w:outlineLvl w:val="0"/>
        <w:rPr>
          <w:rFonts w:ascii="Times New Roman" w:eastAsia="Times New Roman" w:hAnsi="Times New Roman"/>
          <w:sz w:val="28"/>
          <w:szCs w:val="28"/>
          <w:lang w:eastAsia="ru-RU"/>
        </w:rPr>
      </w:pPr>
      <w:r w:rsidRPr="00BC1A90">
        <w:rPr>
          <w:rFonts w:ascii="Times New Roman" w:eastAsia="Times New Roman" w:hAnsi="Times New Roman"/>
          <w:bCs/>
          <w:kern w:val="36"/>
          <w:sz w:val="28"/>
          <w:szCs w:val="28"/>
          <w:u w:val="single"/>
          <w:lang w:eastAsia="uk-UA"/>
        </w:rPr>
        <w:t xml:space="preserve">Безпечна школа - Нік Вуйчич (ВІДЕО) . Режим доступу: </w:t>
      </w:r>
      <w:hyperlink r:id="rId142" w:history="1">
        <w:r w:rsidRPr="00EA7D5E">
          <w:rPr>
            <w:rFonts w:ascii="Times New Roman" w:eastAsia="Times New Roman" w:hAnsi="Times New Roman"/>
            <w:color w:val="0000FF"/>
            <w:sz w:val="28"/>
            <w:szCs w:val="28"/>
            <w:u w:val="single"/>
            <w:lang w:eastAsia="ru-RU"/>
          </w:rPr>
          <w:t>https://mon.gov.ua/ua/osvita/zagalna-serednya-osvita/protidiya-bulingu/bezpechna-shkola-nik-vujchich-video</w:t>
        </w:r>
      </w:hyperlink>
    </w:p>
    <w:p w:rsidR="0071465C" w:rsidRPr="00BC1A90" w:rsidRDefault="0071465C" w:rsidP="0071465C">
      <w:pPr>
        <w:tabs>
          <w:tab w:val="left" w:pos="567"/>
        </w:tabs>
        <w:spacing w:after="0" w:line="240" w:lineRule="auto"/>
        <w:ind w:firstLine="851"/>
        <w:jc w:val="both"/>
        <w:rPr>
          <w:rFonts w:ascii="Times New Roman" w:eastAsia="Times New Roman" w:hAnsi="Times New Roman"/>
          <w:sz w:val="28"/>
          <w:szCs w:val="28"/>
          <w:lang w:eastAsia="uk-UA"/>
        </w:rPr>
      </w:pPr>
      <w:r w:rsidRPr="00EA7D5E">
        <w:rPr>
          <w:rFonts w:ascii="Times New Roman" w:hAnsi="Times New Roman"/>
          <w:sz w:val="28"/>
          <w:szCs w:val="28"/>
        </w:rPr>
        <w:t xml:space="preserve">Впроваджуючи проект "Безпечна школа", Міністерство освіти і науки України прагне і закликає всіх керівників закладів освіти створити школу дружню до дитини без приниження і образ, школу, яка </w:t>
      </w:r>
      <w:r w:rsidRPr="00BC1A90">
        <w:rPr>
          <w:rFonts w:ascii="Times New Roman" w:eastAsia="Times New Roman" w:hAnsi="Times New Roman"/>
          <w:sz w:val="28"/>
          <w:szCs w:val="28"/>
          <w:lang w:eastAsia="uk-UA"/>
        </w:rPr>
        <w:t xml:space="preserve">сприяє збереженню гідності дітей, школу, яка виховує вміння розуміти один одного і в якій панує атмосфера добра, школу яка навчає </w:t>
      </w:r>
      <w:r w:rsidRPr="00EA7D5E">
        <w:rPr>
          <w:rFonts w:ascii="Times New Roman" w:hAnsi="Times New Roman"/>
          <w:sz w:val="28"/>
          <w:szCs w:val="28"/>
        </w:rPr>
        <w:t>терпимому ставленню до відмінностей .</w:t>
      </w:r>
    </w:p>
    <w:p w:rsidR="0071465C" w:rsidRPr="00EA7D5E" w:rsidRDefault="0071465C" w:rsidP="0071465C">
      <w:pPr>
        <w:tabs>
          <w:tab w:val="left" w:pos="567"/>
        </w:tabs>
        <w:spacing w:after="0" w:line="240" w:lineRule="auto"/>
        <w:ind w:firstLine="709"/>
        <w:jc w:val="both"/>
        <w:rPr>
          <w:rFonts w:ascii="Times New Roman" w:hAnsi="Times New Roman"/>
          <w:sz w:val="28"/>
          <w:szCs w:val="28"/>
        </w:rPr>
      </w:pPr>
      <w:r w:rsidRPr="00EA7D5E">
        <w:rPr>
          <w:rFonts w:ascii="Times New Roman" w:hAnsi="Times New Roman"/>
          <w:sz w:val="28"/>
          <w:szCs w:val="28"/>
        </w:rPr>
        <w:t>З метою формування безпечного середовища в закладах освіти та толерантних стосунків у суспільстві Міністерство започаткувало флешмоб</w:t>
      </w:r>
      <w:r w:rsidRPr="00EA7D5E">
        <w:rPr>
          <w:rFonts w:ascii="Times New Roman" w:hAnsi="Times New Roman"/>
          <w:color w:val="0000FF"/>
          <w:sz w:val="28"/>
          <w:szCs w:val="28"/>
          <w:u w:val="single"/>
        </w:rPr>
        <w:t xml:space="preserve"> </w:t>
      </w:r>
      <w:hyperlink r:id="rId143" w:history="1">
        <w:r w:rsidRPr="00EA7D5E">
          <w:rPr>
            <w:rFonts w:ascii="Times New Roman" w:hAnsi="Times New Roman"/>
            <w:color w:val="0000FF"/>
            <w:sz w:val="28"/>
            <w:szCs w:val="28"/>
            <w:u w:val="single"/>
          </w:rPr>
          <w:t>#ВсеЩоТебеНеВбиває</w:t>
        </w:r>
      </w:hyperlink>
      <w:r w:rsidRPr="00EA7D5E">
        <w:rPr>
          <w:rFonts w:ascii="Times New Roman" w:hAnsi="Times New Roman"/>
          <w:color w:val="0000FF"/>
          <w:sz w:val="28"/>
          <w:szCs w:val="28"/>
          <w:u w:val="single"/>
        </w:rPr>
        <w:t xml:space="preserve"> </w:t>
      </w:r>
      <w:r w:rsidRPr="00EA7D5E">
        <w:rPr>
          <w:rFonts w:ascii="Times New Roman" w:hAnsi="Times New Roman"/>
          <w:sz w:val="28"/>
          <w:szCs w:val="28"/>
        </w:rPr>
        <w:t>. Ми вдячні кожному, хто щиро та відкрито починає говорити про цькування, про людські емоції та життєві історії, що стоять за ним. Тому підтримуємо самі та закликаємо всіх приєднатися до флешмобу.</w:t>
      </w:r>
    </w:p>
    <w:p w:rsidR="0071465C" w:rsidRPr="00BC1A90" w:rsidRDefault="0071465C" w:rsidP="0071465C">
      <w:pPr>
        <w:widowControl w:val="0"/>
        <w:tabs>
          <w:tab w:val="left" w:pos="567"/>
        </w:tabs>
        <w:autoSpaceDE w:val="0"/>
        <w:autoSpaceDN w:val="0"/>
        <w:adjustRightInd w:val="0"/>
        <w:spacing w:after="0" w:line="240" w:lineRule="auto"/>
        <w:ind w:firstLine="851"/>
        <w:jc w:val="both"/>
        <w:outlineLvl w:val="0"/>
        <w:rPr>
          <w:rFonts w:ascii="Times New Roman" w:eastAsia="Times New Roman" w:hAnsi="Times New Roman"/>
          <w:sz w:val="28"/>
          <w:szCs w:val="28"/>
          <w:lang w:val="ru-RU" w:eastAsia="ru-RU"/>
        </w:rPr>
      </w:pPr>
      <w:r w:rsidRPr="00EA7D5E">
        <w:rPr>
          <w:rFonts w:ascii="Times New Roman" w:eastAsia="Times New Roman" w:hAnsi="Times New Roman"/>
          <w:color w:val="000000"/>
          <w:sz w:val="28"/>
          <w:szCs w:val="28"/>
          <w:shd w:val="clear" w:color="auto" w:fill="FFFFFF"/>
          <w:lang w:eastAsia="ru-RU"/>
        </w:rPr>
        <w:t>Реформа освіти в Україні набирає обертів. Враховуючи процес децентралізації влади, перед територіальними громадами постає питання і управління освітою. Створення ефективної системи освіти є завданням складним та надзвичайно відповідальним. Тому для освітян важливо мати дієвий інструментарій для цієї роботи.</w:t>
      </w:r>
    </w:p>
    <w:p w:rsidR="0071465C" w:rsidRPr="00EA7D5E" w:rsidRDefault="0071465C" w:rsidP="0071465C">
      <w:pPr>
        <w:tabs>
          <w:tab w:val="left" w:pos="567"/>
        </w:tabs>
        <w:spacing w:after="0" w:line="240" w:lineRule="auto"/>
        <w:ind w:firstLine="709"/>
        <w:jc w:val="both"/>
        <w:rPr>
          <w:rFonts w:ascii="Times New Roman" w:eastAsia="Times New Roman" w:hAnsi="Times New Roman"/>
          <w:sz w:val="28"/>
          <w:szCs w:val="28"/>
          <w:lang w:eastAsia="ru-RU"/>
        </w:rPr>
      </w:pPr>
      <w:r w:rsidRPr="00EA7D5E">
        <w:rPr>
          <w:rFonts w:ascii="Times New Roman" w:hAnsi="Times New Roman"/>
          <w:sz w:val="28"/>
          <w:szCs w:val="28"/>
        </w:rPr>
        <w:t>На сайті МОН розміщений у вільному доступі банк педагогічних технологій (інструментарію) у рубриці «</w:t>
      </w:r>
      <w:r w:rsidRPr="00BC1A90">
        <w:rPr>
          <w:rFonts w:ascii="Times New Roman" w:eastAsia="Times New Roman" w:hAnsi="Times New Roman"/>
          <w:bCs/>
          <w:kern w:val="36"/>
          <w:sz w:val="28"/>
          <w:szCs w:val="28"/>
          <w:lang w:eastAsia="uk-UA"/>
        </w:rPr>
        <w:t xml:space="preserve">Корисні посилання щодо теми антибулінгу» </w:t>
      </w:r>
      <w:r w:rsidRPr="00EA7D5E">
        <w:rPr>
          <w:rFonts w:ascii="Times New Roman" w:hAnsi="Times New Roman"/>
          <w:sz w:val="28"/>
          <w:szCs w:val="28"/>
        </w:rPr>
        <w:t xml:space="preserve">для використання в профілактичній роботі в закладах освіти. Режим доступу: </w:t>
      </w:r>
      <w:hyperlink r:id="rId144" w:history="1">
        <w:r w:rsidRPr="00EA7D5E">
          <w:rPr>
            <w:rFonts w:ascii="Times New Roman" w:eastAsia="Times New Roman" w:hAnsi="Times New Roman"/>
            <w:color w:val="0000FF"/>
            <w:sz w:val="28"/>
            <w:szCs w:val="28"/>
            <w:u w:val="single"/>
            <w:lang w:eastAsia="ru-RU"/>
          </w:rPr>
          <w:t>https://mon.gov.ua/ua/osvita/zagalna-serednya-osvita/protidiya-bulingu/korisni-posilannya-shodo-temi-antibulingu</w:t>
        </w:r>
      </w:hyperlink>
    </w:p>
    <w:p w:rsidR="0071465C" w:rsidRPr="00BC1A90" w:rsidRDefault="0071465C" w:rsidP="0071465C">
      <w:pPr>
        <w:shd w:val="clear" w:color="auto" w:fill="FFFFFF"/>
        <w:tabs>
          <w:tab w:val="left" w:pos="567"/>
        </w:tabs>
        <w:spacing w:after="0" w:line="240" w:lineRule="auto"/>
        <w:ind w:firstLine="851"/>
        <w:jc w:val="both"/>
        <w:rPr>
          <w:rFonts w:ascii="Times New Roman" w:eastAsia="Times New Roman" w:hAnsi="Times New Roman"/>
          <w:sz w:val="28"/>
          <w:szCs w:val="28"/>
          <w:lang w:eastAsia="uk-UA"/>
        </w:rPr>
      </w:pPr>
      <w:r w:rsidRPr="00EA7D5E">
        <w:rPr>
          <w:rFonts w:ascii="Times New Roman" w:hAnsi="Times New Roman"/>
          <w:sz w:val="28"/>
          <w:szCs w:val="28"/>
        </w:rPr>
        <w:t>В перспективі Міністерство передбачає застосування додаткових важелів реагування щодо насильства в закладах освіти, зокрема, в</w:t>
      </w:r>
      <w:r w:rsidRPr="00BC1A90">
        <w:rPr>
          <w:rFonts w:ascii="Times New Roman" w:eastAsia="Times New Roman" w:hAnsi="Times New Roman"/>
          <w:sz w:val="28"/>
          <w:szCs w:val="28"/>
          <w:lang w:eastAsia="uk-UA"/>
        </w:rPr>
        <w:t>ключити до критеріїв перевірки закладів загальної середньої освіти шкільне безпечне середовище та визначити сферу відповідальності керівників закладів освіти; врахування під час атестації педагогічних працівників їх рівня практичних і теоретичних знань з питань запобіганню булінгу в закладах освіти та врегулювання конфліктних ситуацій, пов’язаних із цим питанням у закладах загальної середньої освіти.</w:t>
      </w:r>
    </w:p>
    <w:p w:rsidR="0071465C" w:rsidRPr="00BC1A90" w:rsidRDefault="0071465C" w:rsidP="0071465C">
      <w:pPr>
        <w:tabs>
          <w:tab w:val="left" w:pos="567"/>
        </w:tabs>
        <w:autoSpaceDE w:val="0"/>
        <w:autoSpaceDN w:val="0"/>
        <w:adjustRightInd w:val="0"/>
        <w:spacing w:after="0" w:line="240" w:lineRule="auto"/>
        <w:ind w:firstLine="720"/>
        <w:jc w:val="both"/>
        <w:rPr>
          <w:rFonts w:ascii="Times New Roman" w:eastAsia="Times New Roman" w:hAnsi="Times New Roman"/>
          <w:sz w:val="28"/>
          <w:szCs w:val="28"/>
          <w:lang w:eastAsia="uk-UA"/>
        </w:rPr>
      </w:pPr>
      <w:r w:rsidRPr="00BC1A90">
        <w:rPr>
          <w:rFonts w:ascii="Times New Roman" w:eastAsia="Times New Roman" w:hAnsi="Times New Roman"/>
          <w:sz w:val="28"/>
          <w:szCs w:val="28"/>
          <w:lang w:eastAsia="ru-RU"/>
        </w:rPr>
        <w:t xml:space="preserve">Спеціальна рубрика «Корисні посилання щодо теми антибулінгу» розміщена </w:t>
      </w:r>
      <w:r w:rsidRPr="00BC1A90">
        <w:rPr>
          <w:rFonts w:ascii="Times New Roman" w:eastAsia="Times New Roman" w:hAnsi="Times New Roman"/>
          <w:sz w:val="28"/>
          <w:szCs w:val="28"/>
          <w:lang w:eastAsia="uk-UA"/>
        </w:rPr>
        <w:t xml:space="preserve">на офіційному сайті </w:t>
      </w:r>
      <w:r w:rsidRPr="00BC1A90">
        <w:rPr>
          <w:rFonts w:ascii="Times New Roman" w:eastAsia="Times New Roman" w:hAnsi="Times New Roman"/>
          <w:sz w:val="28"/>
          <w:szCs w:val="28"/>
          <w:lang w:eastAsia="ru-RU"/>
        </w:rPr>
        <w:t>Державної наукової установи «Інститут модернізації змісту освіти» (</w:t>
      </w:r>
      <w:hyperlink r:id="rId145" w:history="1">
        <w:r w:rsidRPr="00EA7D5E">
          <w:rPr>
            <w:rFonts w:ascii="Times New Roman" w:eastAsia="Times New Roman" w:hAnsi="Times New Roman"/>
            <w:color w:val="0000FF"/>
            <w:sz w:val="28"/>
            <w:szCs w:val="28"/>
            <w:u w:val="single"/>
            <w:lang w:val="en-US" w:eastAsia="ru-RU"/>
          </w:rPr>
          <w:t>www</w:t>
        </w:r>
        <w:r w:rsidRPr="00EA7D5E">
          <w:rPr>
            <w:rFonts w:ascii="Times New Roman" w:eastAsia="Times New Roman" w:hAnsi="Times New Roman"/>
            <w:color w:val="0000FF"/>
            <w:sz w:val="28"/>
            <w:szCs w:val="28"/>
            <w:u w:val="single"/>
            <w:lang w:eastAsia="ru-RU"/>
          </w:rPr>
          <w:t>.</w:t>
        </w:r>
        <w:r w:rsidRPr="00EA7D5E">
          <w:rPr>
            <w:rFonts w:ascii="Times New Roman" w:eastAsia="Times New Roman" w:hAnsi="Times New Roman"/>
            <w:color w:val="0000FF"/>
            <w:sz w:val="28"/>
            <w:szCs w:val="28"/>
            <w:u w:val="single"/>
            <w:lang w:val="en-US" w:eastAsia="ru-RU"/>
          </w:rPr>
          <w:t>imzo</w:t>
        </w:r>
        <w:r w:rsidRPr="00EA7D5E">
          <w:rPr>
            <w:rFonts w:ascii="Times New Roman" w:eastAsia="Times New Roman" w:hAnsi="Times New Roman"/>
            <w:color w:val="0000FF"/>
            <w:sz w:val="28"/>
            <w:szCs w:val="28"/>
            <w:u w:val="single"/>
            <w:lang w:eastAsia="ru-RU"/>
          </w:rPr>
          <w:t>.</w:t>
        </w:r>
        <w:r w:rsidRPr="00EA7D5E">
          <w:rPr>
            <w:rFonts w:ascii="Times New Roman" w:eastAsia="Times New Roman" w:hAnsi="Times New Roman"/>
            <w:color w:val="0000FF"/>
            <w:sz w:val="28"/>
            <w:szCs w:val="28"/>
            <w:u w:val="single"/>
            <w:lang w:val="en-US" w:eastAsia="ru-RU"/>
          </w:rPr>
          <w:t>gov</w:t>
        </w:r>
        <w:r w:rsidRPr="00EA7D5E">
          <w:rPr>
            <w:rFonts w:ascii="Times New Roman" w:eastAsia="Times New Roman" w:hAnsi="Times New Roman"/>
            <w:color w:val="0000FF"/>
            <w:sz w:val="28"/>
            <w:szCs w:val="28"/>
            <w:u w:val="single"/>
            <w:lang w:eastAsia="ru-RU"/>
          </w:rPr>
          <w:t>.</w:t>
        </w:r>
        <w:r w:rsidRPr="00EA7D5E">
          <w:rPr>
            <w:rFonts w:ascii="Times New Roman" w:eastAsia="Times New Roman" w:hAnsi="Times New Roman"/>
            <w:color w:val="0000FF"/>
            <w:sz w:val="28"/>
            <w:szCs w:val="28"/>
            <w:u w:val="single"/>
            <w:lang w:val="en-US" w:eastAsia="ru-RU"/>
          </w:rPr>
          <w:t>ua</w:t>
        </w:r>
      </w:hyperlink>
      <w:r w:rsidRPr="00BC1A90">
        <w:rPr>
          <w:rFonts w:ascii="Times New Roman" w:eastAsia="Times New Roman" w:hAnsi="Times New Roman"/>
          <w:sz w:val="28"/>
          <w:szCs w:val="28"/>
          <w:lang w:eastAsia="ru-RU"/>
        </w:rPr>
        <w:t>)</w:t>
      </w:r>
      <w:r w:rsidRPr="00EA7D5E">
        <w:rPr>
          <w:rFonts w:ascii="Times New Roman" w:eastAsia="Times New Roman" w:hAnsi="Times New Roman"/>
          <w:color w:val="1F4E79"/>
          <w:sz w:val="28"/>
          <w:szCs w:val="28"/>
          <w:lang w:eastAsia="ru-RU"/>
        </w:rPr>
        <w:t>.</w:t>
      </w:r>
    </w:p>
    <w:p w:rsidR="0071465C" w:rsidRPr="00BC1A90" w:rsidRDefault="0071465C" w:rsidP="0071465C">
      <w:pPr>
        <w:tabs>
          <w:tab w:val="left" w:pos="567"/>
        </w:tabs>
        <w:spacing w:after="0" w:line="240" w:lineRule="auto"/>
        <w:ind w:firstLine="709"/>
        <w:jc w:val="both"/>
        <w:rPr>
          <w:rFonts w:ascii="Times New Roman" w:hAnsi="Times New Roman"/>
          <w:sz w:val="28"/>
          <w:szCs w:val="28"/>
        </w:rPr>
      </w:pPr>
      <w:r w:rsidRPr="00BC1A90">
        <w:rPr>
          <w:rFonts w:ascii="Times New Roman" w:hAnsi="Times New Roman"/>
          <w:sz w:val="28"/>
          <w:szCs w:val="28"/>
          <w:shd w:val="clear" w:color="auto" w:fill="FFFFFF"/>
          <w:lang w:eastAsia="ru-RU"/>
        </w:rPr>
        <w:t>Діти є найнезахищенішою і найуразливішою частиною суспільства, повністю залежною від дорослих.</w:t>
      </w:r>
      <w:r w:rsidRPr="00BC1A90">
        <w:rPr>
          <w:rFonts w:ascii="Times New Roman" w:hAnsi="Times New Roman"/>
          <w:sz w:val="28"/>
          <w:szCs w:val="28"/>
        </w:rPr>
        <w:t xml:space="preserve"> Часто діти продукують насильство в закладах освіти, маючи гіркий досвід життя та жорстокого поводження в родині.</w:t>
      </w:r>
    </w:p>
    <w:p w:rsidR="0071465C" w:rsidRPr="00BC1A90" w:rsidRDefault="0071465C" w:rsidP="0071465C">
      <w:pPr>
        <w:shd w:val="clear" w:color="auto" w:fill="FFFFFF"/>
        <w:tabs>
          <w:tab w:val="left" w:pos="567"/>
        </w:tabs>
        <w:spacing w:after="0" w:line="240" w:lineRule="auto"/>
        <w:ind w:firstLine="709"/>
        <w:jc w:val="both"/>
        <w:rPr>
          <w:rFonts w:ascii="Times New Roman" w:eastAsia="Times New Roman" w:hAnsi="Times New Roman"/>
          <w:sz w:val="28"/>
          <w:szCs w:val="28"/>
          <w:lang w:val="ru-RU"/>
        </w:rPr>
      </w:pPr>
      <w:r w:rsidRPr="00BC1A90">
        <w:rPr>
          <w:rFonts w:ascii="Times New Roman" w:eastAsia="Times New Roman" w:hAnsi="Times New Roman"/>
          <w:bCs/>
          <w:sz w:val="28"/>
          <w:szCs w:val="28"/>
          <w:lang w:val="ru-RU"/>
        </w:rPr>
        <w:t>За статистикою,</w:t>
      </w:r>
      <w:r w:rsidRPr="00BC1A90">
        <w:rPr>
          <w:rFonts w:ascii="Times New Roman" w:eastAsia="Times New Roman" w:hAnsi="Times New Roman"/>
          <w:sz w:val="28"/>
          <w:szCs w:val="28"/>
          <w:lang w:val="ru-RU"/>
        </w:rPr>
        <w:t xml:space="preserve"> яку </w:t>
      </w:r>
      <w:r w:rsidRPr="00BC1A90">
        <w:rPr>
          <w:rFonts w:ascii="Times New Roman" w:eastAsia="Times New Roman" w:hAnsi="Times New Roman"/>
          <w:bCs/>
          <w:sz w:val="28"/>
          <w:szCs w:val="28"/>
          <w:lang w:val="ru-RU"/>
        </w:rPr>
        <w:t xml:space="preserve">оприлюднили під час голосування за </w:t>
      </w:r>
      <w:hyperlink r:id="rId146" w:tgtFrame="_blank" w:history="1">
        <w:r w:rsidRPr="00EA7D5E">
          <w:rPr>
            <w:rFonts w:ascii="Times New Roman" w:eastAsia="Times New Roman" w:hAnsi="Times New Roman"/>
            <w:sz w:val="28"/>
            <w:szCs w:val="28"/>
            <w:lang w:val="ru-RU"/>
          </w:rPr>
          <w:t>Закон України «Про запобігання та протидію домашньому насильству»</w:t>
        </w:r>
      </w:hyperlink>
      <w:r w:rsidRPr="00BC1A90">
        <w:rPr>
          <w:rFonts w:ascii="Times New Roman" w:eastAsia="Times New Roman" w:hAnsi="Times New Roman"/>
          <w:sz w:val="28"/>
          <w:szCs w:val="28"/>
          <w:lang w:val="ru-RU"/>
        </w:rPr>
        <w:t>, понад 3 мільйони дітей в Україні щороку спостерігають за актами насильства у сім'ї або є їхніми вимушеними учасниками, а майже 70%  жінок піддаються різним формам знущань і принижень. Щорічно близько 1500 жінок</w:t>
      </w:r>
      <w:r w:rsidRPr="00BC1A90">
        <w:rPr>
          <w:rFonts w:ascii="Times New Roman" w:eastAsia="Times New Roman" w:hAnsi="Times New Roman"/>
          <w:sz w:val="28"/>
          <w:szCs w:val="28"/>
        </w:rPr>
        <w:t>,</w:t>
      </w:r>
      <w:r w:rsidRPr="00BC1A90">
        <w:rPr>
          <w:rFonts w:ascii="Times New Roman" w:eastAsia="Times New Roman" w:hAnsi="Times New Roman"/>
          <w:sz w:val="28"/>
          <w:szCs w:val="28"/>
          <w:lang w:val="ru-RU"/>
        </w:rPr>
        <w:t xml:space="preserve"> і ця тенденція збільшується за останні три роки</w:t>
      </w:r>
      <w:r w:rsidRPr="00BC1A90">
        <w:rPr>
          <w:rFonts w:ascii="Times New Roman" w:eastAsia="Times New Roman" w:hAnsi="Times New Roman"/>
          <w:sz w:val="28"/>
          <w:szCs w:val="28"/>
        </w:rPr>
        <w:t>,</w:t>
      </w:r>
      <w:r w:rsidRPr="00BC1A90">
        <w:rPr>
          <w:rFonts w:ascii="Times New Roman" w:eastAsia="Times New Roman" w:hAnsi="Times New Roman"/>
          <w:sz w:val="28"/>
          <w:szCs w:val="28"/>
          <w:lang w:val="ru-RU"/>
        </w:rPr>
        <w:t xml:space="preserve"> помирають від рук власних чоловіків.</w:t>
      </w:r>
      <w:r w:rsidRPr="00BC1A90">
        <w:rPr>
          <w:rFonts w:ascii="Times New Roman" w:eastAsia="Times New Roman" w:hAnsi="Times New Roman"/>
          <w:sz w:val="28"/>
          <w:szCs w:val="28"/>
        </w:rPr>
        <w:t xml:space="preserve"> </w:t>
      </w:r>
      <w:r w:rsidRPr="00BC1A90">
        <w:rPr>
          <w:rFonts w:ascii="Times New Roman" w:eastAsia="Times New Roman" w:hAnsi="Times New Roman"/>
          <w:sz w:val="28"/>
          <w:szCs w:val="28"/>
          <w:lang w:val="ru-RU"/>
        </w:rPr>
        <w:t>Діти скривджених матерів у 6 разів схильніші до суїциду, а 50% – до зловживань наркотиками.</w:t>
      </w:r>
      <w:r w:rsidRPr="00BC1A90">
        <w:rPr>
          <w:rFonts w:ascii="Times New Roman" w:eastAsia="Times New Roman" w:hAnsi="Times New Roman"/>
          <w:sz w:val="28"/>
          <w:szCs w:val="28"/>
        </w:rPr>
        <w:t xml:space="preserve"> </w:t>
      </w:r>
      <w:r w:rsidRPr="00BC1A90">
        <w:rPr>
          <w:rFonts w:ascii="Times New Roman" w:eastAsia="Times New Roman" w:hAnsi="Times New Roman"/>
          <w:sz w:val="28"/>
          <w:szCs w:val="28"/>
          <w:lang w:val="ru-RU"/>
        </w:rPr>
        <w:t xml:space="preserve">Майже 100% матерів, які зазнали насильства, народили хворих дітей – </w:t>
      </w:r>
      <w:r w:rsidRPr="00BC1A90">
        <w:rPr>
          <w:rFonts w:ascii="Times New Roman" w:eastAsia="Times New Roman" w:hAnsi="Times New Roman"/>
          <w:sz w:val="28"/>
          <w:szCs w:val="28"/>
          <w:lang w:val="ru-RU"/>
        </w:rPr>
        <w:lastRenderedPageBreak/>
        <w:t>переважно з неврозами, заїканням, енурезами, церебральним паралічем, порушенням психіки.</w:t>
      </w:r>
      <w:r w:rsidRPr="00EA7D5E">
        <w:rPr>
          <w:rFonts w:ascii="Times New Roman" w:eastAsia="Times New Roman" w:hAnsi="Times New Roman"/>
          <w:sz w:val="28"/>
          <w:szCs w:val="28"/>
          <w:lang w:val="ru-RU" w:eastAsia="ru-RU"/>
        </w:rPr>
        <w:t xml:space="preserve"> </w:t>
      </w:r>
    </w:p>
    <w:p w:rsidR="0071465C" w:rsidRPr="00BC1A90" w:rsidRDefault="00497862" w:rsidP="0071465C">
      <w:pPr>
        <w:shd w:val="clear" w:color="auto" w:fill="FFFFFF"/>
        <w:tabs>
          <w:tab w:val="left" w:pos="567"/>
        </w:tabs>
        <w:spacing w:after="0" w:line="240" w:lineRule="auto"/>
        <w:ind w:firstLine="709"/>
        <w:jc w:val="both"/>
        <w:rPr>
          <w:rFonts w:ascii="Times New Roman" w:eastAsia="Times New Roman" w:hAnsi="Times New Roman"/>
          <w:sz w:val="28"/>
          <w:szCs w:val="28"/>
          <w:lang w:val="ru-RU"/>
        </w:rPr>
      </w:pPr>
      <w:hyperlink r:id="rId147" w:history="1">
        <w:r w:rsidR="0071465C" w:rsidRPr="00EA7D5E">
          <w:rPr>
            <w:rFonts w:ascii="Times New Roman" w:eastAsia="Times New Roman" w:hAnsi="Times New Roman"/>
            <w:color w:val="0000FF"/>
            <w:sz w:val="28"/>
            <w:szCs w:val="28"/>
            <w:u w:val="single"/>
            <w:lang w:val="ru-RU"/>
          </w:rPr>
          <w:t>http://zakon5.rada.gov.ua/laws/show/2229-19</w:t>
        </w:r>
      </w:hyperlink>
    </w:p>
    <w:p w:rsidR="0071465C" w:rsidRPr="00EA7D5E" w:rsidRDefault="0071465C" w:rsidP="0071465C">
      <w:pPr>
        <w:tabs>
          <w:tab w:val="left" w:pos="567"/>
        </w:tabs>
        <w:spacing w:after="0" w:line="240" w:lineRule="auto"/>
        <w:ind w:firstLine="851"/>
        <w:jc w:val="both"/>
        <w:rPr>
          <w:rFonts w:ascii="Times New Roman" w:eastAsia="Times New Roman" w:hAnsi="Times New Roman"/>
          <w:sz w:val="28"/>
          <w:szCs w:val="28"/>
          <w:lang w:eastAsia="ru-RU"/>
        </w:rPr>
      </w:pPr>
      <w:r w:rsidRPr="00BC1A90">
        <w:rPr>
          <w:rFonts w:ascii="Times New Roman" w:eastAsia="Times New Roman" w:hAnsi="Times New Roman"/>
          <w:sz w:val="28"/>
          <w:szCs w:val="28"/>
          <w:lang w:eastAsia="uk-UA"/>
        </w:rPr>
        <w:t xml:space="preserve">Сексуальне насильство в сім’ї - найбільш прихована, латентна, форма насильства. Існують дані, що контактного сексуального насильства до 14 років зазнали 20% дітей. Сексуальне насильство над дітьми - прихована проблема і точну  кількість потерпілих установити надзвичайно складно. За оціночними даними Ради Європи,  кожна п’ята дитина страждає від різних форм сексуального насильства. За цим режимом доступу можна скористатися  матеріалами, як навчити дитину захищатися від сексуального насильства: </w:t>
      </w:r>
      <w:hyperlink r:id="rId148" w:history="1">
        <w:r w:rsidRPr="00EA7D5E">
          <w:rPr>
            <w:rFonts w:ascii="Times New Roman" w:eastAsia="Times New Roman" w:hAnsi="Times New Roman"/>
            <w:color w:val="0000FF"/>
            <w:sz w:val="28"/>
            <w:szCs w:val="28"/>
            <w:u w:val="single"/>
            <w:lang w:val="ru-RU" w:eastAsia="ru-RU"/>
          </w:rPr>
          <w:t>https</w:t>
        </w:r>
        <w:r w:rsidRPr="00EA7D5E">
          <w:rPr>
            <w:rFonts w:ascii="Times New Roman" w:eastAsia="Times New Roman" w:hAnsi="Times New Roman"/>
            <w:color w:val="0000FF"/>
            <w:sz w:val="28"/>
            <w:szCs w:val="28"/>
            <w:u w:val="single"/>
            <w:lang w:eastAsia="ru-RU"/>
          </w:rPr>
          <w:t>://</w:t>
        </w:r>
        <w:r w:rsidRPr="00EA7D5E">
          <w:rPr>
            <w:rFonts w:ascii="Times New Roman" w:eastAsia="Times New Roman" w:hAnsi="Times New Roman"/>
            <w:color w:val="0000FF"/>
            <w:sz w:val="28"/>
            <w:szCs w:val="28"/>
            <w:u w:val="single"/>
            <w:lang w:val="ru-RU" w:eastAsia="ru-RU"/>
          </w:rPr>
          <w:t>mon</w:t>
        </w:r>
        <w:r w:rsidRPr="00EA7D5E">
          <w:rPr>
            <w:rFonts w:ascii="Times New Roman" w:eastAsia="Times New Roman" w:hAnsi="Times New Roman"/>
            <w:color w:val="0000FF"/>
            <w:sz w:val="28"/>
            <w:szCs w:val="28"/>
            <w:u w:val="single"/>
            <w:lang w:eastAsia="ru-RU"/>
          </w:rPr>
          <w:t>.</w:t>
        </w:r>
        <w:r w:rsidRPr="00EA7D5E">
          <w:rPr>
            <w:rFonts w:ascii="Times New Roman" w:eastAsia="Times New Roman" w:hAnsi="Times New Roman"/>
            <w:color w:val="0000FF"/>
            <w:sz w:val="28"/>
            <w:szCs w:val="28"/>
            <w:u w:val="single"/>
            <w:lang w:val="ru-RU" w:eastAsia="ru-RU"/>
          </w:rPr>
          <w:t>gov</w:t>
        </w:r>
        <w:r w:rsidRPr="00EA7D5E">
          <w:rPr>
            <w:rFonts w:ascii="Times New Roman" w:eastAsia="Times New Roman" w:hAnsi="Times New Roman"/>
            <w:color w:val="0000FF"/>
            <w:sz w:val="28"/>
            <w:szCs w:val="28"/>
            <w:u w:val="single"/>
            <w:lang w:eastAsia="ru-RU"/>
          </w:rPr>
          <w:t>.</w:t>
        </w:r>
        <w:r w:rsidRPr="00EA7D5E">
          <w:rPr>
            <w:rFonts w:ascii="Times New Roman" w:eastAsia="Times New Roman" w:hAnsi="Times New Roman"/>
            <w:color w:val="0000FF"/>
            <w:sz w:val="28"/>
            <w:szCs w:val="28"/>
            <w:u w:val="single"/>
            <w:lang w:val="ru-RU" w:eastAsia="ru-RU"/>
          </w:rPr>
          <w:t>ua</w:t>
        </w:r>
        <w:r w:rsidRPr="00EA7D5E">
          <w:rPr>
            <w:rFonts w:ascii="Times New Roman" w:eastAsia="Times New Roman" w:hAnsi="Times New Roman"/>
            <w:color w:val="0000FF"/>
            <w:sz w:val="28"/>
            <w:szCs w:val="28"/>
            <w:u w:val="single"/>
            <w:lang w:eastAsia="ru-RU"/>
          </w:rPr>
          <w:t>/</w:t>
        </w:r>
        <w:r w:rsidRPr="00EA7D5E">
          <w:rPr>
            <w:rFonts w:ascii="Times New Roman" w:eastAsia="Times New Roman" w:hAnsi="Times New Roman"/>
            <w:color w:val="0000FF"/>
            <w:sz w:val="28"/>
            <w:szCs w:val="28"/>
            <w:u w:val="single"/>
            <w:lang w:val="ru-RU" w:eastAsia="ru-RU"/>
          </w:rPr>
          <w:t>storage</w:t>
        </w:r>
        <w:r w:rsidRPr="00EA7D5E">
          <w:rPr>
            <w:rFonts w:ascii="Times New Roman" w:eastAsia="Times New Roman" w:hAnsi="Times New Roman"/>
            <w:color w:val="0000FF"/>
            <w:sz w:val="28"/>
            <w:szCs w:val="28"/>
            <w:u w:val="single"/>
            <w:lang w:eastAsia="ru-RU"/>
          </w:rPr>
          <w:t>/</w:t>
        </w:r>
        <w:r w:rsidRPr="00EA7D5E">
          <w:rPr>
            <w:rFonts w:ascii="Times New Roman" w:eastAsia="Times New Roman" w:hAnsi="Times New Roman"/>
            <w:color w:val="0000FF"/>
            <w:sz w:val="28"/>
            <w:szCs w:val="28"/>
            <w:u w:val="single"/>
            <w:lang w:val="ru-RU" w:eastAsia="ru-RU"/>
          </w:rPr>
          <w:t>app</w:t>
        </w:r>
        <w:r w:rsidRPr="00EA7D5E">
          <w:rPr>
            <w:rFonts w:ascii="Times New Roman" w:eastAsia="Times New Roman" w:hAnsi="Times New Roman"/>
            <w:color w:val="0000FF"/>
            <w:sz w:val="28"/>
            <w:szCs w:val="28"/>
            <w:u w:val="single"/>
            <w:lang w:eastAsia="ru-RU"/>
          </w:rPr>
          <w:t>/</w:t>
        </w:r>
        <w:r w:rsidRPr="00EA7D5E">
          <w:rPr>
            <w:rFonts w:ascii="Times New Roman" w:eastAsia="Times New Roman" w:hAnsi="Times New Roman"/>
            <w:color w:val="0000FF"/>
            <w:sz w:val="28"/>
            <w:szCs w:val="28"/>
            <w:u w:val="single"/>
            <w:lang w:val="ru-RU" w:eastAsia="ru-RU"/>
          </w:rPr>
          <w:t>media</w:t>
        </w:r>
        <w:r w:rsidRPr="00EA7D5E">
          <w:rPr>
            <w:rFonts w:ascii="Times New Roman" w:eastAsia="Times New Roman" w:hAnsi="Times New Roman"/>
            <w:color w:val="0000FF"/>
            <w:sz w:val="28"/>
            <w:szCs w:val="28"/>
            <w:u w:val="single"/>
            <w:lang w:eastAsia="ru-RU"/>
          </w:rPr>
          <w:t>/</w:t>
        </w:r>
        <w:r w:rsidRPr="00EA7D5E">
          <w:rPr>
            <w:rFonts w:ascii="Times New Roman" w:eastAsia="Times New Roman" w:hAnsi="Times New Roman"/>
            <w:color w:val="0000FF"/>
            <w:sz w:val="28"/>
            <w:szCs w:val="28"/>
            <w:u w:val="single"/>
            <w:lang w:val="ru-RU" w:eastAsia="ru-RU"/>
          </w:rPr>
          <w:t>pozashkilna</w:t>
        </w:r>
        <w:r w:rsidRPr="00EA7D5E">
          <w:rPr>
            <w:rFonts w:ascii="Times New Roman" w:eastAsia="Times New Roman" w:hAnsi="Times New Roman"/>
            <w:color w:val="0000FF"/>
            <w:sz w:val="28"/>
            <w:szCs w:val="28"/>
            <w:u w:val="single"/>
            <w:lang w:eastAsia="ru-RU"/>
          </w:rPr>
          <w:t>/</w:t>
        </w:r>
        <w:r w:rsidRPr="00EA7D5E">
          <w:rPr>
            <w:rFonts w:ascii="Times New Roman" w:eastAsia="Times New Roman" w:hAnsi="Times New Roman"/>
            <w:color w:val="0000FF"/>
            <w:sz w:val="28"/>
            <w:szCs w:val="28"/>
            <w:u w:val="single"/>
            <w:lang w:val="ru-RU" w:eastAsia="ru-RU"/>
          </w:rPr>
          <w:t>bezpeka</w:t>
        </w:r>
        <w:r w:rsidRPr="00EA7D5E">
          <w:rPr>
            <w:rFonts w:ascii="Times New Roman" w:eastAsia="Times New Roman" w:hAnsi="Times New Roman"/>
            <w:color w:val="0000FF"/>
            <w:sz w:val="28"/>
            <w:szCs w:val="28"/>
            <w:u w:val="single"/>
            <w:lang w:eastAsia="ru-RU"/>
          </w:rPr>
          <w:t>/</w:t>
        </w:r>
        <w:r w:rsidRPr="00EA7D5E">
          <w:rPr>
            <w:rFonts w:ascii="Times New Roman" w:eastAsia="Times New Roman" w:hAnsi="Times New Roman"/>
            <w:color w:val="0000FF"/>
            <w:sz w:val="28"/>
            <w:szCs w:val="28"/>
            <w:u w:val="single"/>
            <w:lang w:val="ru-RU" w:eastAsia="ru-RU"/>
          </w:rPr>
          <w:t>manual</w:t>
        </w:r>
        <w:r w:rsidRPr="00EA7D5E">
          <w:rPr>
            <w:rFonts w:ascii="Times New Roman" w:eastAsia="Times New Roman" w:hAnsi="Times New Roman"/>
            <w:color w:val="0000FF"/>
            <w:sz w:val="28"/>
            <w:szCs w:val="28"/>
            <w:u w:val="single"/>
            <w:lang w:eastAsia="ru-RU"/>
          </w:rPr>
          <w:t>-</w:t>
        </w:r>
        <w:r w:rsidRPr="00EA7D5E">
          <w:rPr>
            <w:rFonts w:ascii="Times New Roman" w:eastAsia="Times New Roman" w:hAnsi="Times New Roman"/>
            <w:color w:val="0000FF"/>
            <w:sz w:val="28"/>
            <w:szCs w:val="28"/>
            <w:u w:val="single"/>
            <w:lang w:val="ru-RU" w:eastAsia="ru-RU"/>
          </w:rPr>
          <w:t>kindergarten</w:t>
        </w:r>
        <w:r w:rsidRPr="00EA7D5E">
          <w:rPr>
            <w:rFonts w:ascii="Times New Roman" w:eastAsia="Times New Roman" w:hAnsi="Times New Roman"/>
            <w:color w:val="0000FF"/>
            <w:sz w:val="28"/>
            <w:szCs w:val="28"/>
            <w:u w:val="single"/>
            <w:lang w:eastAsia="ru-RU"/>
          </w:rPr>
          <w:t>.</w:t>
        </w:r>
        <w:r w:rsidRPr="00EA7D5E">
          <w:rPr>
            <w:rFonts w:ascii="Times New Roman" w:eastAsia="Times New Roman" w:hAnsi="Times New Roman"/>
            <w:color w:val="0000FF"/>
            <w:sz w:val="28"/>
            <w:szCs w:val="28"/>
            <w:u w:val="single"/>
            <w:lang w:val="ru-RU" w:eastAsia="ru-RU"/>
          </w:rPr>
          <w:t>pdf</w:t>
        </w:r>
      </w:hyperlink>
    </w:p>
    <w:p w:rsidR="0071465C" w:rsidRPr="00136874" w:rsidRDefault="0071465C" w:rsidP="0071465C">
      <w:pPr>
        <w:shd w:val="clear" w:color="auto" w:fill="FFFFFF"/>
        <w:tabs>
          <w:tab w:val="left" w:pos="567"/>
        </w:tabs>
        <w:spacing w:after="0" w:line="240" w:lineRule="auto"/>
        <w:ind w:firstLine="709"/>
        <w:jc w:val="both"/>
        <w:rPr>
          <w:rFonts w:ascii="Times New Roman" w:eastAsia="Times New Roman" w:hAnsi="Times New Roman"/>
          <w:sz w:val="28"/>
          <w:szCs w:val="28"/>
          <w:lang w:eastAsia="ru-RU"/>
        </w:rPr>
      </w:pPr>
      <w:r w:rsidRPr="00BC1A90">
        <w:rPr>
          <w:rFonts w:ascii="Times New Roman" w:eastAsia="Times New Roman" w:hAnsi="Times New Roman"/>
          <w:sz w:val="28"/>
          <w:szCs w:val="28"/>
        </w:rPr>
        <w:t xml:space="preserve">З метою виконання законодавчих вимог у звязку із прийняттям </w:t>
      </w:r>
      <w:hyperlink r:id="rId149" w:tgtFrame="_blank" w:history="1">
        <w:r w:rsidRPr="00EA7D5E">
          <w:rPr>
            <w:rFonts w:ascii="Times New Roman" w:hAnsi="Times New Roman"/>
            <w:sz w:val="28"/>
            <w:szCs w:val="28"/>
            <w:shd w:val="clear" w:color="auto" w:fill="FFFFFF"/>
            <w:lang w:val="ru-RU" w:eastAsia="ru-RU"/>
          </w:rPr>
          <w:t>Закон</w:t>
        </w:r>
        <w:r w:rsidRPr="00EA7D5E">
          <w:rPr>
            <w:rFonts w:ascii="Times New Roman" w:hAnsi="Times New Roman"/>
            <w:sz w:val="28"/>
            <w:szCs w:val="28"/>
            <w:shd w:val="clear" w:color="auto" w:fill="FFFFFF"/>
            <w:lang w:eastAsia="ru-RU"/>
          </w:rPr>
          <w:t>у</w:t>
        </w:r>
        <w:r w:rsidRPr="00EA7D5E">
          <w:rPr>
            <w:rFonts w:ascii="Times New Roman" w:hAnsi="Times New Roman"/>
            <w:sz w:val="28"/>
            <w:szCs w:val="28"/>
            <w:shd w:val="clear" w:color="auto" w:fill="FFFFFF"/>
            <w:lang w:val="ru-RU" w:eastAsia="ru-RU"/>
          </w:rPr>
          <w:t xml:space="preserve"> України «Про запобігання та протидію домашньому насильству»</w:t>
        </w:r>
      </w:hyperlink>
      <w:r w:rsidRPr="00BC1A90">
        <w:rPr>
          <w:rFonts w:ascii="Times New Roman" w:hAnsi="Times New Roman"/>
          <w:sz w:val="28"/>
          <w:szCs w:val="28"/>
          <w:shd w:val="clear" w:color="auto" w:fill="FFFFFF"/>
          <w:lang w:val="ru-RU" w:eastAsia="ru-RU"/>
        </w:rPr>
        <w:t xml:space="preserve">. </w:t>
      </w:r>
      <w:hyperlink r:id="rId150" w:history="1">
        <w:r w:rsidRPr="00EA7D5E">
          <w:rPr>
            <w:rFonts w:ascii="Times New Roman" w:hAnsi="Times New Roman"/>
            <w:color w:val="0000FF"/>
            <w:sz w:val="28"/>
            <w:szCs w:val="28"/>
            <w:u w:val="single"/>
            <w:shd w:val="clear" w:color="auto" w:fill="FFFFFF"/>
            <w:lang w:val="ru-RU" w:eastAsia="ru-RU"/>
          </w:rPr>
          <w:t>http</w:t>
        </w:r>
        <w:r w:rsidRPr="00136874">
          <w:rPr>
            <w:rFonts w:ascii="Times New Roman" w:hAnsi="Times New Roman"/>
            <w:color w:val="0000FF"/>
            <w:sz w:val="28"/>
            <w:szCs w:val="28"/>
            <w:u w:val="single"/>
            <w:shd w:val="clear" w:color="auto" w:fill="FFFFFF"/>
            <w:lang w:eastAsia="ru-RU"/>
          </w:rPr>
          <w:t>://</w:t>
        </w:r>
        <w:r w:rsidRPr="00EA7D5E">
          <w:rPr>
            <w:rFonts w:ascii="Times New Roman" w:hAnsi="Times New Roman"/>
            <w:color w:val="0000FF"/>
            <w:sz w:val="28"/>
            <w:szCs w:val="28"/>
            <w:u w:val="single"/>
            <w:shd w:val="clear" w:color="auto" w:fill="FFFFFF"/>
            <w:lang w:val="ru-RU" w:eastAsia="ru-RU"/>
          </w:rPr>
          <w:t>zakon</w:t>
        </w:r>
        <w:r w:rsidRPr="00136874">
          <w:rPr>
            <w:rFonts w:ascii="Times New Roman" w:hAnsi="Times New Roman"/>
            <w:color w:val="0000FF"/>
            <w:sz w:val="28"/>
            <w:szCs w:val="28"/>
            <w:u w:val="single"/>
            <w:shd w:val="clear" w:color="auto" w:fill="FFFFFF"/>
            <w:lang w:eastAsia="ru-RU"/>
          </w:rPr>
          <w:t>2.</w:t>
        </w:r>
        <w:r w:rsidRPr="00EA7D5E">
          <w:rPr>
            <w:rFonts w:ascii="Times New Roman" w:hAnsi="Times New Roman"/>
            <w:color w:val="0000FF"/>
            <w:sz w:val="28"/>
            <w:szCs w:val="28"/>
            <w:u w:val="single"/>
            <w:shd w:val="clear" w:color="auto" w:fill="FFFFFF"/>
            <w:lang w:val="ru-RU" w:eastAsia="ru-RU"/>
          </w:rPr>
          <w:t>rada</w:t>
        </w:r>
        <w:r w:rsidRPr="00136874">
          <w:rPr>
            <w:rFonts w:ascii="Times New Roman" w:hAnsi="Times New Roman"/>
            <w:color w:val="0000FF"/>
            <w:sz w:val="28"/>
            <w:szCs w:val="28"/>
            <w:u w:val="single"/>
            <w:shd w:val="clear" w:color="auto" w:fill="FFFFFF"/>
            <w:lang w:eastAsia="ru-RU"/>
          </w:rPr>
          <w:t>.</w:t>
        </w:r>
        <w:r w:rsidRPr="00EA7D5E">
          <w:rPr>
            <w:rFonts w:ascii="Times New Roman" w:hAnsi="Times New Roman"/>
            <w:color w:val="0000FF"/>
            <w:sz w:val="28"/>
            <w:szCs w:val="28"/>
            <w:u w:val="single"/>
            <w:shd w:val="clear" w:color="auto" w:fill="FFFFFF"/>
            <w:lang w:val="ru-RU" w:eastAsia="ru-RU"/>
          </w:rPr>
          <w:t>gov</w:t>
        </w:r>
        <w:r w:rsidRPr="00136874">
          <w:rPr>
            <w:rFonts w:ascii="Times New Roman" w:hAnsi="Times New Roman"/>
            <w:color w:val="0000FF"/>
            <w:sz w:val="28"/>
            <w:szCs w:val="28"/>
            <w:u w:val="single"/>
            <w:shd w:val="clear" w:color="auto" w:fill="FFFFFF"/>
            <w:lang w:eastAsia="ru-RU"/>
          </w:rPr>
          <w:t>.</w:t>
        </w:r>
        <w:r w:rsidRPr="00EA7D5E">
          <w:rPr>
            <w:rFonts w:ascii="Times New Roman" w:hAnsi="Times New Roman"/>
            <w:color w:val="0000FF"/>
            <w:sz w:val="28"/>
            <w:szCs w:val="28"/>
            <w:u w:val="single"/>
            <w:shd w:val="clear" w:color="auto" w:fill="FFFFFF"/>
            <w:lang w:val="ru-RU" w:eastAsia="ru-RU"/>
          </w:rPr>
          <w:t>ua</w:t>
        </w:r>
        <w:r w:rsidRPr="00136874">
          <w:rPr>
            <w:rFonts w:ascii="Times New Roman" w:hAnsi="Times New Roman"/>
            <w:color w:val="0000FF"/>
            <w:sz w:val="28"/>
            <w:szCs w:val="28"/>
            <w:u w:val="single"/>
            <w:shd w:val="clear" w:color="auto" w:fill="FFFFFF"/>
            <w:lang w:eastAsia="ru-RU"/>
          </w:rPr>
          <w:t>/</w:t>
        </w:r>
        <w:r w:rsidRPr="00EA7D5E">
          <w:rPr>
            <w:rFonts w:ascii="Times New Roman" w:hAnsi="Times New Roman"/>
            <w:color w:val="0000FF"/>
            <w:sz w:val="28"/>
            <w:szCs w:val="28"/>
            <w:u w:val="single"/>
            <w:shd w:val="clear" w:color="auto" w:fill="FFFFFF"/>
            <w:lang w:val="ru-RU" w:eastAsia="ru-RU"/>
          </w:rPr>
          <w:t>laws</w:t>
        </w:r>
        <w:r w:rsidRPr="00136874">
          <w:rPr>
            <w:rFonts w:ascii="Times New Roman" w:hAnsi="Times New Roman"/>
            <w:color w:val="0000FF"/>
            <w:sz w:val="28"/>
            <w:szCs w:val="28"/>
            <w:u w:val="single"/>
            <w:shd w:val="clear" w:color="auto" w:fill="FFFFFF"/>
            <w:lang w:eastAsia="ru-RU"/>
          </w:rPr>
          <w:t>/</w:t>
        </w:r>
        <w:r w:rsidRPr="00EA7D5E">
          <w:rPr>
            <w:rFonts w:ascii="Times New Roman" w:hAnsi="Times New Roman"/>
            <w:color w:val="0000FF"/>
            <w:sz w:val="28"/>
            <w:szCs w:val="28"/>
            <w:u w:val="single"/>
            <w:shd w:val="clear" w:color="auto" w:fill="FFFFFF"/>
            <w:lang w:val="ru-RU" w:eastAsia="ru-RU"/>
          </w:rPr>
          <w:t>show</w:t>
        </w:r>
        <w:r w:rsidRPr="00136874">
          <w:rPr>
            <w:rFonts w:ascii="Times New Roman" w:hAnsi="Times New Roman"/>
            <w:color w:val="0000FF"/>
            <w:sz w:val="28"/>
            <w:szCs w:val="28"/>
            <w:u w:val="single"/>
            <w:shd w:val="clear" w:color="auto" w:fill="FFFFFF"/>
            <w:lang w:eastAsia="ru-RU"/>
          </w:rPr>
          <w:t>/2229-19</w:t>
        </w:r>
      </w:hyperlink>
      <w:r w:rsidRPr="00BC1A90">
        <w:rPr>
          <w:rFonts w:ascii="Times New Roman" w:hAnsi="Times New Roman"/>
          <w:sz w:val="28"/>
          <w:szCs w:val="28"/>
          <w:shd w:val="clear" w:color="auto" w:fill="FFFFFF"/>
          <w:lang w:eastAsia="ru-RU"/>
        </w:rPr>
        <w:t xml:space="preserve"> Міністерство надіслало до органів управління освітою лист щодо </w:t>
      </w:r>
      <w:r w:rsidRPr="00136874">
        <w:rPr>
          <w:rFonts w:ascii="Times New Roman" w:eastAsia="Times New Roman" w:hAnsi="Times New Roman"/>
          <w:sz w:val="28"/>
          <w:szCs w:val="28"/>
          <w:lang w:eastAsia="ru-RU"/>
        </w:rPr>
        <w:t xml:space="preserve">підвищення рівня інформованості здобувачів освіти, педагогічних, науково-педагогічних і наукових працівників, інших осіб, які залучаються до освітнього процесу щодо форм, причин і наслідків домашнього насильства, формування поваги до прав і свобод людини, нетерпимості до приниження її честі і гідності, насильницької моделі поведінки у приватних стосунках, небайдужого ставлення до постраждалих осіб, насамперед до постраждалих дітей, викорінення дискримінаційних уявлень про соціальні ролі та обов’язки жінок і чоловіків, а також дискримінації за будь-якими ознаками  </w:t>
      </w:r>
      <w:r w:rsidRPr="00BC1A90">
        <w:rPr>
          <w:rFonts w:ascii="Times New Roman" w:eastAsia="Times New Roman" w:hAnsi="Times New Roman"/>
          <w:sz w:val="28"/>
          <w:szCs w:val="28"/>
          <w:lang w:eastAsia="ru-RU"/>
        </w:rPr>
        <w:t xml:space="preserve">(лист МОН </w:t>
      </w:r>
      <w:r w:rsidRPr="00136874">
        <w:rPr>
          <w:rFonts w:ascii="Times New Roman" w:eastAsia="Times New Roman" w:hAnsi="Times New Roman"/>
          <w:sz w:val="28"/>
          <w:szCs w:val="28"/>
          <w:lang w:eastAsia="ru-RU"/>
        </w:rPr>
        <w:t>від 20.03.18 №1/9-168</w:t>
      </w:r>
      <w:r w:rsidRPr="00BC1A90">
        <w:rPr>
          <w:rFonts w:ascii="Times New Roman" w:eastAsia="Times New Roman" w:hAnsi="Times New Roman"/>
          <w:sz w:val="28"/>
          <w:szCs w:val="28"/>
          <w:lang w:eastAsia="ru-RU"/>
        </w:rPr>
        <w:t>) режим доступу:</w:t>
      </w:r>
      <w:hyperlink r:id="rId151" w:history="1">
        <w:r w:rsidRPr="00EA7D5E">
          <w:rPr>
            <w:rFonts w:ascii="Times New Roman" w:eastAsia="Times New Roman" w:hAnsi="Times New Roman"/>
            <w:color w:val="0000FF"/>
            <w:sz w:val="28"/>
            <w:szCs w:val="28"/>
            <w:u w:val="single"/>
            <w:lang w:val="ru-RU" w:eastAsia="ru-RU"/>
          </w:rPr>
          <w:t>https</w:t>
        </w:r>
        <w:r w:rsidRPr="00136874">
          <w:rPr>
            <w:rFonts w:ascii="Times New Roman" w:eastAsia="Times New Roman" w:hAnsi="Times New Roman"/>
            <w:color w:val="0000FF"/>
            <w:sz w:val="28"/>
            <w:szCs w:val="28"/>
            <w:u w:val="single"/>
            <w:lang w:eastAsia="ru-RU"/>
          </w:rPr>
          <w:t>://</w:t>
        </w:r>
        <w:r w:rsidRPr="00EA7D5E">
          <w:rPr>
            <w:rFonts w:ascii="Times New Roman" w:eastAsia="Times New Roman" w:hAnsi="Times New Roman"/>
            <w:color w:val="0000FF"/>
            <w:sz w:val="28"/>
            <w:szCs w:val="28"/>
            <w:u w:val="single"/>
            <w:lang w:val="ru-RU" w:eastAsia="ru-RU"/>
          </w:rPr>
          <w:t>mon</w:t>
        </w:r>
        <w:r w:rsidRPr="00136874">
          <w:rPr>
            <w:rFonts w:ascii="Times New Roman" w:eastAsia="Times New Roman" w:hAnsi="Times New Roman"/>
            <w:color w:val="0000FF"/>
            <w:sz w:val="28"/>
            <w:szCs w:val="28"/>
            <w:u w:val="single"/>
            <w:lang w:eastAsia="ru-RU"/>
          </w:rPr>
          <w:t>.</w:t>
        </w:r>
        <w:r w:rsidRPr="00EA7D5E">
          <w:rPr>
            <w:rFonts w:ascii="Times New Roman" w:eastAsia="Times New Roman" w:hAnsi="Times New Roman"/>
            <w:color w:val="0000FF"/>
            <w:sz w:val="28"/>
            <w:szCs w:val="28"/>
            <w:u w:val="single"/>
            <w:lang w:val="ru-RU" w:eastAsia="ru-RU"/>
          </w:rPr>
          <w:t>gov</w:t>
        </w:r>
        <w:r w:rsidRPr="00136874">
          <w:rPr>
            <w:rFonts w:ascii="Times New Roman" w:eastAsia="Times New Roman" w:hAnsi="Times New Roman"/>
            <w:color w:val="0000FF"/>
            <w:sz w:val="28"/>
            <w:szCs w:val="28"/>
            <w:u w:val="single"/>
            <w:lang w:eastAsia="ru-RU"/>
          </w:rPr>
          <w:t>.</w:t>
        </w:r>
        <w:r w:rsidRPr="00EA7D5E">
          <w:rPr>
            <w:rFonts w:ascii="Times New Roman" w:eastAsia="Times New Roman" w:hAnsi="Times New Roman"/>
            <w:color w:val="0000FF"/>
            <w:sz w:val="28"/>
            <w:szCs w:val="28"/>
            <w:u w:val="single"/>
            <w:lang w:val="ru-RU" w:eastAsia="ru-RU"/>
          </w:rPr>
          <w:t>ua</w:t>
        </w:r>
        <w:r w:rsidRPr="00136874">
          <w:rPr>
            <w:rFonts w:ascii="Times New Roman" w:eastAsia="Times New Roman" w:hAnsi="Times New Roman"/>
            <w:color w:val="0000FF"/>
            <w:sz w:val="28"/>
            <w:szCs w:val="28"/>
            <w:u w:val="single"/>
            <w:lang w:eastAsia="ru-RU"/>
          </w:rPr>
          <w:t>/</w:t>
        </w:r>
        <w:r w:rsidRPr="00EA7D5E">
          <w:rPr>
            <w:rFonts w:ascii="Times New Roman" w:eastAsia="Times New Roman" w:hAnsi="Times New Roman"/>
            <w:color w:val="0000FF"/>
            <w:sz w:val="28"/>
            <w:szCs w:val="28"/>
            <w:u w:val="single"/>
            <w:lang w:val="ru-RU" w:eastAsia="ru-RU"/>
          </w:rPr>
          <w:t>ua</w:t>
        </w:r>
        <w:r w:rsidRPr="00136874">
          <w:rPr>
            <w:rFonts w:ascii="Times New Roman" w:eastAsia="Times New Roman" w:hAnsi="Times New Roman"/>
            <w:color w:val="0000FF"/>
            <w:sz w:val="28"/>
            <w:szCs w:val="28"/>
            <w:u w:val="single"/>
            <w:lang w:eastAsia="ru-RU"/>
          </w:rPr>
          <w:t>/</w:t>
        </w:r>
        <w:r w:rsidRPr="00EA7D5E">
          <w:rPr>
            <w:rFonts w:ascii="Times New Roman" w:eastAsia="Times New Roman" w:hAnsi="Times New Roman"/>
            <w:color w:val="0000FF"/>
            <w:sz w:val="28"/>
            <w:szCs w:val="28"/>
            <w:u w:val="single"/>
            <w:lang w:val="ru-RU" w:eastAsia="ru-RU"/>
          </w:rPr>
          <w:t>npa</w:t>
        </w:r>
        <w:r w:rsidRPr="00136874">
          <w:rPr>
            <w:rFonts w:ascii="Times New Roman" w:eastAsia="Times New Roman" w:hAnsi="Times New Roman"/>
            <w:color w:val="0000FF"/>
            <w:sz w:val="28"/>
            <w:szCs w:val="28"/>
            <w:u w:val="single"/>
            <w:lang w:eastAsia="ru-RU"/>
          </w:rPr>
          <w:t>/</w:t>
        </w:r>
        <w:r w:rsidRPr="00EA7D5E">
          <w:rPr>
            <w:rFonts w:ascii="Times New Roman" w:eastAsia="Times New Roman" w:hAnsi="Times New Roman"/>
            <w:color w:val="0000FF"/>
            <w:sz w:val="28"/>
            <w:szCs w:val="28"/>
            <w:u w:val="single"/>
            <w:lang w:val="ru-RU" w:eastAsia="ru-RU"/>
          </w:rPr>
          <w:t>list</w:t>
        </w:r>
        <w:r w:rsidRPr="00136874">
          <w:rPr>
            <w:rFonts w:ascii="Times New Roman" w:eastAsia="Times New Roman" w:hAnsi="Times New Roman"/>
            <w:color w:val="0000FF"/>
            <w:sz w:val="28"/>
            <w:szCs w:val="28"/>
            <w:u w:val="single"/>
            <w:lang w:eastAsia="ru-RU"/>
          </w:rPr>
          <w:t>-</w:t>
        </w:r>
        <w:r w:rsidRPr="00EA7D5E">
          <w:rPr>
            <w:rFonts w:ascii="Times New Roman" w:eastAsia="Times New Roman" w:hAnsi="Times New Roman"/>
            <w:color w:val="0000FF"/>
            <w:sz w:val="28"/>
            <w:szCs w:val="28"/>
            <w:u w:val="single"/>
            <w:lang w:val="ru-RU" w:eastAsia="ru-RU"/>
          </w:rPr>
          <w:t>mon</w:t>
        </w:r>
        <w:r w:rsidRPr="00136874">
          <w:rPr>
            <w:rFonts w:ascii="Times New Roman" w:eastAsia="Times New Roman" w:hAnsi="Times New Roman"/>
            <w:color w:val="0000FF"/>
            <w:sz w:val="28"/>
            <w:szCs w:val="28"/>
            <w:u w:val="single"/>
            <w:lang w:eastAsia="ru-RU"/>
          </w:rPr>
          <w:t>-</w:t>
        </w:r>
        <w:r w:rsidRPr="00EA7D5E">
          <w:rPr>
            <w:rFonts w:ascii="Times New Roman" w:eastAsia="Times New Roman" w:hAnsi="Times New Roman"/>
            <w:color w:val="0000FF"/>
            <w:sz w:val="28"/>
            <w:szCs w:val="28"/>
            <w:u w:val="single"/>
            <w:lang w:val="ru-RU" w:eastAsia="ru-RU"/>
          </w:rPr>
          <w:t>ukrayini</w:t>
        </w:r>
        <w:r w:rsidRPr="00136874">
          <w:rPr>
            <w:rFonts w:ascii="Times New Roman" w:eastAsia="Times New Roman" w:hAnsi="Times New Roman"/>
            <w:color w:val="0000FF"/>
            <w:sz w:val="28"/>
            <w:szCs w:val="28"/>
            <w:u w:val="single"/>
            <w:lang w:eastAsia="ru-RU"/>
          </w:rPr>
          <w:t>-</w:t>
        </w:r>
        <w:r w:rsidRPr="00EA7D5E">
          <w:rPr>
            <w:rFonts w:ascii="Times New Roman" w:eastAsia="Times New Roman" w:hAnsi="Times New Roman"/>
            <w:color w:val="0000FF"/>
            <w:sz w:val="28"/>
            <w:szCs w:val="28"/>
            <w:u w:val="single"/>
            <w:lang w:val="ru-RU" w:eastAsia="ru-RU"/>
          </w:rPr>
          <w:t>vid</w:t>
        </w:r>
        <w:r w:rsidRPr="00136874">
          <w:rPr>
            <w:rFonts w:ascii="Times New Roman" w:eastAsia="Times New Roman" w:hAnsi="Times New Roman"/>
            <w:color w:val="0000FF"/>
            <w:sz w:val="28"/>
            <w:szCs w:val="28"/>
            <w:u w:val="single"/>
            <w:lang w:eastAsia="ru-RU"/>
          </w:rPr>
          <w:t>-20062018-19-401-</w:t>
        </w:r>
        <w:r w:rsidRPr="00EA7D5E">
          <w:rPr>
            <w:rFonts w:ascii="Times New Roman" w:eastAsia="Times New Roman" w:hAnsi="Times New Roman"/>
            <w:color w:val="0000FF"/>
            <w:sz w:val="28"/>
            <w:szCs w:val="28"/>
            <w:u w:val="single"/>
            <w:lang w:val="ru-RU" w:eastAsia="ru-RU"/>
          </w:rPr>
          <w:t>shodo</w:t>
        </w:r>
        <w:r w:rsidRPr="00136874">
          <w:rPr>
            <w:rFonts w:ascii="Times New Roman" w:eastAsia="Times New Roman" w:hAnsi="Times New Roman"/>
            <w:color w:val="0000FF"/>
            <w:sz w:val="28"/>
            <w:szCs w:val="28"/>
            <w:u w:val="single"/>
            <w:lang w:eastAsia="ru-RU"/>
          </w:rPr>
          <w:t>-</w:t>
        </w:r>
        <w:r w:rsidRPr="00EA7D5E">
          <w:rPr>
            <w:rFonts w:ascii="Times New Roman" w:eastAsia="Times New Roman" w:hAnsi="Times New Roman"/>
            <w:color w:val="0000FF"/>
            <w:sz w:val="28"/>
            <w:szCs w:val="28"/>
            <w:u w:val="single"/>
            <w:lang w:val="ru-RU" w:eastAsia="ru-RU"/>
          </w:rPr>
          <w:t>nadannya</w:t>
        </w:r>
        <w:r w:rsidRPr="00136874">
          <w:rPr>
            <w:rFonts w:ascii="Times New Roman" w:eastAsia="Times New Roman" w:hAnsi="Times New Roman"/>
            <w:color w:val="0000FF"/>
            <w:sz w:val="28"/>
            <w:szCs w:val="28"/>
            <w:u w:val="single"/>
            <w:lang w:eastAsia="ru-RU"/>
          </w:rPr>
          <w:t>-</w:t>
        </w:r>
        <w:r w:rsidRPr="00EA7D5E">
          <w:rPr>
            <w:rFonts w:ascii="Times New Roman" w:eastAsia="Times New Roman" w:hAnsi="Times New Roman"/>
            <w:color w:val="0000FF"/>
            <w:sz w:val="28"/>
            <w:szCs w:val="28"/>
            <w:u w:val="single"/>
            <w:lang w:val="ru-RU" w:eastAsia="ru-RU"/>
          </w:rPr>
          <w:t>rozyasnen</w:t>
        </w:r>
      </w:hyperlink>
    </w:p>
    <w:p w:rsidR="0071465C" w:rsidRPr="00BC1A90" w:rsidRDefault="0071465C" w:rsidP="0071465C">
      <w:pPr>
        <w:tabs>
          <w:tab w:val="left" w:pos="567"/>
        </w:tabs>
        <w:spacing w:after="0" w:line="240" w:lineRule="auto"/>
        <w:ind w:firstLine="709"/>
        <w:jc w:val="both"/>
        <w:rPr>
          <w:rFonts w:ascii="Times New Roman" w:eastAsia="Times New Roman" w:hAnsi="Times New Roman"/>
          <w:sz w:val="28"/>
          <w:szCs w:val="28"/>
        </w:rPr>
      </w:pPr>
      <w:r w:rsidRPr="00BC1A90">
        <w:rPr>
          <w:rFonts w:ascii="Times New Roman" w:eastAsia="Times New Roman" w:hAnsi="Times New Roman"/>
          <w:sz w:val="28"/>
          <w:szCs w:val="28"/>
        </w:rPr>
        <w:t>У навчально-виховному процесі необхідно враховувати, що вплив сім’ї на дітей та підлітків залежить від багатьох чинників: склад сім’ї (повна – неповна, наявність членів старшого покоління), побутові умови, морально-психологічний клімат, загальна культура, мікроклімат в родині, спілкування батьків із дитиною, єдність інтересів членів родини.</w:t>
      </w:r>
      <w:r w:rsidRPr="00BC1A90">
        <w:rPr>
          <w:rFonts w:ascii="Times New Roman" w:eastAsia="Times New Roman" w:hAnsi="Times New Roman"/>
          <w:color w:val="3366FF"/>
          <w:sz w:val="28"/>
          <w:szCs w:val="28"/>
        </w:rPr>
        <w:t xml:space="preserve"> </w:t>
      </w:r>
    </w:p>
    <w:p w:rsidR="0071465C" w:rsidRPr="00EA7D5E" w:rsidRDefault="0071465C" w:rsidP="0071465C">
      <w:pPr>
        <w:tabs>
          <w:tab w:val="left" w:pos="567"/>
        </w:tabs>
        <w:spacing w:after="0" w:line="240" w:lineRule="auto"/>
        <w:ind w:firstLine="709"/>
        <w:jc w:val="both"/>
        <w:rPr>
          <w:rFonts w:ascii="Times New Roman" w:eastAsia="Times New Roman" w:hAnsi="Times New Roman"/>
          <w:color w:val="0000FF"/>
          <w:sz w:val="28"/>
          <w:szCs w:val="28"/>
          <w:u w:val="single"/>
          <w:lang w:val="ru-RU" w:eastAsia="uk-UA"/>
        </w:rPr>
      </w:pPr>
      <w:r w:rsidRPr="00BC1A90">
        <w:rPr>
          <w:rFonts w:ascii="Times New Roman" w:hAnsi="Times New Roman"/>
          <w:sz w:val="28"/>
          <w:szCs w:val="28"/>
          <w:shd w:val="clear" w:color="auto" w:fill="FFFFFF"/>
        </w:rPr>
        <w:t xml:space="preserve">Міністерство підготувало та направило методичні рекомендації </w:t>
      </w:r>
      <w:r w:rsidRPr="00BC1A90">
        <w:rPr>
          <w:rFonts w:ascii="Times New Roman" w:hAnsi="Times New Roman"/>
          <w:sz w:val="28"/>
          <w:szCs w:val="28"/>
        </w:rPr>
        <w:t xml:space="preserve">щодо </w:t>
      </w:r>
      <w:r w:rsidRPr="00BC1A90">
        <w:rPr>
          <w:rFonts w:ascii="Times New Roman" w:hAnsi="Times New Roman"/>
          <w:sz w:val="28"/>
          <w:szCs w:val="28"/>
          <w:lang w:val="ru-RU"/>
        </w:rPr>
        <w:t>формування у дітей та молоді нетерпимого ставлення до насильницьких моделей поведінки, небайдужого ставлення до постраждалих осіб, усвідомлення насильства як порушення прав людини</w:t>
      </w:r>
      <w:r w:rsidRPr="00BC1A90">
        <w:rPr>
          <w:rFonts w:ascii="Times New Roman" w:hAnsi="Times New Roman"/>
          <w:sz w:val="28"/>
          <w:szCs w:val="28"/>
        </w:rPr>
        <w:t>.</w:t>
      </w:r>
      <w:r w:rsidRPr="00BC1A90">
        <w:rPr>
          <w:rFonts w:ascii="Times New Roman" w:hAnsi="Times New Roman"/>
          <w:sz w:val="28"/>
          <w:szCs w:val="28"/>
          <w:shd w:val="clear" w:color="auto" w:fill="FFFFFF"/>
        </w:rPr>
        <w:t xml:space="preserve"> адресовані усім фахівцям, які працюють з дітьми та молоддю (</w:t>
      </w:r>
      <w:r w:rsidRPr="00BC1A90">
        <w:rPr>
          <w:rFonts w:ascii="Times New Roman" w:eastAsia="Times New Roman" w:hAnsi="Times New Roman"/>
          <w:sz w:val="28"/>
          <w:szCs w:val="28"/>
          <w:lang w:eastAsia="uk-UA"/>
        </w:rPr>
        <w:t>лист МОН від 18.05.2018 № 1/11-5480).Режим доступу:</w:t>
      </w:r>
      <w:r w:rsidRPr="00BC1A90">
        <w:rPr>
          <w:rFonts w:ascii="Times New Roman" w:eastAsia="Times New Roman" w:hAnsi="Times New Roman"/>
          <w:sz w:val="28"/>
          <w:szCs w:val="28"/>
        </w:rPr>
        <w:t xml:space="preserve"> </w:t>
      </w:r>
      <w:hyperlink r:id="rId152" w:history="1">
        <w:r w:rsidRPr="00EA7D5E">
          <w:rPr>
            <w:rFonts w:ascii="Times New Roman" w:eastAsia="Times New Roman" w:hAnsi="Times New Roman"/>
            <w:color w:val="0000FF"/>
            <w:sz w:val="28"/>
            <w:szCs w:val="28"/>
            <w:u w:val="single"/>
            <w:lang w:eastAsia="uk-UA"/>
          </w:rPr>
          <w:t>https://imzo.gov.ua/2018/05/21/lyst-mon-vid-18-05-2018-1-11-5480-metodychni-rekomendatsiji-schodo-zapobihannya-ta-protydiji-nasylstvu/</w:t>
        </w:r>
      </w:hyperlink>
    </w:p>
    <w:p w:rsidR="0071465C" w:rsidRPr="00EA7D5E" w:rsidRDefault="0071465C" w:rsidP="0071465C">
      <w:pPr>
        <w:tabs>
          <w:tab w:val="left" w:pos="567"/>
        </w:tab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EA7D5E">
        <w:rPr>
          <w:rFonts w:ascii="Times New Roman" w:eastAsia="Times New Roman" w:hAnsi="Times New Roman"/>
          <w:sz w:val="28"/>
          <w:szCs w:val="28"/>
          <w:lang w:eastAsia="ru-RU"/>
        </w:rPr>
        <w:t xml:space="preserve"> У першому півріччі 2018 року </w:t>
      </w:r>
      <w:r w:rsidRPr="00EA7D5E">
        <w:rPr>
          <w:rFonts w:ascii="Times New Roman" w:eastAsia="Times New Roman" w:hAnsi="Times New Roman"/>
          <w:sz w:val="28"/>
          <w:szCs w:val="28"/>
          <w:lang w:val="ru-RU" w:eastAsia="ru-RU"/>
        </w:rPr>
        <w:t xml:space="preserve">5 541 дзвінків </w:t>
      </w:r>
      <w:r w:rsidRPr="00EA7D5E">
        <w:rPr>
          <w:rFonts w:ascii="Times New Roman" w:eastAsia="Times New Roman" w:hAnsi="Times New Roman"/>
          <w:sz w:val="28"/>
          <w:szCs w:val="28"/>
          <w:lang w:eastAsia="ru-RU"/>
        </w:rPr>
        <w:t xml:space="preserve">надійшло </w:t>
      </w:r>
      <w:r w:rsidRPr="00EA7D5E">
        <w:rPr>
          <w:rFonts w:ascii="Times New Roman" w:eastAsia="Times New Roman" w:hAnsi="Times New Roman"/>
          <w:sz w:val="28"/>
          <w:szCs w:val="28"/>
          <w:lang w:val="ru-RU" w:eastAsia="ru-RU"/>
        </w:rPr>
        <w:t xml:space="preserve">на Національну дитячу «гарячу» лінію. </w:t>
      </w:r>
      <w:r w:rsidRPr="00EA7D5E">
        <w:rPr>
          <w:rFonts w:ascii="Times New Roman" w:eastAsia="Times New Roman" w:hAnsi="Times New Roman"/>
          <w:sz w:val="28"/>
          <w:szCs w:val="28"/>
          <w:lang w:eastAsia="ru-RU"/>
        </w:rPr>
        <w:t xml:space="preserve">25,3 % дітей  </w:t>
      </w:r>
      <w:r w:rsidRPr="00EA7D5E">
        <w:rPr>
          <w:rFonts w:ascii="Times New Roman" w:eastAsia="Times New Roman" w:hAnsi="Times New Roman"/>
          <w:sz w:val="28"/>
          <w:szCs w:val="28"/>
          <w:lang w:val="ru-RU" w:eastAsia="ru-RU"/>
        </w:rPr>
        <w:t>цікавили</w:t>
      </w:r>
      <w:r w:rsidRPr="00EA7D5E">
        <w:rPr>
          <w:rFonts w:ascii="Times New Roman" w:eastAsia="Times New Roman" w:hAnsi="Times New Roman"/>
          <w:sz w:val="28"/>
          <w:szCs w:val="28"/>
          <w:lang w:eastAsia="ru-RU"/>
        </w:rPr>
        <w:t xml:space="preserve"> питання щодо прав дітей та діяльності «гарячої лінії», 16.9% -жорстоке поводження  з дітьми, комерційна експлуатація дітей , 15,4%-стосунки в родині, 12,3% - психологічне здоров</w:t>
      </w:r>
      <w:r w:rsidRPr="00EA7D5E">
        <w:rPr>
          <w:rFonts w:ascii="Times New Roman" w:eastAsia="Times New Roman" w:hAnsi="Times New Roman"/>
          <w:sz w:val="28"/>
          <w:szCs w:val="28"/>
          <w:lang w:val="ru-RU" w:eastAsia="ru-RU"/>
        </w:rPr>
        <w:t>’</w:t>
      </w:r>
      <w:r w:rsidRPr="00EA7D5E">
        <w:rPr>
          <w:rFonts w:ascii="Times New Roman" w:eastAsia="Times New Roman" w:hAnsi="Times New Roman"/>
          <w:sz w:val="28"/>
          <w:szCs w:val="28"/>
          <w:lang w:eastAsia="ru-RU"/>
        </w:rPr>
        <w:t xml:space="preserve">я (самотність, страхи, суїцид), 9,4 % - правосуддя щодо дітей, 6%- стосунки з однолітками тощо. </w:t>
      </w:r>
    </w:p>
    <w:p w:rsidR="0071465C" w:rsidRPr="00EA7D5E" w:rsidRDefault="0071465C" w:rsidP="0071465C">
      <w:pPr>
        <w:tabs>
          <w:tab w:val="left" w:pos="567"/>
        </w:tabs>
        <w:spacing w:after="0" w:line="240" w:lineRule="auto"/>
        <w:ind w:firstLine="851"/>
        <w:jc w:val="both"/>
        <w:rPr>
          <w:rFonts w:ascii="Times New Roman" w:eastAsia="Times New Roman" w:hAnsi="Times New Roman"/>
          <w:sz w:val="28"/>
          <w:szCs w:val="28"/>
          <w:lang w:val="ru-RU" w:eastAsia="ru-RU"/>
        </w:rPr>
      </w:pPr>
      <w:r w:rsidRPr="00EA7D5E">
        <w:rPr>
          <w:rFonts w:ascii="Times New Roman" w:eastAsia="Times New Roman" w:hAnsi="Times New Roman"/>
          <w:sz w:val="28"/>
          <w:szCs w:val="28"/>
          <w:lang w:eastAsia="ru-RU"/>
        </w:rPr>
        <w:t xml:space="preserve">Просимо пошири в закладах освіти інформацію про діяльність Національних ліній ( інформаційні стенди, на сайтах закладів тощо ). Зокрема,   «Гаряча лінія» з питань протидії булінгу працює за номером 116 000. Батьки та члени родини мають можливість отримати консультації щодо ознак насилля по </w:t>
      </w:r>
      <w:r w:rsidRPr="00EA7D5E">
        <w:rPr>
          <w:rFonts w:ascii="Times New Roman" w:eastAsia="Times New Roman" w:hAnsi="Times New Roman"/>
          <w:sz w:val="28"/>
          <w:szCs w:val="28"/>
          <w:lang w:eastAsia="ru-RU"/>
        </w:rPr>
        <w:lastRenderedPageBreak/>
        <w:t xml:space="preserve">відношенню до їх дитини і рекомендації, що робити в такій ситуації.  </w:t>
      </w:r>
      <w:hyperlink r:id="rId153" w:history="1">
        <w:r w:rsidRPr="00EA7D5E">
          <w:rPr>
            <w:rFonts w:ascii="Times New Roman" w:eastAsia="Times New Roman" w:hAnsi="Times New Roman"/>
            <w:color w:val="0000FF"/>
            <w:sz w:val="28"/>
            <w:szCs w:val="28"/>
            <w:u w:val="single"/>
            <w:lang w:eastAsia="ru-RU"/>
          </w:rPr>
          <w:t>http://magnolia-tv.com/en/node/3859</w:t>
        </w:r>
      </w:hyperlink>
    </w:p>
    <w:p w:rsidR="0071465C" w:rsidRPr="00EA7D5E" w:rsidRDefault="0071465C" w:rsidP="0071465C">
      <w:pPr>
        <w:tabs>
          <w:tab w:val="left" w:pos="567"/>
        </w:tabs>
        <w:spacing w:after="0" w:line="240" w:lineRule="auto"/>
        <w:ind w:firstLine="851"/>
        <w:jc w:val="both"/>
        <w:rPr>
          <w:rFonts w:ascii="Times New Roman" w:eastAsia="Times New Roman" w:hAnsi="Times New Roman"/>
          <w:sz w:val="28"/>
          <w:szCs w:val="28"/>
          <w:lang w:eastAsia="ru-RU"/>
        </w:rPr>
      </w:pPr>
      <w:r w:rsidRPr="00EA7D5E">
        <w:rPr>
          <w:rFonts w:ascii="Times New Roman" w:eastAsia="Times New Roman" w:hAnsi="Times New Roman"/>
          <w:sz w:val="28"/>
          <w:szCs w:val="28"/>
          <w:lang w:eastAsia="ru-RU"/>
        </w:rPr>
        <w:t xml:space="preserve">Консультації для дітей та дорослих, чиї запити стосуються дітей, здійснює Національна дитяча «гаряча лінія» за безкоштовним  номером 0-800-500-225 та коротким безкоштовним номером для абонентів КиївСтар та Лайфселл – 116 111. </w:t>
      </w:r>
      <w:hyperlink r:id="rId154" w:history="1">
        <w:r w:rsidRPr="00EA7D5E">
          <w:rPr>
            <w:rFonts w:ascii="Times New Roman" w:eastAsia="Times New Roman" w:hAnsi="Times New Roman"/>
            <w:color w:val="0000FF"/>
            <w:sz w:val="28"/>
            <w:szCs w:val="28"/>
            <w:u w:val="single"/>
            <w:lang w:eastAsia="ru-RU"/>
          </w:rPr>
          <w:t>https://la-strada.org.ua/ucp_mod_content_show_30_robota-garyachoyi-liniyi.html</w:t>
        </w:r>
      </w:hyperlink>
      <w:r w:rsidRPr="00EA7D5E">
        <w:rPr>
          <w:rFonts w:ascii="Times New Roman" w:eastAsia="Times New Roman" w:hAnsi="Times New Roman"/>
          <w:sz w:val="28"/>
          <w:szCs w:val="28"/>
          <w:lang w:eastAsia="ru-RU"/>
        </w:rPr>
        <w:t xml:space="preserve"> </w:t>
      </w:r>
    </w:p>
    <w:p w:rsidR="0071465C" w:rsidRPr="00EA7D5E" w:rsidRDefault="00497862" w:rsidP="0071465C">
      <w:pPr>
        <w:tabs>
          <w:tab w:val="left" w:pos="567"/>
        </w:tabs>
        <w:spacing w:after="0" w:line="240" w:lineRule="auto"/>
        <w:ind w:firstLine="851"/>
        <w:jc w:val="both"/>
        <w:rPr>
          <w:rFonts w:ascii="Times New Roman" w:eastAsia="Times New Roman" w:hAnsi="Times New Roman"/>
          <w:sz w:val="28"/>
          <w:szCs w:val="28"/>
          <w:lang w:eastAsia="ru-RU"/>
        </w:rPr>
      </w:pPr>
      <w:hyperlink r:id="rId155" w:history="1">
        <w:r w:rsidR="0071465C" w:rsidRPr="00EA7D5E">
          <w:rPr>
            <w:rFonts w:ascii="Times New Roman" w:eastAsia="Times New Roman" w:hAnsi="Times New Roman"/>
            <w:color w:val="0000FF"/>
            <w:sz w:val="28"/>
            <w:szCs w:val="28"/>
            <w:u w:val="single"/>
            <w:lang w:val="ru-RU" w:eastAsia="ru-RU"/>
          </w:rPr>
          <w:t>https</w:t>
        </w:r>
        <w:r w:rsidR="0071465C" w:rsidRPr="00EA7D5E">
          <w:rPr>
            <w:rFonts w:ascii="Times New Roman" w:eastAsia="Times New Roman" w:hAnsi="Times New Roman"/>
            <w:color w:val="0000FF"/>
            <w:sz w:val="28"/>
            <w:szCs w:val="28"/>
            <w:u w:val="single"/>
            <w:lang w:eastAsia="ru-RU"/>
          </w:rPr>
          <w:t>://</w:t>
        </w:r>
        <w:r w:rsidR="0071465C" w:rsidRPr="00EA7D5E">
          <w:rPr>
            <w:rFonts w:ascii="Times New Roman" w:eastAsia="Times New Roman" w:hAnsi="Times New Roman"/>
            <w:color w:val="0000FF"/>
            <w:sz w:val="28"/>
            <w:szCs w:val="28"/>
            <w:u w:val="single"/>
            <w:lang w:val="ru-RU" w:eastAsia="ru-RU"/>
          </w:rPr>
          <w:t>www</w:t>
        </w:r>
        <w:r w:rsidR="0071465C" w:rsidRPr="00EA7D5E">
          <w:rPr>
            <w:rFonts w:ascii="Times New Roman" w:eastAsia="Times New Roman" w:hAnsi="Times New Roman"/>
            <w:color w:val="0000FF"/>
            <w:sz w:val="28"/>
            <w:szCs w:val="28"/>
            <w:u w:val="single"/>
            <w:lang w:eastAsia="ru-RU"/>
          </w:rPr>
          <w:t>.</w:t>
        </w:r>
        <w:r w:rsidR="0071465C" w:rsidRPr="00EA7D5E">
          <w:rPr>
            <w:rFonts w:ascii="Times New Roman" w:eastAsia="Times New Roman" w:hAnsi="Times New Roman"/>
            <w:color w:val="0000FF"/>
            <w:sz w:val="28"/>
            <w:szCs w:val="28"/>
            <w:u w:val="single"/>
            <w:lang w:val="ru-RU" w:eastAsia="ru-RU"/>
          </w:rPr>
          <w:t>facebook</w:t>
        </w:r>
        <w:r w:rsidR="0071465C" w:rsidRPr="00EA7D5E">
          <w:rPr>
            <w:rFonts w:ascii="Times New Roman" w:eastAsia="Times New Roman" w:hAnsi="Times New Roman"/>
            <w:color w:val="0000FF"/>
            <w:sz w:val="28"/>
            <w:szCs w:val="28"/>
            <w:u w:val="single"/>
            <w:lang w:eastAsia="ru-RU"/>
          </w:rPr>
          <w:t>.</w:t>
        </w:r>
        <w:r w:rsidR="0071465C" w:rsidRPr="00EA7D5E">
          <w:rPr>
            <w:rFonts w:ascii="Times New Roman" w:eastAsia="Times New Roman" w:hAnsi="Times New Roman"/>
            <w:color w:val="0000FF"/>
            <w:sz w:val="28"/>
            <w:szCs w:val="28"/>
            <w:u w:val="single"/>
            <w:lang w:val="ru-RU" w:eastAsia="ru-RU"/>
          </w:rPr>
          <w:t>com</w:t>
        </w:r>
        <w:r w:rsidR="0071465C" w:rsidRPr="00EA7D5E">
          <w:rPr>
            <w:rFonts w:ascii="Times New Roman" w:eastAsia="Times New Roman" w:hAnsi="Times New Roman"/>
            <w:color w:val="0000FF"/>
            <w:sz w:val="28"/>
            <w:szCs w:val="28"/>
            <w:u w:val="single"/>
            <w:lang w:eastAsia="ru-RU"/>
          </w:rPr>
          <w:t>/</w:t>
        </w:r>
        <w:r w:rsidR="0071465C" w:rsidRPr="00EA7D5E">
          <w:rPr>
            <w:rFonts w:ascii="Times New Roman" w:eastAsia="Times New Roman" w:hAnsi="Times New Roman"/>
            <w:color w:val="0000FF"/>
            <w:sz w:val="28"/>
            <w:szCs w:val="28"/>
            <w:u w:val="single"/>
            <w:lang w:val="ru-RU" w:eastAsia="ru-RU"/>
          </w:rPr>
          <w:t>childhotline</w:t>
        </w:r>
        <w:r w:rsidR="0071465C" w:rsidRPr="00EA7D5E">
          <w:rPr>
            <w:rFonts w:ascii="Times New Roman" w:eastAsia="Times New Roman" w:hAnsi="Times New Roman"/>
            <w:color w:val="0000FF"/>
            <w:sz w:val="28"/>
            <w:szCs w:val="28"/>
            <w:u w:val="single"/>
            <w:lang w:eastAsia="ru-RU"/>
          </w:rPr>
          <w:t>.</w:t>
        </w:r>
        <w:r w:rsidR="0071465C" w:rsidRPr="00EA7D5E">
          <w:rPr>
            <w:rFonts w:ascii="Times New Roman" w:eastAsia="Times New Roman" w:hAnsi="Times New Roman"/>
            <w:color w:val="0000FF"/>
            <w:sz w:val="28"/>
            <w:szCs w:val="28"/>
            <w:u w:val="single"/>
            <w:lang w:val="ru-RU" w:eastAsia="ru-RU"/>
          </w:rPr>
          <w:t>ukraine</w:t>
        </w:r>
        <w:r w:rsidR="0071465C" w:rsidRPr="00EA7D5E">
          <w:rPr>
            <w:rFonts w:ascii="Times New Roman" w:eastAsia="Times New Roman" w:hAnsi="Times New Roman"/>
            <w:color w:val="0000FF"/>
            <w:sz w:val="28"/>
            <w:szCs w:val="28"/>
            <w:u w:val="single"/>
            <w:lang w:eastAsia="ru-RU"/>
          </w:rPr>
          <w:t>/</w:t>
        </w:r>
      </w:hyperlink>
    </w:p>
    <w:p w:rsidR="0071465C" w:rsidRPr="00EA7D5E" w:rsidRDefault="0071465C" w:rsidP="0071465C">
      <w:pPr>
        <w:tabs>
          <w:tab w:val="left" w:pos="567"/>
        </w:tabs>
        <w:autoSpaceDE w:val="0"/>
        <w:autoSpaceDN w:val="0"/>
        <w:adjustRightInd w:val="0"/>
        <w:spacing w:after="0" w:line="240" w:lineRule="auto"/>
        <w:ind w:firstLine="851"/>
        <w:jc w:val="both"/>
        <w:rPr>
          <w:rFonts w:ascii="Times New Roman" w:eastAsia="Times New Roman" w:hAnsi="Times New Roman"/>
          <w:sz w:val="28"/>
          <w:szCs w:val="28"/>
          <w:lang w:val="ru-RU" w:eastAsia="ru-RU"/>
        </w:rPr>
      </w:pPr>
      <w:r w:rsidRPr="00EA7D5E">
        <w:rPr>
          <w:rFonts w:ascii="Times New Roman" w:eastAsia="Times New Roman" w:hAnsi="Times New Roman"/>
          <w:sz w:val="28"/>
          <w:szCs w:val="28"/>
          <w:lang w:eastAsia="ru-RU"/>
        </w:rPr>
        <w:t xml:space="preserve">На Національній дитячій «гарячій лінії» консультують компетентні у дитячих питаннях психологи, юристи соціальні працівники та соціальні педагоги. </w:t>
      </w:r>
      <w:r w:rsidRPr="00EA7D5E">
        <w:rPr>
          <w:rFonts w:ascii="Times New Roman" w:eastAsia="Times New Roman" w:hAnsi="Times New Roman"/>
          <w:sz w:val="28"/>
          <w:szCs w:val="28"/>
          <w:lang w:val="ru-RU" w:eastAsia="ru-RU"/>
        </w:rPr>
        <w:t>Лінія працює по будням з 12 до 20 години та в суботу з 12 до 16 години</w:t>
      </w:r>
      <w:r w:rsidRPr="00EA7D5E">
        <w:rPr>
          <w:rFonts w:ascii="Times New Roman" w:eastAsia="Times New Roman" w:hAnsi="Times New Roman"/>
          <w:sz w:val="28"/>
          <w:szCs w:val="28"/>
          <w:lang w:eastAsia="ru-RU"/>
        </w:rPr>
        <w:t xml:space="preserve"> і</w:t>
      </w:r>
      <w:r w:rsidRPr="00EA7D5E">
        <w:rPr>
          <w:rFonts w:ascii="Times New Roman" w:eastAsia="Times New Roman" w:hAnsi="Times New Roman"/>
          <w:sz w:val="28"/>
          <w:szCs w:val="28"/>
          <w:lang w:val="ru-RU" w:eastAsia="ru-RU"/>
        </w:rPr>
        <w:t xml:space="preserve"> є анонімною та конфіденційною.</w:t>
      </w:r>
    </w:p>
    <w:p w:rsidR="0071465C" w:rsidRPr="00EA7D5E" w:rsidRDefault="0071465C" w:rsidP="0071465C">
      <w:pPr>
        <w:tabs>
          <w:tab w:val="left" w:pos="567"/>
        </w:tabs>
        <w:autoSpaceDE w:val="0"/>
        <w:autoSpaceDN w:val="0"/>
        <w:adjustRightInd w:val="0"/>
        <w:spacing w:after="0" w:line="240" w:lineRule="auto"/>
        <w:ind w:firstLine="851"/>
        <w:jc w:val="both"/>
        <w:rPr>
          <w:rFonts w:ascii="Times New Roman" w:eastAsia="Times New Roman" w:hAnsi="Times New Roman"/>
          <w:sz w:val="28"/>
          <w:szCs w:val="28"/>
          <w:lang w:val="ru-RU" w:eastAsia="ru-RU"/>
        </w:rPr>
      </w:pPr>
      <w:r w:rsidRPr="00EA7D5E">
        <w:rPr>
          <w:rFonts w:ascii="Times New Roman" w:eastAsia="Times New Roman" w:hAnsi="Times New Roman"/>
          <w:noProof/>
          <w:sz w:val="28"/>
          <w:szCs w:val="28"/>
          <w:lang w:eastAsia="uk-UA"/>
        </w:rPr>
        <w:lastRenderedPageBreak/>
        <w:drawing>
          <wp:inline distT="0" distB="0" distL="0" distR="0">
            <wp:extent cx="5667375" cy="8029575"/>
            <wp:effectExtent l="0" t="0" r="9525" b="9525"/>
            <wp:docPr id="2" name="Рисунок 2" descr="Національна лінія статистика-03.0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аціональна лінія статистика-03.08.18"/>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5667375" cy="8029575"/>
                    </a:xfrm>
                    <a:prstGeom prst="rect">
                      <a:avLst/>
                    </a:prstGeom>
                    <a:noFill/>
                    <a:ln>
                      <a:noFill/>
                    </a:ln>
                  </pic:spPr>
                </pic:pic>
              </a:graphicData>
            </a:graphic>
          </wp:inline>
        </w:drawing>
      </w:r>
    </w:p>
    <w:p w:rsidR="0071465C" w:rsidRPr="00EA7D5E" w:rsidRDefault="0071465C" w:rsidP="0071465C">
      <w:pPr>
        <w:spacing w:after="0" w:line="240" w:lineRule="auto"/>
        <w:jc w:val="both"/>
        <w:rPr>
          <w:rFonts w:ascii="Times New Roman" w:eastAsia="Times New Roman" w:hAnsi="Times New Roman"/>
          <w:sz w:val="28"/>
          <w:szCs w:val="28"/>
          <w:lang w:val="ru-RU" w:eastAsia="ru-RU"/>
        </w:rPr>
      </w:pPr>
    </w:p>
    <w:p w:rsidR="0071465C" w:rsidRPr="00BC1A90" w:rsidRDefault="0071465C" w:rsidP="0071465C">
      <w:pPr>
        <w:spacing w:after="0" w:line="240" w:lineRule="auto"/>
        <w:ind w:firstLine="851"/>
        <w:rPr>
          <w:rFonts w:ascii="Times New Roman" w:eastAsia="Times New Roman" w:hAnsi="Times New Roman"/>
          <w:sz w:val="28"/>
          <w:szCs w:val="28"/>
          <w:lang w:eastAsia="uk-UA"/>
        </w:rPr>
      </w:pPr>
    </w:p>
    <w:p w:rsidR="0071465C" w:rsidRPr="00BC1A90" w:rsidRDefault="0071465C" w:rsidP="0071465C">
      <w:pPr>
        <w:spacing w:after="0" w:line="240" w:lineRule="auto"/>
        <w:ind w:firstLine="851"/>
        <w:rPr>
          <w:rFonts w:ascii="Times New Roman" w:eastAsia="Times New Roman" w:hAnsi="Times New Roman"/>
          <w:sz w:val="28"/>
          <w:szCs w:val="28"/>
          <w:lang w:eastAsia="uk-UA"/>
        </w:rPr>
      </w:pPr>
    </w:p>
    <w:p w:rsidR="0071465C" w:rsidRPr="00BC1A90" w:rsidRDefault="0071465C" w:rsidP="0071465C">
      <w:pPr>
        <w:spacing w:after="0" w:line="240" w:lineRule="auto"/>
        <w:ind w:firstLine="851"/>
        <w:rPr>
          <w:rFonts w:ascii="Times New Roman" w:eastAsia="Times New Roman" w:hAnsi="Times New Roman"/>
          <w:sz w:val="28"/>
          <w:szCs w:val="28"/>
          <w:lang w:eastAsia="uk-UA"/>
        </w:rPr>
      </w:pPr>
    </w:p>
    <w:p w:rsidR="0071465C" w:rsidRPr="00BC1A90" w:rsidRDefault="0071465C" w:rsidP="0071465C">
      <w:pPr>
        <w:spacing w:after="0" w:line="240" w:lineRule="auto"/>
        <w:ind w:firstLine="851"/>
        <w:jc w:val="both"/>
        <w:rPr>
          <w:rFonts w:ascii="Times New Roman" w:eastAsia="Times New Roman" w:hAnsi="Times New Roman"/>
          <w:sz w:val="28"/>
          <w:szCs w:val="28"/>
          <w:lang w:eastAsia="uk-UA"/>
        </w:rPr>
      </w:pPr>
      <w:r w:rsidRPr="00BC1A90">
        <w:rPr>
          <w:rFonts w:ascii="Times New Roman" w:eastAsia="Times New Roman" w:hAnsi="Times New Roman"/>
          <w:sz w:val="28"/>
          <w:szCs w:val="28"/>
          <w:lang w:eastAsia="uk-UA"/>
        </w:rPr>
        <w:t>Інтернет-технології стали природною складовою життя дітей і сучасної молоді. Комп'ютер є не тільки розвагою, але й засобом спілкування, самовираження та розвитку особистості.</w:t>
      </w:r>
    </w:p>
    <w:p w:rsidR="0071465C" w:rsidRPr="00BC1A90" w:rsidRDefault="0071465C" w:rsidP="0071465C">
      <w:pPr>
        <w:spacing w:after="0" w:line="240" w:lineRule="auto"/>
        <w:ind w:firstLine="851"/>
        <w:jc w:val="both"/>
        <w:rPr>
          <w:rFonts w:ascii="Times New Roman" w:eastAsia="Times New Roman" w:hAnsi="Times New Roman"/>
          <w:sz w:val="28"/>
          <w:szCs w:val="28"/>
          <w:lang w:eastAsia="uk-UA"/>
        </w:rPr>
      </w:pPr>
      <w:r w:rsidRPr="00BC1A90">
        <w:rPr>
          <w:rFonts w:ascii="Times New Roman" w:eastAsia="Times New Roman" w:hAnsi="Times New Roman"/>
          <w:sz w:val="28"/>
          <w:szCs w:val="28"/>
          <w:lang w:eastAsia="uk-UA"/>
        </w:rPr>
        <w:lastRenderedPageBreak/>
        <w:t>Самостійне пізнання інформаційного світу дозволяє розширити коло інтересів дитини і сприяє її додатковій освіті, спонукає до кмітливості, привчає до самостійного розв'язання задач.</w:t>
      </w:r>
    </w:p>
    <w:p w:rsidR="0071465C" w:rsidRPr="00BC1A90" w:rsidRDefault="0071465C" w:rsidP="0071465C">
      <w:pPr>
        <w:spacing w:after="0" w:line="240" w:lineRule="auto"/>
        <w:ind w:firstLine="851"/>
        <w:jc w:val="both"/>
        <w:rPr>
          <w:rFonts w:ascii="Times New Roman" w:eastAsia="Times New Roman" w:hAnsi="Times New Roman"/>
          <w:sz w:val="28"/>
          <w:szCs w:val="28"/>
          <w:lang w:eastAsia="uk-UA"/>
        </w:rPr>
      </w:pPr>
      <w:r w:rsidRPr="00BC1A90">
        <w:rPr>
          <w:rFonts w:ascii="Times New Roman" w:eastAsia="Times New Roman" w:hAnsi="Times New Roman"/>
          <w:sz w:val="28"/>
          <w:szCs w:val="28"/>
          <w:lang w:eastAsia="uk-UA"/>
        </w:rPr>
        <w:t>Всесвітня мережа також задовольняє потребу підлітків у лідерстві. Діти, які добре знають комп’ютер та Інтернет, більш адекватно оцінюють свої здібності та можливості, вони більш цілеспрямовані та кмітливі. Щоб повноцінно орієнтуватись у віртуальному просторі, дитині треба вчитися структурувати великі потоки інформації, дотримуючись основних правил безпеки в мережі.</w:t>
      </w:r>
    </w:p>
    <w:p w:rsidR="0071465C" w:rsidRPr="00BC1A90" w:rsidRDefault="0071465C" w:rsidP="0071465C">
      <w:pPr>
        <w:spacing w:after="0" w:line="240" w:lineRule="auto"/>
        <w:ind w:firstLine="851"/>
        <w:jc w:val="both"/>
        <w:rPr>
          <w:rFonts w:ascii="Times New Roman" w:eastAsia="Times New Roman" w:hAnsi="Times New Roman"/>
          <w:sz w:val="28"/>
          <w:szCs w:val="28"/>
          <w:lang w:eastAsia="uk-UA"/>
        </w:rPr>
      </w:pPr>
      <w:r w:rsidRPr="00BC1A90">
        <w:rPr>
          <w:rFonts w:ascii="Times New Roman" w:eastAsia="Times New Roman" w:hAnsi="Times New Roman"/>
          <w:sz w:val="28"/>
          <w:szCs w:val="28"/>
          <w:lang w:eastAsia="uk-UA"/>
        </w:rPr>
        <w:t>З метою надання батькам і педагогам допомоги з питань захисту дітей від впливу шкідливої інформації розроблено ряд посібників і складено перелік рекомендованих для дітей онлайн-ресурсів. Зазначені матеріали допоможуть відкрити дітям цікавий, корисний і, головне, безпечний Інтернет. Режим доступу:</w:t>
      </w:r>
      <w:hyperlink r:id="rId157" w:history="1">
        <w:r w:rsidRPr="00EA7D5E">
          <w:rPr>
            <w:rFonts w:ascii="Times New Roman" w:eastAsia="Times New Roman" w:hAnsi="Times New Roman"/>
            <w:color w:val="0000FF"/>
            <w:sz w:val="28"/>
            <w:szCs w:val="28"/>
            <w:u w:val="single"/>
            <w:lang w:eastAsia="uk-UA"/>
          </w:rPr>
          <w:t>https://mon.gov.ua/ua/osvita/pozashkilna-osvita/vihovna-robota-ta-zahist-prav-ditini/bezpeka-ditej-v-interneti</w:t>
        </w:r>
      </w:hyperlink>
    </w:p>
    <w:p w:rsidR="0071465C" w:rsidRPr="00BC1A90" w:rsidRDefault="0071465C" w:rsidP="0071465C">
      <w:pPr>
        <w:spacing w:after="0" w:line="240" w:lineRule="auto"/>
        <w:ind w:firstLine="851"/>
        <w:jc w:val="both"/>
        <w:rPr>
          <w:rFonts w:ascii="Times New Roman" w:eastAsia="Times New Roman" w:hAnsi="Times New Roman"/>
          <w:b/>
          <w:sz w:val="28"/>
          <w:szCs w:val="28"/>
          <w:lang w:eastAsia="uk-UA"/>
        </w:rPr>
      </w:pPr>
      <w:r w:rsidRPr="00BC1A90">
        <w:rPr>
          <w:rFonts w:ascii="Times New Roman" w:eastAsia="Times New Roman" w:hAnsi="Times New Roman"/>
          <w:sz w:val="28"/>
          <w:szCs w:val="28"/>
          <w:lang w:eastAsia="uk-UA"/>
        </w:rPr>
        <w:t xml:space="preserve">Усвідомлюючи, що інформаційно – комунікаційні технології ( ІКТ )  є важливим інструментом у житті дітей для освіти,  соціалізації,  вираження та залучення,  водночас їх використання може створювати ризики, включаючи насильство, експлуатацію та жорстоке поводження; Беручи до уваги Стратегію Ради Європи про права дитини (на 2016-2021  роки), яка визначила права дитини в цифровому середовищі як один із пріоритетних напрямків та Стратегію управління Інтернет Ради Європи ( на 2016-2019 роки ),згідно з якими Інтернет повинен бути безпечним, надійним , відкритим та сприятливим середовищем для всіх, включаючи дітей, без дискримінації ухвалено Комітетом Міністрів 4 липня 2018 року на 1321-му засіданні заступників міністрів, ухвалені </w:t>
      </w:r>
      <w:r w:rsidRPr="00BC1A90">
        <w:rPr>
          <w:rFonts w:ascii="Times New Roman" w:eastAsia="Times New Roman" w:hAnsi="Times New Roman"/>
          <w:b/>
          <w:sz w:val="28"/>
          <w:szCs w:val="28"/>
          <w:lang w:eastAsia="uk-UA"/>
        </w:rPr>
        <w:t>Рекомендації СМ/</w:t>
      </w:r>
      <w:r w:rsidRPr="00BC1A90">
        <w:rPr>
          <w:rFonts w:ascii="Times New Roman" w:eastAsia="Times New Roman" w:hAnsi="Times New Roman"/>
          <w:b/>
          <w:sz w:val="28"/>
          <w:szCs w:val="28"/>
          <w:lang w:val="en-US" w:eastAsia="uk-UA"/>
        </w:rPr>
        <w:t>Rek</w:t>
      </w:r>
      <w:r w:rsidRPr="00BC1A90">
        <w:rPr>
          <w:rFonts w:ascii="Times New Roman" w:eastAsia="Times New Roman" w:hAnsi="Times New Roman"/>
          <w:b/>
          <w:sz w:val="28"/>
          <w:szCs w:val="28"/>
          <w:lang w:eastAsia="uk-UA"/>
        </w:rPr>
        <w:t xml:space="preserve"> ( 2018) 7 Комітету міністрів, відповідно до положень статті 15.</w:t>
      </w:r>
      <w:r w:rsidRPr="00BC1A90">
        <w:rPr>
          <w:rFonts w:ascii="Times New Roman" w:eastAsia="Times New Roman" w:hAnsi="Times New Roman"/>
          <w:b/>
          <w:sz w:val="28"/>
          <w:szCs w:val="28"/>
          <w:lang w:val="en-US" w:eastAsia="uk-UA"/>
        </w:rPr>
        <w:t>b</w:t>
      </w:r>
      <w:r w:rsidRPr="00BC1A90">
        <w:rPr>
          <w:rFonts w:ascii="Times New Roman" w:eastAsia="Times New Roman" w:hAnsi="Times New Roman"/>
          <w:b/>
          <w:sz w:val="28"/>
          <w:szCs w:val="28"/>
          <w:lang w:eastAsia="uk-UA"/>
        </w:rPr>
        <w:t xml:space="preserve"> Статуту ради Європи   про принципи дотримання, захисту та реалізації прав дитини в цифровому середовищі . </w:t>
      </w:r>
    </w:p>
    <w:p w:rsidR="0071465C" w:rsidRPr="00BC1A90" w:rsidRDefault="0071465C" w:rsidP="0071465C">
      <w:pPr>
        <w:spacing w:after="0" w:line="240" w:lineRule="auto"/>
        <w:ind w:firstLine="851"/>
        <w:jc w:val="both"/>
        <w:rPr>
          <w:rFonts w:ascii="Times New Roman" w:eastAsia="Times New Roman" w:hAnsi="Times New Roman"/>
          <w:sz w:val="28"/>
          <w:szCs w:val="28"/>
          <w:lang w:eastAsia="uk-UA"/>
        </w:rPr>
      </w:pPr>
      <w:r w:rsidRPr="00BC1A90">
        <w:rPr>
          <w:rFonts w:ascii="Times New Roman" w:eastAsia="Times New Roman" w:hAnsi="Times New Roman"/>
          <w:sz w:val="28"/>
          <w:szCs w:val="28"/>
          <w:lang w:eastAsia="uk-UA"/>
        </w:rPr>
        <w:t xml:space="preserve">Просимо довести до відома та використання в практичній роботі керівників закладів освіти та педагогічних працівників зазначені рекомендації Ради Європи. Режим доступу: </w:t>
      </w:r>
    </w:p>
    <w:p w:rsidR="0071465C" w:rsidRPr="00BC1A90" w:rsidRDefault="00497862" w:rsidP="0071465C">
      <w:pPr>
        <w:spacing w:after="0" w:line="240" w:lineRule="auto"/>
        <w:ind w:firstLine="851"/>
        <w:jc w:val="both"/>
        <w:rPr>
          <w:rFonts w:ascii="Times New Roman" w:eastAsia="Times New Roman" w:hAnsi="Times New Roman"/>
          <w:sz w:val="28"/>
          <w:szCs w:val="28"/>
          <w:lang w:eastAsia="uk-UA"/>
        </w:rPr>
      </w:pPr>
      <w:hyperlink r:id="rId158" w:history="1">
        <w:r w:rsidR="0071465C" w:rsidRPr="00EA7D5E">
          <w:rPr>
            <w:rFonts w:ascii="Times New Roman" w:eastAsia="Times New Roman" w:hAnsi="Times New Roman"/>
            <w:color w:val="0000FF"/>
            <w:sz w:val="28"/>
            <w:szCs w:val="28"/>
            <w:u w:val="single"/>
            <w:lang w:eastAsia="uk-UA"/>
          </w:rPr>
          <w:t>http://mvs.gov.ua/upload/file/rekomendac_ya_schodo_zahistu_d_tey_u_cifrovomu_seredovisch_2018.pdf</w:t>
        </w:r>
      </w:hyperlink>
    </w:p>
    <w:p w:rsidR="0071465C" w:rsidRPr="00BC1A90" w:rsidRDefault="0071465C" w:rsidP="0071465C">
      <w:pPr>
        <w:spacing w:after="0" w:line="240" w:lineRule="auto"/>
        <w:ind w:firstLine="851"/>
        <w:jc w:val="both"/>
        <w:rPr>
          <w:rFonts w:ascii="Times New Roman" w:eastAsia="Times New Roman" w:hAnsi="Times New Roman"/>
          <w:sz w:val="28"/>
          <w:szCs w:val="28"/>
          <w:lang w:eastAsia="uk-UA"/>
        </w:rPr>
      </w:pPr>
      <w:r w:rsidRPr="00BC1A90">
        <w:rPr>
          <w:rFonts w:ascii="Times New Roman" w:eastAsia="Times New Roman" w:hAnsi="Times New Roman"/>
          <w:sz w:val="28"/>
          <w:szCs w:val="28"/>
          <w:lang w:eastAsia="uk-UA"/>
        </w:rPr>
        <w:t xml:space="preserve">Актуальною залишається профілактична робота щодо торгівлі людьми. Торгівля людьми – це злочин, жертвами якого можуть стати чоловіки, жінки і діти, як з метою примусової праці, так і сексуальної експлуатації. </w:t>
      </w:r>
    </w:p>
    <w:p w:rsidR="0071465C" w:rsidRPr="00BC1A90" w:rsidRDefault="0071465C" w:rsidP="0071465C">
      <w:pPr>
        <w:spacing w:after="0" w:line="240" w:lineRule="auto"/>
        <w:ind w:firstLine="851"/>
        <w:jc w:val="both"/>
        <w:rPr>
          <w:rFonts w:ascii="Times New Roman" w:eastAsia="Times New Roman" w:hAnsi="Times New Roman"/>
          <w:iCs/>
          <w:sz w:val="28"/>
          <w:szCs w:val="28"/>
          <w:lang w:eastAsia="uk-UA"/>
        </w:rPr>
      </w:pPr>
      <w:r w:rsidRPr="00BC1A90">
        <w:rPr>
          <w:rFonts w:ascii="Times New Roman" w:eastAsia="Times New Roman" w:hAnsi="Times New Roman"/>
          <w:sz w:val="28"/>
          <w:szCs w:val="28"/>
          <w:lang w:eastAsia="uk-UA"/>
        </w:rPr>
        <w:t xml:space="preserve">Нині у світі понад 21 мільйон людей є жертвами примусової праці. Чоловіки, жінки і діти потрапляють до рук торговців людьми, як у власних країнах, так і за кордоном. При цьому страждають усі країни – і країна походження, транзиту, і країна призначення. </w:t>
      </w:r>
      <w:r w:rsidRPr="00BC1A90">
        <w:rPr>
          <w:rFonts w:ascii="Times New Roman" w:eastAsia="Times New Roman" w:hAnsi="Times New Roman"/>
          <w:iCs/>
          <w:sz w:val="28"/>
          <w:szCs w:val="28"/>
          <w:lang w:eastAsia="uk-UA"/>
        </w:rPr>
        <w:t>Зростає також проблема внутрішньої торгівлі людьми. Україна є країною походження, транзиту та призначення у торгівлі чоловіками, жінками та дітьми.</w:t>
      </w:r>
    </w:p>
    <w:p w:rsidR="0071465C" w:rsidRPr="00BC1A90" w:rsidRDefault="0071465C" w:rsidP="0071465C">
      <w:pPr>
        <w:spacing w:after="0" w:line="240" w:lineRule="auto"/>
        <w:ind w:firstLine="851"/>
        <w:jc w:val="both"/>
        <w:rPr>
          <w:rFonts w:ascii="Times New Roman" w:eastAsia="Times New Roman" w:hAnsi="Times New Roman"/>
          <w:sz w:val="28"/>
          <w:szCs w:val="28"/>
          <w:lang w:eastAsia="uk-UA"/>
        </w:rPr>
      </w:pPr>
      <w:r w:rsidRPr="00BC1A90">
        <w:rPr>
          <w:rFonts w:ascii="Times New Roman" w:eastAsia="Times New Roman" w:hAnsi="Times New Roman"/>
          <w:sz w:val="28"/>
          <w:szCs w:val="28"/>
          <w:lang w:eastAsia="uk-UA"/>
        </w:rPr>
        <w:t>За перше півріччя 2018 року Національна поліція України  виявила майже 200 фактів торгівлі людьми, з них 108 – це сексуальна експлуатація. Наразі визнані потерпілими 91 жінка, 49 чоловіків, 9 неповнолітніх і 7 малолітніх дітей.</w:t>
      </w:r>
    </w:p>
    <w:p w:rsidR="0071465C" w:rsidRPr="00BC1A90" w:rsidRDefault="0071465C" w:rsidP="0071465C">
      <w:pPr>
        <w:spacing w:after="0" w:line="240" w:lineRule="auto"/>
        <w:ind w:firstLine="851"/>
        <w:jc w:val="both"/>
        <w:rPr>
          <w:rFonts w:ascii="Times New Roman" w:eastAsia="Times New Roman" w:hAnsi="Times New Roman"/>
          <w:sz w:val="28"/>
          <w:szCs w:val="28"/>
          <w:lang w:eastAsia="uk-UA"/>
        </w:rPr>
      </w:pPr>
      <w:r w:rsidRPr="00EA7D5E">
        <w:rPr>
          <w:rFonts w:ascii="Times New Roman" w:hAnsi="Times New Roman"/>
          <w:sz w:val="28"/>
          <w:szCs w:val="28"/>
        </w:rPr>
        <w:t xml:space="preserve">Відповідно до статей 7, 9, 20, 21, 22, 23, 24 Закону України «Про протидію торгівлі людьми» </w:t>
      </w:r>
      <w:r w:rsidRPr="00BC1A90">
        <w:rPr>
          <w:rFonts w:ascii="Times New Roman" w:eastAsia="Times New Roman" w:hAnsi="Times New Roman"/>
          <w:sz w:val="28"/>
          <w:szCs w:val="28"/>
          <w:lang w:eastAsia="uk-UA"/>
        </w:rPr>
        <w:t xml:space="preserve">(Відомості Верховної Ради України (ВВР), 2012, № 19-20, </w:t>
      </w:r>
      <w:r w:rsidRPr="00BC1A90">
        <w:rPr>
          <w:rFonts w:ascii="Times New Roman" w:eastAsia="Times New Roman" w:hAnsi="Times New Roman"/>
          <w:sz w:val="28"/>
          <w:szCs w:val="28"/>
          <w:lang w:eastAsia="uk-UA"/>
        </w:rPr>
        <w:lastRenderedPageBreak/>
        <w:t xml:space="preserve">ст.173) </w:t>
      </w:r>
      <w:hyperlink r:id="rId159" w:history="1">
        <w:r w:rsidRPr="00EA7D5E">
          <w:rPr>
            <w:rFonts w:ascii="Times New Roman" w:hAnsi="Times New Roman"/>
            <w:color w:val="0563C1"/>
            <w:sz w:val="28"/>
            <w:szCs w:val="28"/>
            <w:u w:val="single"/>
          </w:rPr>
          <w:t>http://zakon2.rada.gov.ua/laws/show/3739-17</w:t>
        </w:r>
      </w:hyperlink>
      <w:r w:rsidRPr="00EA7D5E">
        <w:rPr>
          <w:rFonts w:ascii="Times New Roman" w:hAnsi="Times New Roman"/>
          <w:sz w:val="28"/>
          <w:szCs w:val="28"/>
        </w:rPr>
        <w:t>) Міністерство, органи управління освітою, заклади освіти впроваджують в освітній процес заходи щодо підвищення рівня обізнаності здобувачів освітніх послуг та їх батьків з питань протидії торгівлі дітьми.</w:t>
      </w:r>
    </w:p>
    <w:p w:rsidR="0071465C" w:rsidRPr="00BC1A90" w:rsidRDefault="0071465C" w:rsidP="0071465C">
      <w:pPr>
        <w:spacing w:after="0" w:line="240" w:lineRule="auto"/>
        <w:ind w:firstLine="851"/>
        <w:jc w:val="both"/>
        <w:rPr>
          <w:rFonts w:ascii="Times New Roman" w:eastAsia="Times New Roman" w:hAnsi="Times New Roman"/>
          <w:sz w:val="28"/>
          <w:szCs w:val="28"/>
          <w:lang w:eastAsia="ru-RU"/>
        </w:rPr>
      </w:pPr>
      <w:r w:rsidRPr="00BC1A90">
        <w:rPr>
          <w:rFonts w:ascii="Times New Roman" w:eastAsia="Times New Roman" w:hAnsi="Times New Roman"/>
          <w:sz w:val="28"/>
          <w:szCs w:val="28"/>
          <w:lang w:eastAsia="uk-UA"/>
        </w:rPr>
        <w:t xml:space="preserve">Зокрема, постановою Кабінету Міністрів України №111 від 24.02.2016 року, </w:t>
      </w:r>
      <w:hyperlink r:id="rId160" w:history="1">
        <w:r w:rsidRPr="00EA7D5E">
          <w:rPr>
            <w:rFonts w:ascii="Times New Roman" w:eastAsia="Times New Roman" w:hAnsi="Times New Roman"/>
            <w:color w:val="0000FF"/>
            <w:sz w:val="28"/>
            <w:szCs w:val="28"/>
            <w:u w:val="single"/>
            <w:lang w:eastAsia="uk-UA"/>
          </w:rPr>
          <w:t>http://zakon0.rada.gov.ua/laws/show/111-2016-%D0%BF</w:t>
        </w:r>
      </w:hyperlink>
      <w:r w:rsidRPr="00BC1A90">
        <w:rPr>
          <w:rFonts w:ascii="Times New Roman" w:eastAsia="Times New Roman" w:hAnsi="Times New Roman"/>
          <w:sz w:val="28"/>
          <w:szCs w:val="28"/>
          <w:lang w:eastAsia="uk-UA"/>
        </w:rPr>
        <w:t xml:space="preserve"> з</w:t>
      </w:r>
      <w:r w:rsidRPr="00EA7D5E">
        <w:rPr>
          <w:rFonts w:ascii="Times New Roman" w:eastAsia="Times New Roman" w:hAnsi="Times New Roman"/>
          <w:sz w:val="28"/>
          <w:szCs w:val="28"/>
          <w:lang w:eastAsia="ru-RU"/>
        </w:rPr>
        <w:t xml:space="preserve">атверджено  </w:t>
      </w:r>
      <w:hyperlink r:id="rId161" w:anchor="n10" w:history="1">
        <w:r w:rsidRPr="00EA7D5E">
          <w:rPr>
            <w:rFonts w:ascii="Times New Roman" w:eastAsia="Times New Roman" w:hAnsi="Times New Roman"/>
            <w:color w:val="0000FF"/>
            <w:sz w:val="28"/>
            <w:szCs w:val="28"/>
            <w:u w:val="single"/>
            <w:lang w:eastAsia="ru-RU"/>
          </w:rPr>
          <w:t>Державну соціальну програму протидії торгівлі людьми на період до 2020 року</w:t>
        </w:r>
      </w:hyperlink>
      <w:r w:rsidRPr="00EA7D5E">
        <w:rPr>
          <w:rFonts w:ascii="Times New Roman" w:eastAsia="Times New Roman" w:hAnsi="Times New Roman"/>
          <w:sz w:val="28"/>
          <w:szCs w:val="28"/>
          <w:lang w:eastAsia="ru-RU"/>
        </w:rPr>
        <w:t xml:space="preserve"> </w:t>
      </w:r>
    </w:p>
    <w:p w:rsidR="0071465C" w:rsidRPr="00EA7D5E" w:rsidRDefault="0071465C" w:rsidP="0071465C">
      <w:pPr>
        <w:spacing w:after="0" w:line="240" w:lineRule="auto"/>
        <w:ind w:firstLine="708"/>
        <w:jc w:val="both"/>
        <w:rPr>
          <w:rFonts w:ascii="Times New Roman" w:eastAsia="Times New Roman" w:hAnsi="Times New Roman"/>
          <w:sz w:val="28"/>
          <w:szCs w:val="28"/>
          <w:lang w:eastAsia="ru-RU"/>
        </w:rPr>
      </w:pPr>
      <w:r w:rsidRPr="00EA7D5E">
        <w:rPr>
          <w:rFonts w:ascii="Times New Roman" w:eastAsia="Times New Roman" w:hAnsi="Times New Roman"/>
          <w:sz w:val="28"/>
          <w:szCs w:val="28"/>
          <w:lang w:eastAsia="ru-RU"/>
        </w:rPr>
        <w:t xml:space="preserve">Своєрідною відповіддю на нагальні потреби держави щодо запобігання та протидії торгівлі людьми є впровадження варіативної програми виховної роботи з питань протидії торгівлі дітьми «Особиста гідність. Безпека життя. Громадянська позиція» для закладів освіти. Режим доступу:  </w:t>
      </w:r>
      <w:hyperlink r:id="rId162" w:history="1">
        <w:r w:rsidRPr="00EA7D5E">
          <w:rPr>
            <w:rFonts w:ascii="Times New Roman" w:eastAsia="Times New Roman" w:hAnsi="Times New Roman"/>
            <w:color w:val="0000FF"/>
            <w:sz w:val="28"/>
            <w:szCs w:val="28"/>
            <w:u w:val="single"/>
            <w:lang w:eastAsia="ru-RU"/>
          </w:rPr>
          <w:t>http://old.mon.gov.ua/ua/about-ministry/normative/5457-</w:t>
        </w:r>
      </w:hyperlink>
    </w:p>
    <w:p w:rsidR="0071465C" w:rsidRPr="00EA7D5E" w:rsidRDefault="0071465C" w:rsidP="0071465C">
      <w:pPr>
        <w:spacing w:after="0" w:line="240" w:lineRule="auto"/>
        <w:ind w:firstLine="851"/>
        <w:jc w:val="both"/>
        <w:rPr>
          <w:rFonts w:ascii="Times New Roman" w:hAnsi="Times New Roman"/>
          <w:sz w:val="28"/>
          <w:szCs w:val="28"/>
        </w:rPr>
      </w:pPr>
      <w:r w:rsidRPr="00BC1A90">
        <w:rPr>
          <w:rFonts w:ascii="Times New Roman" w:eastAsia="Times New Roman" w:hAnsi="Times New Roman"/>
          <w:sz w:val="28"/>
          <w:szCs w:val="28"/>
          <w:lang w:eastAsia="ru-RU"/>
        </w:rPr>
        <w:t xml:space="preserve">У 2018 році </w:t>
      </w:r>
      <w:r w:rsidRPr="00EA7D5E">
        <w:rPr>
          <w:rFonts w:ascii="Times New Roman" w:hAnsi="Times New Roman"/>
          <w:sz w:val="28"/>
          <w:szCs w:val="28"/>
        </w:rPr>
        <w:t xml:space="preserve">було проведено оцінювання впровадження зазначеної програми і Міністерство надіслало «Звіт </w:t>
      </w:r>
      <w:r w:rsidRPr="00BC1A90">
        <w:rPr>
          <w:rFonts w:ascii="Times New Roman" w:eastAsia="Times New Roman" w:hAnsi="Times New Roman"/>
          <w:color w:val="000000"/>
          <w:sz w:val="28"/>
          <w:szCs w:val="28"/>
          <w:lang w:eastAsia="uk-UA"/>
        </w:rPr>
        <w:t>за результатами оцінювання процесу та результатів впровадження у закладах освіти України програми виховних заходів «Особиста гідність. Безпека життя. Громадянська позиція» з питань попередження торгівлі людьми» ( лист від 04.04.2018 № 2/9-198).</w:t>
      </w:r>
      <w:r w:rsidRPr="00EA7D5E">
        <w:rPr>
          <w:rFonts w:ascii="Times New Roman" w:hAnsi="Times New Roman"/>
          <w:sz w:val="28"/>
          <w:szCs w:val="28"/>
        </w:rPr>
        <w:t xml:space="preserve"> </w:t>
      </w:r>
    </w:p>
    <w:p w:rsidR="0071465C" w:rsidRPr="00EA7D5E" w:rsidRDefault="0071465C" w:rsidP="0071465C">
      <w:pPr>
        <w:spacing w:after="0" w:line="240" w:lineRule="auto"/>
        <w:ind w:firstLine="851"/>
        <w:jc w:val="both"/>
        <w:rPr>
          <w:rFonts w:ascii="Times New Roman" w:hAnsi="Times New Roman"/>
          <w:sz w:val="28"/>
          <w:szCs w:val="28"/>
        </w:rPr>
      </w:pPr>
      <w:r w:rsidRPr="00EA7D5E">
        <w:rPr>
          <w:rFonts w:ascii="Times New Roman" w:hAnsi="Times New Roman"/>
          <w:noProof/>
          <w:sz w:val="28"/>
          <w:szCs w:val="28"/>
          <w:lang w:eastAsia="uk-UA"/>
        </w:rPr>
        <mc:AlternateContent>
          <mc:Choice Requires="wpg">
            <w:drawing>
              <wp:inline distT="0" distB="0" distL="0" distR="0">
                <wp:extent cx="5550535" cy="2877185"/>
                <wp:effectExtent l="0" t="0" r="31115" b="75565"/>
                <wp:docPr id="3" name="Групувати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0535" cy="2877185"/>
                          <a:chOff x="0" y="0"/>
                          <a:chExt cx="55505" cy="28770"/>
                        </a:xfrm>
                      </wpg:grpSpPr>
                      <wps:wsp>
                        <wps:cNvPr id="4" name="Rectangle 1075"/>
                        <wps:cNvSpPr>
                          <a:spLocks noChangeArrowheads="1"/>
                        </wps:cNvSpPr>
                        <wps:spPr bwMode="auto">
                          <a:xfrm>
                            <a:off x="55059" y="26797"/>
                            <a:ext cx="593"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t xml:space="preserve"> </w:t>
                              </w:r>
                            </w:p>
                          </w:txbxContent>
                        </wps:txbx>
                        <wps:bodyPr rot="0" vert="horz" wrap="square" lIns="0" tIns="0" rIns="0" bIns="0" anchor="t" anchorCtr="0" upright="1">
                          <a:noAutofit/>
                        </wps:bodyPr>
                      </wps:wsp>
                      <wps:wsp>
                        <wps:cNvPr id="5" name="Shape 1099"/>
                        <wps:cNvSpPr>
                          <a:spLocks/>
                        </wps:cNvSpPr>
                        <wps:spPr bwMode="auto">
                          <a:xfrm>
                            <a:off x="26670" y="3108"/>
                            <a:ext cx="0" cy="23760"/>
                          </a:xfrm>
                          <a:custGeom>
                            <a:avLst/>
                            <a:gdLst>
                              <a:gd name="T0" fmla="*/ 0 h 2375916"/>
                              <a:gd name="T1" fmla="*/ 2375916 h 2375916"/>
                              <a:gd name="T2" fmla="*/ 0 h 2375916"/>
                              <a:gd name="T3" fmla="*/ 2375916 h 2375916"/>
                            </a:gdLst>
                            <a:ahLst/>
                            <a:cxnLst>
                              <a:cxn ang="0">
                                <a:pos x="0" y="T0"/>
                              </a:cxn>
                              <a:cxn ang="0">
                                <a:pos x="0" y="T1"/>
                              </a:cxn>
                            </a:cxnLst>
                            <a:rect l="0" t="T2" r="0" b="T3"/>
                            <a:pathLst>
                              <a:path h="2375916">
                                <a:moveTo>
                                  <a:pt x="0" y="0"/>
                                </a:moveTo>
                                <a:lnTo>
                                  <a:pt x="0" y="2375916"/>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Shape 1100"/>
                        <wps:cNvSpPr>
                          <a:spLocks/>
                        </wps:cNvSpPr>
                        <wps:spPr bwMode="auto">
                          <a:xfrm>
                            <a:off x="30342" y="3108"/>
                            <a:ext cx="0" cy="23760"/>
                          </a:xfrm>
                          <a:custGeom>
                            <a:avLst/>
                            <a:gdLst>
                              <a:gd name="T0" fmla="*/ 0 h 2375916"/>
                              <a:gd name="T1" fmla="*/ 2375916 h 2375916"/>
                              <a:gd name="T2" fmla="*/ 0 h 2375916"/>
                              <a:gd name="T3" fmla="*/ 2375916 h 2375916"/>
                            </a:gdLst>
                            <a:ahLst/>
                            <a:cxnLst>
                              <a:cxn ang="0">
                                <a:pos x="0" y="T0"/>
                              </a:cxn>
                              <a:cxn ang="0">
                                <a:pos x="0" y="T1"/>
                              </a:cxn>
                            </a:cxnLst>
                            <a:rect l="0" t="T2" r="0" b="T3"/>
                            <a:pathLst>
                              <a:path h="2375916">
                                <a:moveTo>
                                  <a:pt x="0" y="0"/>
                                </a:moveTo>
                                <a:lnTo>
                                  <a:pt x="0" y="2375916"/>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Shape 1101"/>
                        <wps:cNvSpPr>
                          <a:spLocks/>
                        </wps:cNvSpPr>
                        <wps:spPr bwMode="auto">
                          <a:xfrm>
                            <a:off x="34030" y="3108"/>
                            <a:ext cx="0" cy="23760"/>
                          </a:xfrm>
                          <a:custGeom>
                            <a:avLst/>
                            <a:gdLst>
                              <a:gd name="T0" fmla="*/ 0 h 2375916"/>
                              <a:gd name="T1" fmla="*/ 2375916 h 2375916"/>
                              <a:gd name="T2" fmla="*/ 0 h 2375916"/>
                              <a:gd name="T3" fmla="*/ 2375916 h 2375916"/>
                            </a:gdLst>
                            <a:ahLst/>
                            <a:cxnLst>
                              <a:cxn ang="0">
                                <a:pos x="0" y="T0"/>
                              </a:cxn>
                              <a:cxn ang="0">
                                <a:pos x="0" y="T1"/>
                              </a:cxn>
                            </a:cxnLst>
                            <a:rect l="0" t="T2" r="0" b="T3"/>
                            <a:pathLst>
                              <a:path h="2375916">
                                <a:moveTo>
                                  <a:pt x="0" y="0"/>
                                </a:moveTo>
                                <a:lnTo>
                                  <a:pt x="0" y="2375916"/>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Shape 1102"/>
                        <wps:cNvSpPr>
                          <a:spLocks/>
                        </wps:cNvSpPr>
                        <wps:spPr bwMode="auto">
                          <a:xfrm>
                            <a:off x="37703" y="3108"/>
                            <a:ext cx="0" cy="23760"/>
                          </a:xfrm>
                          <a:custGeom>
                            <a:avLst/>
                            <a:gdLst>
                              <a:gd name="T0" fmla="*/ 0 h 2375916"/>
                              <a:gd name="T1" fmla="*/ 2375916 h 2375916"/>
                              <a:gd name="T2" fmla="*/ 0 h 2375916"/>
                              <a:gd name="T3" fmla="*/ 2375916 h 2375916"/>
                            </a:gdLst>
                            <a:ahLst/>
                            <a:cxnLst>
                              <a:cxn ang="0">
                                <a:pos x="0" y="T0"/>
                              </a:cxn>
                              <a:cxn ang="0">
                                <a:pos x="0" y="T1"/>
                              </a:cxn>
                            </a:cxnLst>
                            <a:rect l="0" t="T2" r="0" b="T3"/>
                            <a:pathLst>
                              <a:path h="2375916">
                                <a:moveTo>
                                  <a:pt x="0" y="0"/>
                                </a:moveTo>
                                <a:lnTo>
                                  <a:pt x="0" y="2375916"/>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Shape 1103"/>
                        <wps:cNvSpPr>
                          <a:spLocks/>
                        </wps:cNvSpPr>
                        <wps:spPr bwMode="auto">
                          <a:xfrm>
                            <a:off x="41391" y="3108"/>
                            <a:ext cx="0" cy="23760"/>
                          </a:xfrm>
                          <a:custGeom>
                            <a:avLst/>
                            <a:gdLst>
                              <a:gd name="T0" fmla="*/ 0 h 2375916"/>
                              <a:gd name="T1" fmla="*/ 2375916 h 2375916"/>
                              <a:gd name="T2" fmla="*/ 0 h 2375916"/>
                              <a:gd name="T3" fmla="*/ 2375916 h 2375916"/>
                            </a:gdLst>
                            <a:ahLst/>
                            <a:cxnLst>
                              <a:cxn ang="0">
                                <a:pos x="0" y="T0"/>
                              </a:cxn>
                              <a:cxn ang="0">
                                <a:pos x="0" y="T1"/>
                              </a:cxn>
                            </a:cxnLst>
                            <a:rect l="0" t="T2" r="0" b="T3"/>
                            <a:pathLst>
                              <a:path h="2375916">
                                <a:moveTo>
                                  <a:pt x="0" y="0"/>
                                </a:moveTo>
                                <a:lnTo>
                                  <a:pt x="0" y="2375916"/>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Shape 1104"/>
                        <wps:cNvSpPr>
                          <a:spLocks/>
                        </wps:cNvSpPr>
                        <wps:spPr bwMode="auto">
                          <a:xfrm>
                            <a:off x="45064" y="3108"/>
                            <a:ext cx="0" cy="23760"/>
                          </a:xfrm>
                          <a:custGeom>
                            <a:avLst/>
                            <a:gdLst>
                              <a:gd name="T0" fmla="*/ 0 h 2375916"/>
                              <a:gd name="T1" fmla="*/ 2375916 h 2375916"/>
                              <a:gd name="T2" fmla="*/ 0 h 2375916"/>
                              <a:gd name="T3" fmla="*/ 2375916 h 2375916"/>
                            </a:gdLst>
                            <a:ahLst/>
                            <a:cxnLst>
                              <a:cxn ang="0">
                                <a:pos x="0" y="T0"/>
                              </a:cxn>
                              <a:cxn ang="0">
                                <a:pos x="0" y="T1"/>
                              </a:cxn>
                            </a:cxnLst>
                            <a:rect l="0" t="T2" r="0" b="T3"/>
                            <a:pathLst>
                              <a:path h="2375916">
                                <a:moveTo>
                                  <a:pt x="0" y="0"/>
                                </a:moveTo>
                                <a:lnTo>
                                  <a:pt x="0" y="2375916"/>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Shape 1105"/>
                        <wps:cNvSpPr>
                          <a:spLocks/>
                        </wps:cNvSpPr>
                        <wps:spPr bwMode="auto">
                          <a:xfrm>
                            <a:off x="48737" y="3108"/>
                            <a:ext cx="0" cy="23760"/>
                          </a:xfrm>
                          <a:custGeom>
                            <a:avLst/>
                            <a:gdLst>
                              <a:gd name="T0" fmla="*/ 0 h 2375916"/>
                              <a:gd name="T1" fmla="*/ 2375916 h 2375916"/>
                              <a:gd name="T2" fmla="*/ 0 h 2375916"/>
                              <a:gd name="T3" fmla="*/ 2375916 h 2375916"/>
                            </a:gdLst>
                            <a:ahLst/>
                            <a:cxnLst>
                              <a:cxn ang="0">
                                <a:pos x="0" y="T0"/>
                              </a:cxn>
                              <a:cxn ang="0">
                                <a:pos x="0" y="T1"/>
                              </a:cxn>
                            </a:cxnLst>
                            <a:rect l="0" t="T2" r="0" b="T3"/>
                            <a:pathLst>
                              <a:path h="2375916">
                                <a:moveTo>
                                  <a:pt x="0" y="0"/>
                                </a:moveTo>
                                <a:lnTo>
                                  <a:pt x="0" y="2375916"/>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Shape 1106"/>
                        <wps:cNvSpPr>
                          <a:spLocks/>
                        </wps:cNvSpPr>
                        <wps:spPr bwMode="auto">
                          <a:xfrm>
                            <a:off x="52425" y="3108"/>
                            <a:ext cx="0" cy="23760"/>
                          </a:xfrm>
                          <a:custGeom>
                            <a:avLst/>
                            <a:gdLst>
                              <a:gd name="T0" fmla="*/ 0 h 2375916"/>
                              <a:gd name="T1" fmla="*/ 2375916 h 2375916"/>
                              <a:gd name="T2" fmla="*/ 0 h 2375916"/>
                              <a:gd name="T3" fmla="*/ 2375916 h 2375916"/>
                            </a:gdLst>
                            <a:ahLst/>
                            <a:cxnLst>
                              <a:cxn ang="0">
                                <a:pos x="0" y="T0"/>
                              </a:cxn>
                              <a:cxn ang="0">
                                <a:pos x="0" y="T1"/>
                              </a:cxn>
                            </a:cxnLst>
                            <a:rect l="0" t="T2" r="0" b="T3"/>
                            <a:pathLst>
                              <a:path h="2375916">
                                <a:moveTo>
                                  <a:pt x="0" y="0"/>
                                </a:moveTo>
                                <a:lnTo>
                                  <a:pt x="0" y="2375916"/>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Shape 144807"/>
                        <wps:cNvSpPr>
                          <a:spLocks/>
                        </wps:cNvSpPr>
                        <wps:spPr bwMode="auto">
                          <a:xfrm>
                            <a:off x="22981" y="24795"/>
                            <a:ext cx="930" cy="1173"/>
                          </a:xfrm>
                          <a:custGeom>
                            <a:avLst/>
                            <a:gdLst>
                              <a:gd name="T0" fmla="*/ 0 w 92964"/>
                              <a:gd name="T1" fmla="*/ 0 h 117348"/>
                              <a:gd name="T2" fmla="*/ 92964 w 92964"/>
                              <a:gd name="T3" fmla="*/ 0 h 117348"/>
                              <a:gd name="T4" fmla="*/ 92964 w 92964"/>
                              <a:gd name="T5" fmla="*/ 117348 h 117348"/>
                              <a:gd name="T6" fmla="*/ 0 w 92964"/>
                              <a:gd name="T7" fmla="*/ 117348 h 117348"/>
                              <a:gd name="T8" fmla="*/ 0 w 92964"/>
                              <a:gd name="T9" fmla="*/ 0 h 117348"/>
                              <a:gd name="T10" fmla="*/ 0 w 92964"/>
                              <a:gd name="T11" fmla="*/ 0 h 117348"/>
                              <a:gd name="T12" fmla="*/ 92964 w 92964"/>
                              <a:gd name="T13" fmla="*/ 117348 h 117348"/>
                            </a:gdLst>
                            <a:ahLst/>
                            <a:cxnLst>
                              <a:cxn ang="0">
                                <a:pos x="T0" y="T1"/>
                              </a:cxn>
                              <a:cxn ang="0">
                                <a:pos x="T2" y="T3"/>
                              </a:cxn>
                              <a:cxn ang="0">
                                <a:pos x="T4" y="T5"/>
                              </a:cxn>
                              <a:cxn ang="0">
                                <a:pos x="T6" y="T7"/>
                              </a:cxn>
                              <a:cxn ang="0">
                                <a:pos x="T8" y="T9"/>
                              </a:cxn>
                            </a:cxnLst>
                            <a:rect l="T10" t="T11" r="T12" b="T13"/>
                            <a:pathLst>
                              <a:path w="92964" h="117348">
                                <a:moveTo>
                                  <a:pt x="0" y="0"/>
                                </a:moveTo>
                                <a:lnTo>
                                  <a:pt x="92964" y="0"/>
                                </a:lnTo>
                                <a:lnTo>
                                  <a:pt x="92964" y="117348"/>
                                </a:lnTo>
                                <a:lnTo>
                                  <a:pt x="0" y="117348"/>
                                </a:lnTo>
                                <a:lnTo>
                                  <a:pt x="0" y="0"/>
                                </a:lnTo>
                              </a:path>
                            </a:pathLst>
                          </a:custGeom>
                          <a:solidFill>
                            <a:srgbClr val="4E67C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4" name="Shape 144808"/>
                        <wps:cNvSpPr>
                          <a:spLocks/>
                        </wps:cNvSpPr>
                        <wps:spPr bwMode="auto">
                          <a:xfrm>
                            <a:off x="22981" y="21823"/>
                            <a:ext cx="442" cy="1189"/>
                          </a:xfrm>
                          <a:custGeom>
                            <a:avLst/>
                            <a:gdLst>
                              <a:gd name="T0" fmla="*/ 0 w 44196"/>
                              <a:gd name="T1" fmla="*/ 0 h 118872"/>
                              <a:gd name="T2" fmla="*/ 44196 w 44196"/>
                              <a:gd name="T3" fmla="*/ 0 h 118872"/>
                              <a:gd name="T4" fmla="*/ 44196 w 44196"/>
                              <a:gd name="T5" fmla="*/ 118872 h 118872"/>
                              <a:gd name="T6" fmla="*/ 0 w 44196"/>
                              <a:gd name="T7" fmla="*/ 118872 h 118872"/>
                              <a:gd name="T8" fmla="*/ 0 w 44196"/>
                              <a:gd name="T9" fmla="*/ 0 h 118872"/>
                              <a:gd name="T10" fmla="*/ 0 w 44196"/>
                              <a:gd name="T11" fmla="*/ 0 h 118872"/>
                              <a:gd name="T12" fmla="*/ 44196 w 44196"/>
                              <a:gd name="T13" fmla="*/ 118872 h 118872"/>
                            </a:gdLst>
                            <a:ahLst/>
                            <a:cxnLst>
                              <a:cxn ang="0">
                                <a:pos x="T0" y="T1"/>
                              </a:cxn>
                              <a:cxn ang="0">
                                <a:pos x="T2" y="T3"/>
                              </a:cxn>
                              <a:cxn ang="0">
                                <a:pos x="T4" y="T5"/>
                              </a:cxn>
                              <a:cxn ang="0">
                                <a:pos x="T6" y="T7"/>
                              </a:cxn>
                              <a:cxn ang="0">
                                <a:pos x="T8" y="T9"/>
                              </a:cxn>
                            </a:cxnLst>
                            <a:rect l="T10" t="T11" r="T12" b="T13"/>
                            <a:pathLst>
                              <a:path w="44196" h="118872">
                                <a:moveTo>
                                  <a:pt x="0" y="0"/>
                                </a:moveTo>
                                <a:lnTo>
                                  <a:pt x="44196" y="0"/>
                                </a:lnTo>
                                <a:lnTo>
                                  <a:pt x="44196" y="118872"/>
                                </a:lnTo>
                                <a:lnTo>
                                  <a:pt x="0" y="118872"/>
                                </a:lnTo>
                                <a:lnTo>
                                  <a:pt x="0" y="0"/>
                                </a:lnTo>
                              </a:path>
                            </a:pathLst>
                          </a:custGeom>
                          <a:solidFill>
                            <a:srgbClr val="4E67C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5" name="Shape 144809"/>
                        <wps:cNvSpPr>
                          <a:spLocks/>
                        </wps:cNvSpPr>
                        <wps:spPr bwMode="auto">
                          <a:xfrm>
                            <a:off x="22981" y="18851"/>
                            <a:ext cx="1951" cy="1189"/>
                          </a:xfrm>
                          <a:custGeom>
                            <a:avLst/>
                            <a:gdLst>
                              <a:gd name="T0" fmla="*/ 0 w 195072"/>
                              <a:gd name="T1" fmla="*/ 0 h 118872"/>
                              <a:gd name="T2" fmla="*/ 195072 w 195072"/>
                              <a:gd name="T3" fmla="*/ 0 h 118872"/>
                              <a:gd name="T4" fmla="*/ 195072 w 195072"/>
                              <a:gd name="T5" fmla="*/ 118872 h 118872"/>
                              <a:gd name="T6" fmla="*/ 0 w 195072"/>
                              <a:gd name="T7" fmla="*/ 118872 h 118872"/>
                              <a:gd name="T8" fmla="*/ 0 w 195072"/>
                              <a:gd name="T9" fmla="*/ 0 h 118872"/>
                              <a:gd name="T10" fmla="*/ 0 w 195072"/>
                              <a:gd name="T11" fmla="*/ 0 h 118872"/>
                              <a:gd name="T12" fmla="*/ 195072 w 195072"/>
                              <a:gd name="T13" fmla="*/ 118872 h 118872"/>
                            </a:gdLst>
                            <a:ahLst/>
                            <a:cxnLst>
                              <a:cxn ang="0">
                                <a:pos x="T0" y="T1"/>
                              </a:cxn>
                              <a:cxn ang="0">
                                <a:pos x="T2" y="T3"/>
                              </a:cxn>
                              <a:cxn ang="0">
                                <a:pos x="T4" y="T5"/>
                              </a:cxn>
                              <a:cxn ang="0">
                                <a:pos x="T6" y="T7"/>
                              </a:cxn>
                              <a:cxn ang="0">
                                <a:pos x="T8" y="T9"/>
                              </a:cxn>
                            </a:cxnLst>
                            <a:rect l="T10" t="T11" r="T12" b="T13"/>
                            <a:pathLst>
                              <a:path w="195072" h="118872">
                                <a:moveTo>
                                  <a:pt x="0" y="0"/>
                                </a:moveTo>
                                <a:lnTo>
                                  <a:pt x="195072" y="0"/>
                                </a:lnTo>
                                <a:lnTo>
                                  <a:pt x="195072" y="118872"/>
                                </a:lnTo>
                                <a:lnTo>
                                  <a:pt x="0" y="118872"/>
                                </a:lnTo>
                                <a:lnTo>
                                  <a:pt x="0" y="0"/>
                                </a:lnTo>
                              </a:path>
                            </a:pathLst>
                          </a:custGeom>
                          <a:solidFill>
                            <a:srgbClr val="4E67C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6" name="Shape 144810"/>
                        <wps:cNvSpPr>
                          <a:spLocks/>
                        </wps:cNvSpPr>
                        <wps:spPr bwMode="auto">
                          <a:xfrm>
                            <a:off x="22981" y="15880"/>
                            <a:ext cx="2881" cy="1188"/>
                          </a:xfrm>
                          <a:custGeom>
                            <a:avLst/>
                            <a:gdLst>
                              <a:gd name="T0" fmla="*/ 0 w 288036"/>
                              <a:gd name="T1" fmla="*/ 0 h 118872"/>
                              <a:gd name="T2" fmla="*/ 288036 w 288036"/>
                              <a:gd name="T3" fmla="*/ 0 h 118872"/>
                              <a:gd name="T4" fmla="*/ 288036 w 288036"/>
                              <a:gd name="T5" fmla="*/ 118872 h 118872"/>
                              <a:gd name="T6" fmla="*/ 0 w 288036"/>
                              <a:gd name="T7" fmla="*/ 118872 h 118872"/>
                              <a:gd name="T8" fmla="*/ 0 w 288036"/>
                              <a:gd name="T9" fmla="*/ 0 h 118872"/>
                              <a:gd name="T10" fmla="*/ 0 w 288036"/>
                              <a:gd name="T11" fmla="*/ 0 h 118872"/>
                              <a:gd name="T12" fmla="*/ 288036 w 288036"/>
                              <a:gd name="T13" fmla="*/ 118872 h 118872"/>
                            </a:gdLst>
                            <a:ahLst/>
                            <a:cxnLst>
                              <a:cxn ang="0">
                                <a:pos x="T0" y="T1"/>
                              </a:cxn>
                              <a:cxn ang="0">
                                <a:pos x="T2" y="T3"/>
                              </a:cxn>
                              <a:cxn ang="0">
                                <a:pos x="T4" y="T5"/>
                              </a:cxn>
                              <a:cxn ang="0">
                                <a:pos x="T6" y="T7"/>
                              </a:cxn>
                              <a:cxn ang="0">
                                <a:pos x="T8" y="T9"/>
                              </a:cxn>
                            </a:cxnLst>
                            <a:rect l="T10" t="T11" r="T12" b="T13"/>
                            <a:pathLst>
                              <a:path w="288036" h="118872">
                                <a:moveTo>
                                  <a:pt x="0" y="0"/>
                                </a:moveTo>
                                <a:lnTo>
                                  <a:pt x="288036" y="0"/>
                                </a:lnTo>
                                <a:lnTo>
                                  <a:pt x="288036" y="118872"/>
                                </a:lnTo>
                                <a:lnTo>
                                  <a:pt x="0" y="118872"/>
                                </a:lnTo>
                                <a:lnTo>
                                  <a:pt x="0" y="0"/>
                                </a:lnTo>
                              </a:path>
                            </a:pathLst>
                          </a:custGeom>
                          <a:solidFill>
                            <a:srgbClr val="4E67C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7" name="Shape 144811"/>
                        <wps:cNvSpPr>
                          <a:spLocks/>
                        </wps:cNvSpPr>
                        <wps:spPr bwMode="auto">
                          <a:xfrm>
                            <a:off x="22981" y="12908"/>
                            <a:ext cx="6782" cy="1189"/>
                          </a:xfrm>
                          <a:custGeom>
                            <a:avLst/>
                            <a:gdLst>
                              <a:gd name="T0" fmla="*/ 0 w 678180"/>
                              <a:gd name="T1" fmla="*/ 0 h 118872"/>
                              <a:gd name="T2" fmla="*/ 678180 w 678180"/>
                              <a:gd name="T3" fmla="*/ 0 h 118872"/>
                              <a:gd name="T4" fmla="*/ 678180 w 678180"/>
                              <a:gd name="T5" fmla="*/ 118872 h 118872"/>
                              <a:gd name="T6" fmla="*/ 0 w 678180"/>
                              <a:gd name="T7" fmla="*/ 118872 h 118872"/>
                              <a:gd name="T8" fmla="*/ 0 w 678180"/>
                              <a:gd name="T9" fmla="*/ 0 h 118872"/>
                              <a:gd name="T10" fmla="*/ 0 w 678180"/>
                              <a:gd name="T11" fmla="*/ 0 h 118872"/>
                              <a:gd name="T12" fmla="*/ 678180 w 678180"/>
                              <a:gd name="T13" fmla="*/ 118872 h 118872"/>
                            </a:gdLst>
                            <a:ahLst/>
                            <a:cxnLst>
                              <a:cxn ang="0">
                                <a:pos x="T0" y="T1"/>
                              </a:cxn>
                              <a:cxn ang="0">
                                <a:pos x="T2" y="T3"/>
                              </a:cxn>
                              <a:cxn ang="0">
                                <a:pos x="T4" y="T5"/>
                              </a:cxn>
                              <a:cxn ang="0">
                                <a:pos x="T6" y="T7"/>
                              </a:cxn>
                              <a:cxn ang="0">
                                <a:pos x="T8" y="T9"/>
                              </a:cxn>
                            </a:cxnLst>
                            <a:rect l="T10" t="T11" r="T12" b="T13"/>
                            <a:pathLst>
                              <a:path w="678180" h="118872">
                                <a:moveTo>
                                  <a:pt x="0" y="0"/>
                                </a:moveTo>
                                <a:lnTo>
                                  <a:pt x="678180" y="0"/>
                                </a:lnTo>
                                <a:lnTo>
                                  <a:pt x="678180" y="118872"/>
                                </a:lnTo>
                                <a:lnTo>
                                  <a:pt x="0" y="118872"/>
                                </a:lnTo>
                                <a:lnTo>
                                  <a:pt x="0" y="0"/>
                                </a:lnTo>
                              </a:path>
                            </a:pathLst>
                          </a:custGeom>
                          <a:solidFill>
                            <a:srgbClr val="4E67C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8" name="Shape 144812"/>
                        <wps:cNvSpPr>
                          <a:spLocks/>
                        </wps:cNvSpPr>
                        <wps:spPr bwMode="auto">
                          <a:xfrm>
                            <a:off x="22981" y="9936"/>
                            <a:ext cx="21489" cy="1189"/>
                          </a:xfrm>
                          <a:custGeom>
                            <a:avLst/>
                            <a:gdLst>
                              <a:gd name="T0" fmla="*/ 0 w 2148840"/>
                              <a:gd name="T1" fmla="*/ 0 h 118872"/>
                              <a:gd name="T2" fmla="*/ 2148840 w 2148840"/>
                              <a:gd name="T3" fmla="*/ 0 h 118872"/>
                              <a:gd name="T4" fmla="*/ 2148840 w 2148840"/>
                              <a:gd name="T5" fmla="*/ 118872 h 118872"/>
                              <a:gd name="T6" fmla="*/ 0 w 2148840"/>
                              <a:gd name="T7" fmla="*/ 118872 h 118872"/>
                              <a:gd name="T8" fmla="*/ 0 w 2148840"/>
                              <a:gd name="T9" fmla="*/ 0 h 118872"/>
                              <a:gd name="T10" fmla="*/ 0 w 2148840"/>
                              <a:gd name="T11" fmla="*/ 0 h 118872"/>
                              <a:gd name="T12" fmla="*/ 2148840 w 2148840"/>
                              <a:gd name="T13" fmla="*/ 118872 h 118872"/>
                            </a:gdLst>
                            <a:ahLst/>
                            <a:cxnLst>
                              <a:cxn ang="0">
                                <a:pos x="T0" y="T1"/>
                              </a:cxn>
                              <a:cxn ang="0">
                                <a:pos x="T2" y="T3"/>
                              </a:cxn>
                              <a:cxn ang="0">
                                <a:pos x="T4" y="T5"/>
                              </a:cxn>
                              <a:cxn ang="0">
                                <a:pos x="T6" y="T7"/>
                              </a:cxn>
                              <a:cxn ang="0">
                                <a:pos x="T8" y="T9"/>
                              </a:cxn>
                            </a:cxnLst>
                            <a:rect l="T10" t="T11" r="T12" b="T13"/>
                            <a:pathLst>
                              <a:path w="2148840" h="118872">
                                <a:moveTo>
                                  <a:pt x="0" y="0"/>
                                </a:moveTo>
                                <a:lnTo>
                                  <a:pt x="2148840" y="0"/>
                                </a:lnTo>
                                <a:lnTo>
                                  <a:pt x="2148840" y="118872"/>
                                </a:lnTo>
                                <a:lnTo>
                                  <a:pt x="0" y="118872"/>
                                </a:lnTo>
                                <a:lnTo>
                                  <a:pt x="0" y="0"/>
                                </a:lnTo>
                              </a:path>
                            </a:pathLst>
                          </a:custGeom>
                          <a:solidFill>
                            <a:srgbClr val="4E67C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9" name="Shape 144813"/>
                        <wps:cNvSpPr>
                          <a:spLocks/>
                        </wps:cNvSpPr>
                        <wps:spPr bwMode="auto">
                          <a:xfrm>
                            <a:off x="22981" y="6964"/>
                            <a:ext cx="22495" cy="1189"/>
                          </a:xfrm>
                          <a:custGeom>
                            <a:avLst/>
                            <a:gdLst>
                              <a:gd name="T0" fmla="*/ 0 w 2249424"/>
                              <a:gd name="T1" fmla="*/ 0 h 118872"/>
                              <a:gd name="T2" fmla="*/ 2249424 w 2249424"/>
                              <a:gd name="T3" fmla="*/ 0 h 118872"/>
                              <a:gd name="T4" fmla="*/ 2249424 w 2249424"/>
                              <a:gd name="T5" fmla="*/ 118872 h 118872"/>
                              <a:gd name="T6" fmla="*/ 0 w 2249424"/>
                              <a:gd name="T7" fmla="*/ 118872 h 118872"/>
                              <a:gd name="T8" fmla="*/ 0 w 2249424"/>
                              <a:gd name="T9" fmla="*/ 0 h 118872"/>
                              <a:gd name="T10" fmla="*/ 0 w 2249424"/>
                              <a:gd name="T11" fmla="*/ 0 h 118872"/>
                              <a:gd name="T12" fmla="*/ 2249424 w 2249424"/>
                              <a:gd name="T13" fmla="*/ 118872 h 118872"/>
                            </a:gdLst>
                            <a:ahLst/>
                            <a:cxnLst>
                              <a:cxn ang="0">
                                <a:pos x="T0" y="T1"/>
                              </a:cxn>
                              <a:cxn ang="0">
                                <a:pos x="T2" y="T3"/>
                              </a:cxn>
                              <a:cxn ang="0">
                                <a:pos x="T4" y="T5"/>
                              </a:cxn>
                              <a:cxn ang="0">
                                <a:pos x="T6" y="T7"/>
                              </a:cxn>
                              <a:cxn ang="0">
                                <a:pos x="T8" y="T9"/>
                              </a:cxn>
                            </a:cxnLst>
                            <a:rect l="T10" t="T11" r="T12" b="T13"/>
                            <a:pathLst>
                              <a:path w="2249424" h="118872">
                                <a:moveTo>
                                  <a:pt x="0" y="0"/>
                                </a:moveTo>
                                <a:lnTo>
                                  <a:pt x="2249424" y="0"/>
                                </a:lnTo>
                                <a:lnTo>
                                  <a:pt x="2249424" y="118872"/>
                                </a:lnTo>
                                <a:lnTo>
                                  <a:pt x="0" y="118872"/>
                                </a:lnTo>
                                <a:lnTo>
                                  <a:pt x="0" y="0"/>
                                </a:lnTo>
                              </a:path>
                            </a:pathLst>
                          </a:custGeom>
                          <a:solidFill>
                            <a:srgbClr val="4E67C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0" name="Shape 144814"/>
                        <wps:cNvSpPr>
                          <a:spLocks/>
                        </wps:cNvSpPr>
                        <wps:spPr bwMode="auto">
                          <a:xfrm>
                            <a:off x="22981" y="3992"/>
                            <a:ext cx="26091" cy="1189"/>
                          </a:xfrm>
                          <a:custGeom>
                            <a:avLst/>
                            <a:gdLst>
                              <a:gd name="T0" fmla="*/ 0 w 2609088"/>
                              <a:gd name="T1" fmla="*/ 0 h 118872"/>
                              <a:gd name="T2" fmla="*/ 2609088 w 2609088"/>
                              <a:gd name="T3" fmla="*/ 0 h 118872"/>
                              <a:gd name="T4" fmla="*/ 2609088 w 2609088"/>
                              <a:gd name="T5" fmla="*/ 118872 h 118872"/>
                              <a:gd name="T6" fmla="*/ 0 w 2609088"/>
                              <a:gd name="T7" fmla="*/ 118872 h 118872"/>
                              <a:gd name="T8" fmla="*/ 0 w 2609088"/>
                              <a:gd name="T9" fmla="*/ 0 h 118872"/>
                              <a:gd name="T10" fmla="*/ 0 w 2609088"/>
                              <a:gd name="T11" fmla="*/ 0 h 118872"/>
                              <a:gd name="T12" fmla="*/ 2609088 w 2609088"/>
                              <a:gd name="T13" fmla="*/ 118872 h 118872"/>
                            </a:gdLst>
                            <a:ahLst/>
                            <a:cxnLst>
                              <a:cxn ang="0">
                                <a:pos x="T0" y="T1"/>
                              </a:cxn>
                              <a:cxn ang="0">
                                <a:pos x="T2" y="T3"/>
                              </a:cxn>
                              <a:cxn ang="0">
                                <a:pos x="T4" y="T5"/>
                              </a:cxn>
                              <a:cxn ang="0">
                                <a:pos x="T6" y="T7"/>
                              </a:cxn>
                              <a:cxn ang="0">
                                <a:pos x="T8" y="T9"/>
                              </a:cxn>
                            </a:cxnLst>
                            <a:rect l="T10" t="T11" r="T12" b="T13"/>
                            <a:pathLst>
                              <a:path w="2609088" h="118872">
                                <a:moveTo>
                                  <a:pt x="0" y="0"/>
                                </a:moveTo>
                                <a:lnTo>
                                  <a:pt x="2609088" y="0"/>
                                </a:lnTo>
                                <a:lnTo>
                                  <a:pt x="2609088" y="118872"/>
                                </a:lnTo>
                                <a:lnTo>
                                  <a:pt x="0" y="118872"/>
                                </a:lnTo>
                                <a:lnTo>
                                  <a:pt x="0" y="0"/>
                                </a:lnTo>
                              </a:path>
                            </a:pathLst>
                          </a:custGeom>
                          <a:solidFill>
                            <a:srgbClr val="4E67C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1" name="Shape 1115"/>
                        <wps:cNvSpPr>
                          <a:spLocks/>
                        </wps:cNvSpPr>
                        <wps:spPr bwMode="auto">
                          <a:xfrm>
                            <a:off x="22981" y="3108"/>
                            <a:ext cx="29444" cy="0"/>
                          </a:xfrm>
                          <a:custGeom>
                            <a:avLst/>
                            <a:gdLst>
                              <a:gd name="T0" fmla="*/ 0 w 2944368"/>
                              <a:gd name="T1" fmla="*/ 2944368 w 2944368"/>
                              <a:gd name="T2" fmla="*/ 0 w 2944368"/>
                              <a:gd name="T3" fmla="*/ 2944368 w 2944368"/>
                            </a:gdLst>
                            <a:ahLst/>
                            <a:cxnLst>
                              <a:cxn ang="0">
                                <a:pos x="T0" y="0"/>
                              </a:cxn>
                              <a:cxn ang="0">
                                <a:pos x="T1" y="0"/>
                              </a:cxn>
                            </a:cxnLst>
                            <a:rect l="T2" t="0" r="T3" b="0"/>
                            <a:pathLst>
                              <a:path w="2944368">
                                <a:moveTo>
                                  <a:pt x="0" y="0"/>
                                </a:moveTo>
                                <a:lnTo>
                                  <a:pt x="2944368" y="0"/>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Shape 1116"/>
                        <wps:cNvSpPr>
                          <a:spLocks/>
                        </wps:cNvSpPr>
                        <wps:spPr bwMode="auto">
                          <a:xfrm>
                            <a:off x="22981" y="2697"/>
                            <a:ext cx="0" cy="411"/>
                          </a:xfrm>
                          <a:custGeom>
                            <a:avLst/>
                            <a:gdLst>
                              <a:gd name="T0" fmla="*/ 0 h 41148"/>
                              <a:gd name="T1" fmla="*/ 41148 h 41148"/>
                              <a:gd name="T2" fmla="*/ 0 h 41148"/>
                              <a:gd name="T3" fmla="*/ 41148 h 41148"/>
                            </a:gdLst>
                            <a:ahLst/>
                            <a:cxnLst>
                              <a:cxn ang="0">
                                <a:pos x="0" y="T0"/>
                              </a:cxn>
                              <a:cxn ang="0">
                                <a:pos x="0" y="T1"/>
                              </a:cxn>
                            </a:cxnLst>
                            <a:rect l="0" t="T2" r="0" b="T3"/>
                            <a:pathLst>
                              <a:path h="41148">
                                <a:moveTo>
                                  <a:pt x="0" y="0"/>
                                </a:moveTo>
                                <a:lnTo>
                                  <a:pt x="0" y="41148"/>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Shape 1117"/>
                        <wps:cNvSpPr>
                          <a:spLocks/>
                        </wps:cNvSpPr>
                        <wps:spPr bwMode="auto">
                          <a:xfrm>
                            <a:off x="26670" y="2697"/>
                            <a:ext cx="0" cy="411"/>
                          </a:xfrm>
                          <a:custGeom>
                            <a:avLst/>
                            <a:gdLst>
                              <a:gd name="T0" fmla="*/ 0 h 41148"/>
                              <a:gd name="T1" fmla="*/ 41148 h 41148"/>
                              <a:gd name="T2" fmla="*/ 0 h 41148"/>
                              <a:gd name="T3" fmla="*/ 41148 h 41148"/>
                            </a:gdLst>
                            <a:ahLst/>
                            <a:cxnLst>
                              <a:cxn ang="0">
                                <a:pos x="0" y="T0"/>
                              </a:cxn>
                              <a:cxn ang="0">
                                <a:pos x="0" y="T1"/>
                              </a:cxn>
                            </a:cxnLst>
                            <a:rect l="0" t="T2" r="0" b="T3"/>
                            <a:pathLst>
                              <a:path h="41148">
                                <a:moveTo>
                                  <a:pt x="0" y="0"/>
                                </a:moveTo>
                                <a:lnTo>
                                  <a:pt x="0" y="41148"/>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Shape 1118"/>
                        <wps:cNvSpPr>
                          <a:spLocks/>
                        </wps:cNvSpPr>
                        <wps:spPr bwMode="auto">
                          <a:xfrm>
                            <a:off x="30342" y="2697"/>
                            <a:ext cx="0" cy="411"/>
                          </a:xfrm>
                          <a:custGeom>
                            <a:avLst/>
                            <a:gdLst>
                              <a:gd name="T0" fmla="*/ 0 h 41148"/>
                              <a:gd name="T1" fmla="*/ 41148 h 41148"/>
                              <a:gd name="T2" fmla="*/ 0 h 41148"/>
                              <a:gd name="T3" fmla="*/ 41148 h 41148"/>
                            </a:gdLst>
                            <a:ahLst/>
                            <a:cxnLst>
                              <a:cxn ang="0">
                                <a:pos x="0" y="T0"/>
                              </a:cxn>
                              <a:cxn ang="0">
                                <a:pos x="0" y="T1"/>
                              </a:cxn>
                            </a:cxnLst>
                            <a:rect l="0" t="T2" r="0" b="T3"/>
                            <a:pathLst>
                              <a:path h="41148">
                                <a:moveTo>
                                  <a:pt x="0" y="0"/>
                                </a:moveTo>
                                <a:lnTo>
                                  <a:pt x="0" y="41148"/>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Shape 1119"/>
                        <wps:cNvSpPr>
                          <a:spLocks/>
                        </wps:cNvSpPr>
                        <wps:spPr bwMode="auto">
                          <a:xfrm>
                            <a:off x="34030" y="2697"/>
                            <a:ext cx="0" cy="411"/>
                          </a:xfrm>
                          <a:custGeom>
                            <a:avLst/>
                            <a:gdLst>
                              <a:gd name="T0" fmla="*/ 0 h 41148"/>
                              <a:gd name="T1" fmla="*/ 41148 h 41148"/>
                              <a:gd name="T2" fmla="*/ 0 h 41148"/>
                              <a:gd name="T3" fmla="*/ 41148 h 41148"/>
                            </a:gdLst>
                            <a:ahLst/>
                            <a:cxnLst>
                              <a:cxn ang="0">
                                <a:pos x="0" y="T0"/>
                              </a:cxn>
                              <a:cxn ang="0">
                                <a:pos x="0" y="T1"/>
                              </a:cxn>
                            </a:cxnLst>
                            <a:rect l="0" t="T2" r="0" b="T3"/>
                            <a:pathLst>
                              <a:path h="41148">
                                <a:moveTo>
                                  <a:pt x="0" y="0"/>
                                </a:moveTo>
                                <a:lnTo>
                                  <a:pt x="0" y="41148"/>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Shape 1120"/>
                        <wps:cNvSpPr>
                          <a:spLocks/>
                        </wps:cNvSpPr>
                        <wps:spPr bwMode="auto">
                          <a:xfrm>
                            <a:off x="37703" y="2697"/>
                            <a:ext cx="0" cy="411"/>
                          </a:xfrm>
                          <a:custGeom>
                            <a:avLst/>
                            <a:gdLst>
                              <a:gd name="T0" fmla="*/ 0 h 41148"/>
                              <a:gd name="T1" fmla="*/ 41148 h 41148"/>
                              <a:gd name="T2" fmla="*/ 0 h 41148"/>
                              <a:gd name="T3" fmla="*/ 41148 h 41148"/>
                            </a:gdLst>
                            <a:ahLst/>
                            <a:cxnLst>
                              <a:cxn ang="0">
                                <a:pos x="0" y="T0"/>
                              </a:cxn>
                              <a:cxn ang="0">
                                <a:pos x="0" y="T1"/>
                              </a:cxn>
                            </a:cxnLst>
                            <a:rect l="0" t="T2" r="0" b="T3"/>
                            <a:pathLst>
                              <a:path h="41148">
                                <a:moveTo>
                                  <a:pt x="0" y="0"/>
                                </a:moveTo>
                                <a:lnTo>
                                  <a:pt x="0" y="41148"/>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Shape 1121"/>
                        <wps:cNvSpPr>
                          <a:spLocks/>
                        </wps:cNvSpPr>
                        <wps:spPr bwMode="auto">
                          <a:xfrm>
                            <a:off x="41391" y="2697"/>
                            <a:ext cx="0" cy="411"/>
                          </a:xfrm>
                          <a:custGeom>
                            <a:avLst/>
                            <a:gdLst>
                              <a:gd name="T0" fmla="*/ 0 h 41148"/>
                              <a:gd name="T1" fmla="*/ 41148 h 41148"/>
                              <a:gd name="T2" fmla="*/ 0 h 41148"/>
                              <a:gd name="T3" fmla="*/ 41148 h 41148"/>
                            </a:gdLst>
                            <a:ahLst/>
                            <a:cxnLst>
                              <a:cxn ang="0">
                                <a:pos x="0" y="T0"/>
                              </a:cxn>
                              <a:cxn ang="0">
                                <a:pos x="0" y="T1"/>
                              </a:cxn>
                            </a:cxnLst>
                            <a:rect l="0" t="T2" r="0" b="T3"/>
                            <a:pathLst>
                              <a:path h="41148">
                                <a:moveTo>
                                  <a:pt x="0" y="0"/>
                                </a:moveTo>
                                <a:lnTo>
                                  <a:pt x="0" y="41148"/>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Shape 1122"/>
                        <wps:cNvSpPr>
                          <a:spLocks/>
                        </wps:cNvSpPr>
                        <wps:spPr bwMode="auto">
                          <a:xfrm>
                            <a:off x="45064" y="2697"/>
                            <a:ext cx="0" cy="411"/>
                          </a:xfrm>
                          <a:custGeom>
                            <a:avLst/>
                            <a:gdLst>
                              <a:gd name="T0" fmla="*/ 0 h 41148"/>
                              <a:gd name="T1" fmla="*/ 41148 h 41148"/>
                              <a:gd name="T2" fmla="*/ 0 h 41148"/>
                              <a:gd name="T3" fmla="*/ 41148 h 41148"/>
                            </a:gdLst>
                            <a:ahLst/>
                            <a:cxnLst>
                              <a:cxn ang="0">
                                <a:pos x="0" y="T0"/>
                              </a:cxn>
                              <a:cxn ang="0">
                                <a:pos x="0" y="T1"/>
                              </a:cxn>
                            </a:cxnLst>
                            <a:rect l="0" t="T2" r="0" b="T3"/>
                            <a:pathLst>
                              <a:path h="41148">
                                <a:moveTo>
                                  <a:pt x="0" y="0"/>
                                </a:moveTo>
                                <a:lnTo>
                                  <a:pt x="0" y="41148"/>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Shape 1123"/>
                        <wps:cNvSpPr>
                          <a:spLocks/>
                        </wps:cNvSpPr>
                        <wps:spPr bwMode="auto">
                          <a:xfrm>
                            <a:off x="48737" y="2697"/>
                            <a:ext cx="0" cy="411"/>
                          </a:xfrm>
                          <a:custGeom>
                            <a:avLst/>
                            <a:gdLst>
                              <a:gd name="T0" fmla="*/ 0 h 41148"/>
                              <a:gd name="T1" fmla="*/ 41148 h 41148"/>
                              <a:gd name="T2" fmla="*/ 0 h 41148"/>
                              <a:gd name="T3" fmla="*/ 41148 h 41148"/>
                            </a:gdLst>
                            <a:ahLst/>
                            <a:cxnLst>
                              <a:cxn ang="0">
                                <a:pos x="0" y="T0"/>
                              </a:cxn>
                              <a:cxn ang="0">
                                <a:pos x="0" y="T1"/>
                              </a:cxn>
                            </a:cxnLst>
                            <a:rect l="0" t="T2" r="0" b="T3"/>
                            <a:pathLst>
                              <a:path h="41148">
                                <a:moveTo>
                                  <a:pt x="0" y="0"/>
                                </a:moveTo>
                                <a:lnTo>
                                  <a:pt x="0" y="41148"/>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Shape 1124"/>
                        <wps:cNvSpPr>
                          <a:spLocks/>
                        </wps:cNvSpPr>
                        <wps:spPr bwMode="auto">
                          <a:xfrm>
                            <a:off x="52425" y="2697"/>
                            <a:ext cx="0" cy="411"/>
                          </a:xfrm>
                          <a:custGeom>
                            <a:avLst/>
                            <a:gdLst>
                              <a:gd name="T0" fmla="*/ 0 h 41148"/>
                              <a:gd name="T1" fmla="*/ 41148 h 41148"/>
                              <a:gd name="T2" fmla="*/ 0 h 41148"/>
                              <a:gd name="T3" fmla="*/ 41148 h 41148"/>
                            </a:gdLst>
                            <a:ahLst/>
                            <a:cxnLst>
                              <a:cxn ang="0">
                                <a:pos x="0" y="T0"/>
                              </a:cxn>
                              <a:cxn ang="0">
                                <a:pos x="0" y="T1"/>
                              </a:cxn>
                            </a:cxnLst>
                            <a:rect l="0" t="T2" r="0" b="T3"/>
                            <a:pathLst>
                              <a:path h="41148">
                                <a:moveTo>
                                  <a:pt x="0" y="0"/>
                                </a:moveTo>
                                <a:lnTo>
                                  <a:pt x="0" y="41148"/>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Shape 1125"/>
                        <wps:cNvSpPr>
                          <a:spLocks/>
                        </wps:cNvSpPr>
                        <wps:spPr bwMode="auto">
                          <a:xfrm>
                            <a:off x="22981" y="3108"/>
                            <a:ext cx="0" cy="23760"/>
                          </a:xfrm>
                          <a:custGeom>
                            <a:avLst/>
                            <a:gdLst>
                              <a:gd name="T0" fmla="*/ 0 h 2375916"/>
                              <a:gd name="T1" fmla="*/ 2375916 h 2375916"/>
                              <a:gd name="T2" fmla="*/ 0 h 2375916"/>
                              <a:gd name="T3" fmla="*/ 2375916 h 2375916"/>
                            </a:gdLst>
                            <a:ahLst/>
                            <a:cxnLst>
                              <a:cxn ang="0">
                                <a:pos x="0" y="T0"/>
                              </a:cxn>
                              <a:cxn ang="0">
                                <a:pos x="0" y="T1"/>
                              </a:cxn>
                            </a:cxnLst>
                            <a:rect l="0" t="T2" r="0" b="T3"/>
                            <a:pathLst>
                              <a:path h="2375916">
                                <a:moveTo>
                                  <a:pt x="0" y="0"/>
                                </a:moveTo>
                                <a:lnTo>
                                  <a:pt x="0" y="2375916"/>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Shape 1126"/>
                        <wps:cNvSpPr>
                          <a:spLocks/>
                        </wps:cNvSpPr>
                        <wps:spPr bwMode="auto">
                          <a:xfrm>
                            <a:off x="22585" y="3108"/>
                            <a:ext cx="396" cy="0"/>
                          </a:xfrm>
                          <a:custGeom>
                            <a:avLst/>
                            <a:gdLst>
                              <a:gd name="T0" fmla="*/ 0 w 39624"/>
                              <a:gd name="T1" fmla="*/ 39624 w 39624"/>
                              <a:gd name="T2" fmla="*/ 0 w 39624"/>
                              <a:gd name="T3" fmla="*/ 39624 w 39624"/>
                            </a:gdLst>
                            <a:ahLst/>
                            <a:cxnLst>
                              <a:cxn ang="0">
                                <a:pos x="T0" y="0"/>
                              </a:cxn>
                              <a:cxn ang="0">
                                <a:pos x="T1" y="0"/>
                              </a:cxn>
                            </a:cxnLst>
                            <a:rect l="T2" t="0" r="T3" b="0"/>
                            <a:pathLst>
                              <a:path w="39624">
                                <a:moveTo>
                                  <a:pt x="0" y="0"/>
                                </a:moveTo>
                                <a:lnTo>
                                  <a:pt x="39624" y="0"/>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Shape 1127"/>
                        <wps:cNvSpPr>
                          <a:spLocks/>
                        </wps:cNvSpPr>
                        <wps:spPr bwMode="auto">
                          <a:xfrm>
                            <a:off x="22585" y="6065"/>
                            <a:ext cx="396" cy="0"/>
                          </a:xfrm>
                          <a:custGeom>
                            <a:avLst/>
                            <a:gdLst>
                              <a:gd name="T0" fmla="*/ 0 w 39624"/>
                              <a:gd name="T1" fmla="*/ 39624 w 39624"/>
                              <a:gd name="T2" fmla="*/ 0 w 39624"/>
                              <a:gd name="T3" fmla="*/ 39624 w 39624"/>
                            </a:gdLst>
                            <a:ahLst/>
                            <a:cxnLst>
                              <a:cxn ang="0">
                                <a:pos x="T0" y="0"/>
                              </a:cxn>
                              <a:cxn ang="0">
                                <a:pos x="T1" y="0"/>
                              </a:cxn>
                            </a:cxnLst>
                            <a:rect l="T2" t="0" r="T3" b="0"/>
                            <a:pathLst>
                              <a:path w="39624">
                                <a:moveTo>
                                  <a:pt x="0" y="0"/>
                                </a:moveTo>
                                <a:lnTo>
                                  <a:pt x="39624" y="0"/>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Shape 1128"/>
                        <wps:cNvSpPr>
                          <a:spLocks/>
                        </wps:cNvSpPr>
                        <wps:spPr bwMode="auto">
                          <a:xfrm>
                            <a:off x="22585" y="9037"/>
                            <a:ext cx="396" cy="0"/>
                          </a:xfrm>
                          <a:custGeom>
                            <a:avLst/>
                            <a:gdLst>
                              <a:gd name="T0" fmla="*/ 0 w 39624"/>
                              <a:gd name="T1" fmla="*/ 39624 w 39624"/>
                              <a:gd name="T2" fmla="*/ 0 w 39624"/>
                              <a:gd name="T3" fmla="*/ 39624 w 39624"/>
                            </a:gdLst>
                            <a:ahLst/>
                            <a:cxnLst>
                              <a:cxn ang="0">
                                <a:pos x="T0" y="0"/>
                              </a:cxn>
                              <a:cxn ang="0">
                                <a:pos x="T1" y="0"/>
                              </a:cxn>
                            </a:cxnLst>
                            <a:rect l="T2" t="0" r="T3" b="0"/>
                            <a:pathLst>
                              <a:path w="39624">
                                <a:moveTo>
                                  <a:pt x="0" y="0"/>
                                </a:moveTo>
                                <a:lnTo>
                                  <a:pt x="39624" y="0"/>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Shape 1129"/>
                        <wps:cNvSpPr>
                          <a:spLocks/>
                        </wps:cNvSpPr>
                        <wps:spPr bwMode="auto">
                          <a:xfrm>
                            <a:off x="22585" y="12009"/>
                            <a:ext cx="396" cy="0"/>
                          </a:xfrm>
                          <a:custGeom>
                            <a:avLst/>
                            <a:gdLst>
                              <a:gd name="T0" fmla="*/ 0 w 39624"/>
                              <a:gd name="T1" fmla="*/ 39624 w 39624"/>
                              <a:gd name="T2" fmla="*/ 0 w 39624"/>
                              <a:gd name="T3" fmla="*/ 39624 w 39624"/>
                            </a:gdLst>
                            <a:ahLst/>
                            <a:cxnLst>
                              <a:cxn ang="0">
                                <a:pos x="T0" y="0"/>
                              </a:cxn>
                              <a:cxn ang="0">
                                <a:pos x="T1" y="0"/>
                              </a:cxn>
                            </a:cxnLst>
                            <a:rect l="T2" t="0" r="T3" b="0"/>
                            <a:pathLst>
                              <a:path w="39624">
                                <a:moveTo>
                                  <a:pt x="0" y="0"/>
                                </a:moveTo>
                                <a:lnTo>
                                  <a:pt x="39624" y="0"/>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Shape 1130"/>
                        <wps:cNvSpPr>
                          <a:spLocks/>
                        </wps:cNvSpPr>
                        <wps:spPr bwMode="auto">
                          <a:xfrm>
                            <a:off x="22585" y="14980"/>
                            <a:ext cx="396" cy="0"/>
                          </a:xfrm>
                          <a:custGeom>
                            <a:avLst/>
                            <a:gdLst>
                              <a:gd name="T0" fmla="*/ 0 w 39624"/>
                              <a:gd name="T1" fmla="*/ 39624 w 39624"/>
                              <a:gd name="T2" fmla="*/ 0 w 39624"/>
                              <a:gd name="T3" fmla="*/ 39624 w 39624"/>
                            </a:gdLst>
                            <a:ahLst/>
                            <a:cxnLst>
                              <a:cxn ang="0">
                                <a:pos x="T0" y="0"/>
                              </a:cxn>
                              <a:cxn ang="0">
                                <a:pos x="T1" y="0"/>
                              </a:cxn>
                            </a:cxnLst>
                            <a:rect l="T2" t="0" r="T3" b="0"/>
                            <a:pathLst>
                              <a:path w="39624">
                                <a:moveTo>
                                  <a:pt x="0" y="0"/>
                                </a:moveTo>
                                <a:lnTo>
                                  <a:pt x="39624" y="0"/>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Shape 1131"/>
                        <wps:cNvSpPr>
                          <a:spLocks/>
                        </wps:cNvSpPr>
                        <wps:spPr bwMode="auto">
                          <a:xfrm>
                            <a:off x="22585" y="17952"/>
                            <a:ext cx="396" cy="0"/>
                          </a:xfrm>
                          <a:custGeom>
                            <a:avLst/>
                            <a:gdLst>
                              <a:gd name="T0" fmla="*/ 0 w 39624"/>
                              <a:gd name="T1" fmla="*/ 39624 w 39624"/>
                              <a:gd name="T2" fmla="*/ 0 w 39624"/>
                              <a:gd name="T3" fmla="*/ 39624 w 39624"/>
                            </a:gdLst>
                            <a:ahLst/>
                            <a:cxnLst>
                              <a:cxn ang="0">
                                <a:pos x="T0" y="0"/>
                              </a:cxn>
                              <a:cxn ang="0">
                                <a:pos x="T1" y="0"/>
                              </a:cxn>
                            </a:cxnLst>
                            <a:rect l="T2" t="0" r="T3" b="0"/>
                            <a:pathLst>
                              <a:path w="39624">
                                <a:moveTo>
                                  <a:pt x="0" y="0"/>
                                </a:moveTo>
                                <a:lnTo>
                                  <a:pt x="39624" y="0"/>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Shape 1132"/>
                        <wps:cNvSpPr>
                          <a:spLocks/>
                        </wps:cNvSpPr>
                        <wps:spPr bwMode="auto">
                          <a:xfrm>
                            <a:off x="22585" y="20924"/>
                            <a:ext cx="396" cy="0"/>
                          </a:xfrm>
                          <a:custGeom>
                            <a:avLst/>
                            <a:gdLst>
                              <a:gd name="T0" fmla="*/ 0 w 39624"/>
                              <a:gd name="T1" fmla="*/ 39624 w 39624"/>
                              <a:gd name="T2" fmla="*/ 0 w 39624"/>
                              <a:gd name="T3" fmla="*/ 39624 w 39624"/>
                            </a:gdLst>
                            <a:ahLst/>
                            <a:cxnLst>
                              <a:cxn ang="0">
                                <a:pos x="T0" y="0"/>
                              </a:cxn>
                              <a:cxn ang="0">
                                <a:pos x="T1" y="0"/>
                              </a:cxn>
                            </a:cxnLst>
                            <a:rect l="T2" t="0" r="T3" b="0"/>
                            <a:pathLst>
                              <a:path w="39624">
                                <a:moveTo>
                                  <a:pt x="0" y="0"/>
                                </a:moveTo>
                                <a:lnTo>
                                  <a:pt x="39624" y="0"/>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Shape 1133"/>
                        <wps:cNvSpPr>
                          <a:spLocks/>
                        </wps:cNvSpPr>
                        <wps:spPr bwMode="auto">
                          <a:xfrm>
                            <a:off x="22585" y="23896"/>
                            <a:ext cx="396" cy="0"/>
                          </a:xfrm>
                          <a:custGeom>
                            <a:avLst/>
                            <a:gdLst>
                              <a:gd name="T0" fmla="*/ 0 w 39624"/>
                              <a:gd name="T1" fmla="*/ 39624 w 39624"/>
                              <a:gd name="T2" fmla="*/ 0 w 39624"/>
                              <a:gd name="T3" fmla="*/ 39624 w 39624"/>
                            </a:gdLst>
                            <a:ahLst/>
                            <a:cxnLst>
                              <a:cxn ang="0">
                                <a:pos x="T0" y="0"/>
                              </a:cxn>
                              <a:cxn ang="0">
                                <a:pos x="T1" y="0"/>
                              </a:cxn>
                            </a:cxnLst>
                            <a:rect l="T2" t="0" r="T3" b="0"/>
                            <a:pathLst>
                              <a:path w="39624">
                                <a:moveTo>
                                  <a:pt x="0" y="0"/>
                                </a:moveTo>
                                <a:lnTo>
                                  <a:pt x="39624" y="0"/>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Shape 1134"/>
                        <wps:cNvSpPr>
                          <a:spLocks/>
                        </wps:cNvSpPr>
                        <wps:spPr bwMode="auto">
                          <a:xfrm>
                            <a:off x="22585" y="26868"/>
                            <a:ext cx="396" cy="0"/>
                          </a:xfrm>
                          <a:custGeom>
                            <a:avLst/>
                            <a:gdLst>
                              <a:gd name="T0" fmla="*/ 0 w 39624"/>
                              <a:gd name="T1" fmla="*/ 39624 w 39624"/>
                              <a:gd name="T2" fmla="*/ 0 w 39624"/>
                              <a:gd name="T3" fmla="*/ 39624 w 39624"/>
                            </a:gdLst>
                            <a:ahLst/>
                            <a:cxnLst>
                              <a:cxn ang="0">
                                <a:pos x="T0" y="0"/>
                              </a:cxn>
                              <a:cxn ang="0">
                                <a:pos x="T1" y="0"/>
                              </a:cxn>
                            </a:cxnLst>
                            <a:rect l="T2" t="0" r="T3" b="0"/>
                            <a:pathLst>
                              <a:path w="39624">
                                <a:moveTo>
                                  <a:pt x="0" y="0"/>
                                </a:moveTo>
                                <a:lnTo>
                                  <a:pt x="39624" y="0"/>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Rectangle 98318"/>
                        <wps:cNvSpPr>
                          <a:spLocks noChangeArrowheads="1"/>
                        </wps:cNvSpPr>
                        <wps:spPr bwMode="auto">
                          <a:xfrm>
                            <a:off x="49843" y="4111"/>
                            <a:ext cx="1774"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71</w:t>
                              </w:r>
                            </w:p>
                          </w:txbxContent>
                        </wps:txbx>
                        <wps:bodyPr rot="0" vert="horz" wrap="square" lIns="0" tIns="0" rIns="0" bIns="0" anchor="t" anchorCtr="0" upright="1">
                          <a:noAutofit/>
                        </wps:bodyPr>
                      </wps:wsp>
                      <wps:wsp>
                        <wps:cNvPr id="42" name="Rectangle 98319"/>
                        <wps:cNvSpPr>
                          <a:spLocks noChangeArrowheads="1"/>
                        </wps:cNvSpPr>
                        <wps:spPr bwMode="auto">
                          <a:xfrm>
                            <a:off x="51184" y="4111"/>
                            <a:ext cx="1010"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43" name="Rectangle 98321"/>
                        <wps:cNvSpPr>
                          <a:spLocks noChangeArrowheads="1"/>
                        </wps:cNvSpPr>
                        <wps:spPr bwMode="auto">
                          <a:xfrm>
                            <a:off x="47579" y="7083"/>
                            <a:ext cx="1009"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44" name="Rectangle 98320"/>
                        <wps:cNvSpPr>
                          <a:spLocks noChangeArrowheads="1"/>
                        </wps:cNvSpPr>
                        <wps:spPr bwMode="auto">
                          <a:xfrm>
                            <a:off x="46238" y="7083"/>
                            <a:ext cx="1773"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61</w:t>
                              </w:r>
                            </w:p>
                          </w:txbxContent>
                        </wps:txbx>
                        <wps:bodyPr rot="0" vert="horz" wrap="square" lIns="0" tIns="0" rIns="0" bIns="0" anchor="t" anchorCtr="0" upright="1">
                          <a:noAutofit/>
                        </wps:bodyPr>
                      </wps:wsp>
                      <wps:wsp>
                        <wps:cNvPr id="45" name="Rectangle 98322"/>
                        <wps:cNvSpPr>
                          <a:spLocks noChangeArrowheads="1"/>
                        </wps:cNvSpPr>
                        <wps:spPr bwMode="auto">
                          <a:xfrm>
                            <a:off x="45245" y="10050"/>
                            <a:ext cx="1775" cy="1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58</w:t>
                              </w:r>
                            </w:p>
                          </w:txbxContent>
                        </wps:txbx>
                        <wps:bodyPr rot="0" vert="horz" wrap="square" lIns="0" tIns="0" rIns="0" bIns="0" anchor="t" anchorCtr="0" upright="1">
                          <a:noAutofit/>
                        </wps:bodyPr>
                      </wps:wsp>
                      <wps:wsp>
                        <wps:cNvPr id="46" name="Rectangle 98323"/>
                        <wps:cNvSpPr>
                          <a:spLocks noChangeArrowheads="1"/>
                        </wps:cNvSpPr>
                        <wps:spPr bwMode="auto">
                          <a:xfrm>
                            <a:off x="46586" y="10050"/>
                            <a:ext cx="1011" cy="1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47" name="Rectangle 98325"/>
                        <wps:cNvSpPr>
                          <a:spLocks noChangeArrowheads="1"/>
                        </wps:cNvSpPr>
                        <wps:spPr bwMode="auto">
                          <a:xfrm>
                            <a:off x="31864" y="13024"/>
                            <a:ext cx="1009"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48" name="Rectangle 98324"/>
                        <wps:cNvSpPr>
                          <a:spLocks noChangeArrowheads="1"/>
                        </wps:cNvSpPr>
                        <wps:spPr bwMode="auto">
                          <a:xfrm>
                            <a:off x="30523" y="13024"/>
                            <a:ext cx="1773"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18</w:t>
                              </w:r>
                            </w:p>
                          </w:txbxContent>
                        </wps:txbx>
                        <wps:bodyPr rot="0" vert="horz" wrap="square" lIns="0" tIns="0" rIns="0" bIns="0" anchor="t" anchorCtr="0" upright="1">
                          <a:noAutofit/>
                        </wps:bodyPr>
                      </wps:wsp>
                      <wps:wsp>
                        <wps:cNvPr id="49" name="Rectangle 98327"/>
                        <wps:cNvSpPr>
                          <a:spLocks noChangeArrowheads="1"/>
                        </wps:cNvSpPr>
                        <wps:spPr bwMode="auto">
                          <a:xfrm>
                            <a:off x="27294" y="15996"/>
                            <a:ext cx="1010"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50" name="Rectangle 98326"/>
                        <wps:cNvSpPr>
                          <a:spLocks noChangeArrowheads="1"/>
                        </wps:cNvSpPr>
                        <wps:spPr bwMode="auto">
                          <a:xfrm>
                            <a:off x="26624" y="15996"/>
                            <a:ext cx="881"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8</w:t>
                              </w:r>
                            </w:p>
                          </w:txbxContent>
                        </wps:txbx>
                        <wps:bodyPr rot="0" vert="horz" wrap="square" lIns="0" tIns="0" rIns="0" bIns="0" anchor="t" anchorCtr="0" upright="1">
                          <a:noAutofit/>
                        </wps:bodyPr>
                      </wps:wsp>
                      <wps:wsp>
                        <wps:cNvPr id="51" name="Rectangle 98329"/>
                        <wps:cNvSpPr>
                          <a:spLocks noChangeArrowheads="1"/>
                        </wps:cNvSpPr>
                        <wps:spPr bwMode="auto">
                          <a:xfrm>
                            <a:off x="26374" y="18968"/>
                            <a:ext cx="1009"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52" name="Rectangle 98328"/>
                        <wps:cNvSpPr>
                          <a:spLocks noChangeArrowheads="1"/>
                        </wps:cNvSpPr>
                        <wps:spPr bwMode="auto">
                          <a:xfrm>
                            <a:off x="25703" y="18968"/>
                            <a:ext cx="882"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5</w:t>
                              </w:r>
                            </w:p>
                          </w:txbxContent>
                        </wps:txbx>
                        <wps:bodyPr rot="0" vert="horz" wrap="square" lIns="0" tIns="0" rIns="0" bIns="0" anchor="t" anchorCtr="0" upright="1">
                          <a:noAutofit/>
                        </wps:bodyPr>
                      </wps:wsp>
                      <wps:wsp>
                        <wps:cNvPr id="53" name="Rectangle 98331"/>
                        <wps:cNvSpPr>
                          <a:spLocks noChangeArrowheads="1"/>
                        </wps:cNvSpPr>
                        <wps:spPr bwMode="auto">
                          <a:xfrm>
                            <a:off x="24865" y="21940"/>
                            <a:ext cx="1009"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54" name="Rectangle 98330"/>
                        <wps:cNvSpPr>
                          <a:spLocks noChangeArrowheads="1"/>
                        </wps:cNvSpPr>
                        <wps:spPr bwMode="auto">
                          <a:xfrm>
                            <a:off x="24194" y="21940"/>
                            <a:ext cx="882"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1</w:t>
                              </w:r>
                            </w:p>
                          </w:txbxContent>
                        </wps:txbx>
                        <wps:bodyPr rot="0" vert="horz" wrap="square" lIns="0" tIns="0" rIns="0" bIns="0" anchor="t" anchorCtr="0" upright="1">
                          <a:noAutofit/>
                        </wps:bodyPr>
                      </wps:wsp>
                      <wps:wsp>
                        <wps:cNvPr id="55" name="Rectangle 98333"/>
                        <wps:cNvSpPr>
                          <a:spLocks noChangeArrowheads="1"/>
                        </wps:cNvSpPr>
                        <wps:spPr bwMode="auto">
                          <a:xfrm>
                            <a:off x="25344" y="24908"/>
                            <a:ext cx="1009"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56" name="Rectangle 98332"/>
                        <wps:cNvSpPr>
                          <a:spLocks noChangeArrowheads="1"/>
                        </wps:cNvSpPr>
                        <wps:spPr bwMode="auto">
                          <a:xfrm>
                            <a:off x="24673" y="24908"/>
                            <a:ext cx="882"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3</w:t>
                              </w:r>
                            </w:p>
                          </w:txbxContent>
                        </wps:txbx>
                        <wps:bodyPr rot="0" vert="horz" wrap="square" lIns="0" tIns="0" rIns="0" bIns="0" anchor="t" anchorCtr="0" upright="1">
                          <a:noAutofit/>
                        </wps:bodyPr>
                      </wps:wsp>
                      <wps:wsp>
                        <wps:cNvPr id="57" name="Rectangle 98301"/>
                        <wps:cNvSpPr>
                          <a:spLocks noChangeArrowheads="1"/>
                        </wps:cNvSpPr>
                        <wps:spPr bwMode="auto">
                          <a:xfrm>
                            <a:off x="22948" y="990"/>
                            <a:ext cx="1010"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58" name="Rectangle 98300"/>
                        <wps:cNvSpPr>
                          <a:spLocks noChangeArrowheads="1"/>
                        </wps:cNvSpPr>
                        <wps:spPr bwMode="auto">
                          <a:xfrm>
                            <a:off x="22278" y="990"/>
                            <a:ext cx="881"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0</w:t>
                              </w:r>
                            </w:p>
                          </w:txbxContent>
                        </wps:txbx>
                        <wps:bodyPr rot="0" vert="horz" wrap="square" lIns="0" tIns="0" rIns="0" bIns="0" anchor="t" anchorCtr="0" upright="1">
                          <a:noAutofit/>
                        </wps:bodyPr>
                      </wps:wsp>
                      <wps:wsp>
                        <wps:cNvPr id="59" name="Rectangle 98303"/>
                        <wps:cNvSpPr>
                          <a:spLocks noChangeArrowheads="1"/>
                        </wps:cNvSpPr>
                        <wps:spPr bwMode="auto">
                          <a:xfrm>
                            <a:off x="26949" y="990"/>
                            <a:ext cx="1009"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60" name="Rectangle 98302"/>
                        <wps:cNvSpPr>
                          <a:spLocks noChangeArrowheads="1"/>
                        </wps:cNvSpPr>
                        <wps:spPr bwMode="auto">
                          <a:xfrm>
                            <a:off x="25624" y="990"/>
                            <a:ext cx="1772"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10</w:t>
                              </w:r>
                            </w:p>
                          </w:txbxContent>
                        </wps:txbx>
                        <wps:bodyPr rot="0" vert="horz" wrap="square" lIns="0" tIns="0" rIns="0" bIns="0" anchor="t" anchorCtr="0" upright="1">
                          <a:noAutofit/>
                        </wps:bodyPr>
                      </wps:wsp>
                      <wps:wsp>
                        <wps:cNvPr id="61" name="Rectangle 98305"/>
                        <wps:cNvSpPr>
                          <a:spLocks noChangeArrowheads="1"/>
                        </wps:cNvSpPr>
                        <wps:spPr bwMode="auto">
                          <a:xfrm>
                            <a:off x="30630" y="990"/>
                            <a:ext cx="1010"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62" name="Rectangle 98304"/>
                        <wps:cNvSpPr>
                          <a:spLocks noChangeArrowheads="1"/>
                        </wps:cNvSpPr>
                        <wps:spPr bwMode="auto">
                          <a:xfrm>
                            <a:off x="29306" y="990"/>
                            <a:ext cx="1772"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20</w:t>
                              </w:r>
                            </w:p>
                          </w:txbxContent>
                        </wps:txbx>
                        <wps:bodyPr rot="0" vert="horz" wrap="square" lIns="0" tIns="0" rIns="0" bIns="0" anchor="t" anchorCtr="0" upright="1">
                          <a:noAutofit/>
                        </wps:bodyPr>
                      </wps:wsp>
                      <wps:wsp>
                        <wps:cNvPr id="63" name="Rectangle 98306"/>
                        <wps:cNvSpPr>
                          <a:spLocks noChangeArrowheads="1"/>
                        </wps:cNvSpPr>
                        <wps:spPr bwMode="auto">
                          <a:xfrm>
                            <a:off x="32985" y="990"/>
                            <a:ext cx="1772"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30</w:t>
                              </w:r>
                            </w:p>
                          </w:txbxContent>
                        </wps:txbx>
                        <wps:bodyPr rot="0" vert="horz" wrap="square" lIns="0" tIns="0" rIns="0" bIns="0" anchor="t" anchorCtr="0" upright="1">
                          <a:noAutofit/>
                        </wps:bodyPr>
                      </wps:wsp>
                      <wps:wsp>
                        <wps:cNvPr id="64" name="Rectangle 98307"/>
                        <wps:cNvSpPr>
                          <a:spLocks noChangeArrowheads="1"/>
                        </wps:cNvSpPr>
                        <wps:spPr bwMode="auto">
                          <a:xfrm>
                            <a:off x="34310" y="990"/>
                            <a:ext cx="1009"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65" name="Rectangle 98309"/>
                        <wps:cNvSpPr>
                          <a:spLocks noChangeArrowheads="1"/>
                        </wps:cNvSpPr>
                        <wps:spPr bwMode="auto">
                          <a:xfrm>
                            <a:off x="37991" y="990"/>
                            <a:ext cx="1010"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66" name="Rectangle 98308"/>
                        <wps:cNvSpPr>
                          <a:spLocks noChangeArrowheads="1"/>
                        </wps:cNvSpPr>
                        <wps:spPr bwMode="auto">
                          <a:xfrm>
                            <a:off x="36667" y="990"/>
                            <a:ext cx="1771"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40</w:t>
                              </w:r>
                            </w:p>
                          </w:txbxContent>
                        </wps:txbx>
                        <wps:bodyPr rot="0" vert="horz" wrap="square" lIns="0" tIns="0" rIns="0" bIns="0" anchor="t" anchorCtr="0" upright="1">
                          <a:noAutofit/>
                        </wps:bodyPr>
                      </wps:wsp>
                      <wps:wsp>
                        <wps:cNvPr id="67" name="Rectangle 98311"/>
                        <wps:cNvSpPr>
                          <a:spLocks noChangeArrowheads="1"/>
                        </wps:cNvSpPr>
                        <wps:spPr bwMode="auto">
                          <a:xfrm>
                            <a:off x="41671" y="990"/>
                            <a:ext cx="1009"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68" name="Rectangle 98310"/>
                        <wps:cNvSpPr>
                          <a:spLocks noChangeArrowheads="1"/>
                        </wps:cNvSpPr>
                        <wps:spPr bwMode="auto">
                          <a:xfrm>
                            <a:off x="40346" y="990"/>
                            <a:ext cx="1772"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50</w:t>
                              </w:r>
                            </w:p>
                          </w:txbxContent>
                        </wps:txbx>
                        <wps:bodyPr rot="0" vert="horz" wrap="square" lIns="0" tIns="0" rIns="0" bIns="0" anchor="t" anchorCtr="0" upright="1">
                          <a:noAutofit/>
                        </wps:bodyPr>
                      </wps:wsp>
                      <wps:wsp>
                        <wps:cNvPr id="69" name="Rectangle 98313"/>
                        <wps:cNvSpPr>
                          <a:spLocks noChangeArrowheads="1"/>
                        </wps:cNvSpPr>
                        <wps:spPr bwMode="auto">
                          <a:xfrm>
                            <a:off x="45352" y="990"/>
                            <a:ext cx="1010"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70" name="Rectangle 98312"/>
                        <wps:cNvSpPr>
                          <a:spLocks noChangeArrowheads="1"/>
                        </wps:cNvSpPr>
                        <wps:spPr bwMode="auto">
                          <a:xfrm>
                            <a:off x="44028" y="990"/>
                            <a:ext cx="1771"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60</w:t>
                              </w:r>
                            </w:p>
                          </w:txbxContent>
                        </wps:txbx>
                        <wps:bodyPr rot="0" vert="horz" wrap="square" lIns="0" tIns="0" rIns="0" bIns="0" anchor="t" anchorCtr="0" upright="1">
                          <a:noAutofit/>
                        </wps:bodyPr>
                      </wps:wsp>
                      <wps:wsp>
                        <wps:cNvPr id="71" name="Rectangle 98315"/>
                        <wps:cNvSpPr>
                          <a:spLocks noChangeArrowheads="1"/>
                        </wps:cNvSpPr>
                        <wps:spPr bwMode="auto">
                          <a:xfrm>
                            <a:off x="49038" y="990"/>
                            <a:ext cx="1009"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72" name="Rectangle 98314"/>
                        <wps:cNvSpPr>
                          <a:spLocks noChangeArrowheads="1"/>
                        </wps:cNvSpPr>
                        <wps:spPr bwMode="auto">
                          <a:xfrm>
                            <a:off x="47707" y="990"/>
                            <a:ext cx="1777"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70</w:t>
                              </w:r>
                            </w:p>
                          </w:txbxContent>
                        </wps:txbx>
                        <wps:bodyPr rot="0" vert="horz" wrap="square" lIns="0" tIns="0" rIns="0" bIns="0" anchor="t" anchorCtr="0" upright="1">
                          <a:noAutofit/>
                        </wps:bodyPr>
                      </wps:wsp>
                      <wps:wsp>
                        <wps:cNvPr id="73" name="Rectangle 98317"/>
                        <wps:cNvSpPr>
                          <a:spLocks noChangeArrowheads="1"/>
                        </wps:cNvSpPr>
                        <wps:spPr bwMode="auto">
                          <a:xfrm>
                            <a:off x="52713" y="990"/>
                            <a:ext cx="1010"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74" name="Rectangle 98316"/>
                        <wps:cNvSpPr>
                          <a:spLocks noChangeArrowheads="1"/>
                        </wps:cNvSpPr>
                        <wps:spPr bwMode="auto">
                          <a:xfrm>
                            <a:off x="51389" y="990"/>
                            <a:ext cx="1771"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80</w:t>
                              </w:r>
                            </w:p>
                          </w:txbxContent>
                        </wps:txbx>
                        <wps:bodyPr rot="0" vert="horz" wrap="square" lIns="0" tIns="0" rIns="0" bIns="0" anchor="t" anchorCtr="0" upright="1">
                          <a:noAutofit/>
                        </wps:bodyPr>
                      </wps:wsp>
                      <wps:wsp>
                        <wps:cNvPr id="75" name="Rectangle 1152"/>
                        <wps:cNvSpPr>
                          <a:spLocks noChangeArrowheads="1"/>
                        </wps:cNvSpPr>
                        <wps:spPr bwMode="auto">
                          <a:xfrm>
                            <a:off x="853" y="4059"/>
                            <a:ext cx="27876"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виховна година класного керівника</w:t>
                              </w:r>
                            </w:p>
                          </w:txbxContent>
                        </wps:txbx>
                        <wps:bodyPr rot="0" vert="horz" wrap="square" lIns="0" tIns="0" rIns="0" bIns="0" anchor="t" anchorCtr="0" upright="1">
                          <a:noAutofit/>
                        </wps:bodyPr>
                      </wps:wsp>
                      <wps:wsp>
                        <wps:cNvPr id="76" name="Rectangle 1153"/>
                        <wps:cNvSpPr>
                          <a:spLocks noChangeArrowheads="1"/>
                        </wps:cNvSpPr>
                        <wps:spPr bwMode="auto">
                          <a:xfrm>
                            <a:off x="8677" y="7031"/>
                            <a:ext cx="17504"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окремі виховні заходи</w:t>
                              </w:r>
                            </w:p>
                          </w:txbxContent>
                        </wps:txbx>
                        <wps:bodyPr rot="0" vert="horz" wrap="square" lIns="0" tIns="0" rIns="0" bIns="0" anchor="t" anchorCtr="0" upright="1">
                          <a:noAutofit/>
                        </wps:bodyPr>
                      </wps:wsp>
                      <wps:wsp>
                        <wps:cNvPr id="77" name="Rectangle 1154"/>
                        <wps:cNvSpPr>
                          <a:spLocks noChangeArrowheads="1"/>
                        </wps:cNvSpPr>
                        <wps:spPr bwMode="auto">
                          <a:xfrm>
                            <a:off x="11445" y="10003"/>
                            <a:ext cx="13861"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година психолога</w:t>
                              </w:r>
                            </w:p>
                          </w:txbxContent>
                        </wps:txbx>
                        <wps:bodyPr rot="0" vert="horz" wrap="square" lIns="0" tIns="0" rIns="0" bIns="0" anchor="t" anchorCtr="0" upright="1">
                          <a:noAutofit/>
                        </wps:bodyPr>
                      </wps:wsp>
                      <wps:wsp>
                        <wps:cNvPr id="78" name="Rectangle 1155"/>
                        <wps:cNvSpPr>
                          <a:spLocks noChangeArrowheads="1"/>
                        </wps:cNvSpPr>
                        <wps:spPr bwMode="auto">
                          <a:xfrm>
                            <a:off x="11756" y="12970"/>
                            <a:ext cx="13424" cy="1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тренінговий курс</w:t>
                              </w:r>
                            </w:p>
                          </w:txbxContent>
                        </wps:txbx>
                        <wps:bodyPr rot="0" vert="horz" wrap="square" lIns="0" tIns="0" rIns="0" bIns="0" anchor="t" anchorCtr="0" upright="1">
                          <a:noAutofit/>
                        </wps:bodyPr>
                      </wps:wsp>
                      <wps:wsp>
                        <wps:cNvPr id="79" name="Rectangle 1156"/>
                        <wps:cNvSpPr>
                          <a:spLocks noChangeArrowheads="1"/>
                        </wps:cNvSpPr>
                        <wps:spPr bwMode="auto">
                          <a:xfrm>
                            <a:off x="14399" y="15944"/>
                            <a:ext cx="9900"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факультатив</w:t>
                              </w:r>
                            </w:p>
                          </w:txbxContent>
                        </wps:txbx>
                        <wps:bodyPr rot="0" vert="horz" wrap="square" lIns="0" tIns="0" rIns="0" bIns="0" anchor="t" anchorCtr="0" upright="1">
                          <a:noAutofit/>
                        </wps:bodyPr>
                      </wps:wsp>
                      <wps:wsp>
                        <wps:cNvPr id="80" name="Rectangle 1157"/>
                        <wps:cNvSpPr>
                          <a:spLocks noChangeArrowheads="1"/>
                        </wps:cNvSpPr>
                        <wps:spPr bwMode="auto">
                          <a:xfrm>
                            <a:off x="18061" y="18916"/>
                            <a:ext cx="5041"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гурток</w:t>
                              </w:r>
                            </w:p>
                          </w:txbxContent>
                        </wps:txbx>
                        <wps:bodyPr rot="0" vert="horz" wrap="square" lIns="0" tIns="0" rIns="0" bIns="0" anchor="t" anchorCtr="0" upright="1">
                          <a:noAutofit/>
                        </wps:bodyPr>
                      </wps:wsp>
                      <wps:wsp>
                        <wps:cNvPr id="81" name="Rectangle 1158"/>
                        <wps:cNvSpPr>
                          <a:spLocks noChangeArrowheads="1"/>
                        </wps:cNvSpPr>
                        <wps:spPr bwMode="auto">
                          <a:xfrm>
                            <a:off x="19150" y="21888"/>
                            <a:ext cx="3580"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клуб</w:t>
                              </w:r>
                            </w:p>
                          </w:txbxContent>
                        </wps:txbx>
                        <wps:bodyPr rot="0" vert="horz" wrap="square" lIns="0" tIns="0" rIns="0" bIns="0" anchor="t" anchorCtr="0" upright="1">
                          <a:noAutofit/>
                        </wps:bodyPr>
                      </wps:wsp>
                      <wps:wsp>
                        <wps:cNvPr id="82" name="Rectangle 1159"/>
                        <wps:cNvSpPr>
                          <a:spLocks noChangeArrowheads="1"/>
                        </wps:cNvSpPr>
                        <wps:spPr bwMode="auto">
                          <a:xfrm>
                            <a:off x="15126" y="24853"/>
                            <a:ext cx="8947" cy="1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5C" w:rsidRDefault="0071465C" w:rsidP="0071465C">
                              <w:pPr>
                                <w:spacing w:line="256" w:lineRule="auto"/>
                              </w:pPr>
                              <w:r>
                                <w:rPr>
                                  <w:rFonts w:ascii="Trebuchet MS" w:eastAsia="Trebuchet MS" w:hAnsi="Trebuchet MS" w:cs="Trebuchet MS"/>
                                  <w:sz w:val="20"/>
                                </w:rPr>
                                <w:t>інші форми</w:t>
                              </w:r>
                            </w:p>
                          </w:txbxContent>
                        </wps:txbx>
                        <wps:bodyPr rot="0" vert="horz" wrap="square" lIns="0" tIns="0" rIns="0" bIns="0" anchor="t" anchorCtr="0" upright="1">
                          <a:noAutofit/>
                        </wps:bodyPr>
                      </wps:wsp>
                      <wps:wsp>
                        <wps:cNvPr id="83" name="Shape 1160"/>
                        <wps:cNvSpPr>
                          <a:spLocks/>
                        </wps:cNvSpPr>
                        <wps:spPr bwMode="auto">
                          <a:xfrm>
                            <a:off x="0" y="0"/>
                            <a:ext cx="54864" cy="28270"/>
                          </a:xfrm>
                          <a:custGeom>
                            <a:avLst/>
                            <a:gdLst>
                              <a:gd name="T0" fmla="*/ 0 w 5486400"/>
                              <a:gd name="T1" fmla="*/ 2827020 h 2827020"/>
                              <a:gd name="T2" fmla="*/ 5486400 w 5486400"/>
                              <a:gd name="T3" fmla="*/ 2827020 h 2827020"/>
                              <a:gd name="T4" fmla="*/ 5486400 w 5486400"/>
                              <a:gd name="T5" fmla="*/ 0 h 2827020"/>
                              <a:gd name="T6" fmla="*/ 0 w 5486400"/>
                              <a:gd name="T7" fmla="*/ 0 h 2827020"/>
                              <a:gd name="T8" fmla="*/ 0 w 5486400"/>
                              <a:gd name="T9" fmla="*/ 2827020 h 2827020"/>
                              <a:gd name="T10" fmla="*/ 0 w 5486400"/>
                              <a:gd name="T11" fmla="*/ 0 h 2827020"/>
                              <a:gd name="T12" fmla="*/ 5486400 w 5486400"/>
                              <a:gd name="T13" fmla="*/ 2827020 h 2827020"/>
                            </a:gdLst>
                            <a:ahLst/>
                            <a:cxnLst>
                              <a:cxn ang="0">
                                <a:pos x="T0" y="T1"/>
                              </a:cxn>
                              <a:cxn ang="0">
                                <a:pos x="T2" y="T3"/>
                              </a:cxn>
                              <a:cxn ang="0">
                                <a:pos x="T4" y="T5"/>
                              </a:cxn>
                              <a:cxn ang="0">
                                <a:pos x="T6" y="T7"/>
                              </a:cxn>
                              <a:cxn ang="0">
                                <a:pos x="T8" y="T9"/>
                              </a:cxn>
                            </a:cxnLst>
                            <a:rect l="T10" t="T11" r="T12" b="T13"/>
                            <a:pathLst>
                              <a:path w="5486400" h="2827020">
                                <a:moveTo>
                                  <a:pt x="0" y="2827020"/>
                                </a:moveTo>
                                <a:lnTo>
                                  <a:pt x="5486400" y="2827020"/>
                                </a:lnTo>
                                <a:lnTo>
                                  <a:pt x="5486400" y="0"/>
                                </a:lnTo>
                                <a:lnTo>
                                  <a:pt x="0" y="0"/>
                                </a:lnTo>
                                <a:lnTo>
                                  <a:pt x="0" y="2827020"/>
                                </a:lnTo>
                                <a:close/>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увати 3" o:spid="_x0000_s1026" style="width:437.05pt;height:226.55pt;mso-position-horizontal-relative:char;mso-position-vertical-relative:line" coordsize="55505,2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">
                <v:rect id="Rectangle 1075" o:spid="_x0000_s1027" style="position:absolute;left:55059;top:26797;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rsidR="0071465C" w:rsidRDefault="0071465C" w:rsidP="0071465C">
                        <w:pPr>
                          <w:spacing w:line="256" w:lineRule="auto"/>
                        </w:pPr>
                        <w:r>
                          <w:t xml:space="preserve"> </w:t>
                        </w:r>
                      </w:p>
                    </w:txbxContent>
                  </v:textbox>
                </v:rect>
                <v:shape id="Shape 1099" o:spid="_x0000_s1028" style="position:absolute;left:26670;top:3108;width:0;height:23760;visibility:visible;mso-wrap-style:square;v-text-anchor:top" coordsize="0,2375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" path="m,l,2375916e" filled="f" strokecolor="#898989" strokeweight=".72pt">
                  <v:path arrowok="t" o:connecttype="custom" o:connectlocs="0,0;0,23760" o:connectangles="0,0" textboxrect="0,0,0,2375916"/>
                </v:shape>
                <v:shape id="Shape 1100" o:spid="_x0000_s1029" style="position:absolute;left:30342;top:3108;width:0;height:23760;visibility:visible;mso-wrap-style:square;v-text-anchor:top" coordsize="0,2375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" path="m,l,2375916e" filled="f" strokecolor="#898989" strokeweight=".72pt">
                  <v:path arrowok="t" o:connecttype="custom" o:connectlocs="0,0;0,23760" o:connectangles="0,0" textboxrect="0,0,0,2375916"/>
                </v:shape>
                <v:shape id="Shape 1101" o:spid="_x0000_s1030" style="position:absolute;left:34030;top:3108;width:0;height:23760;visibility:visible;mso-wrap-style:square;v-text-anchor:top" coordsize="0,2375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" path="m,l,2375916e" filled="f" strokecolor="#898989" strokeweight=".72pt">
                  <v:path arrowok="t" o:connecttype="custom" o:connectlocs="0,0;0,23760" o:connectangles="0,0" textboxrect="0,0,0,2375916"/>
                </v:shape>
                <v:shape id="Shape 1102" o:spid="_x0000_s1031" style="position:absolute;left:37703;top:3108;width:0;height:23760;visibility:visible;mso-wrap-style:square;v-text-anchor:top" coordsize="0,2375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" path="m,l,2375916e" filled="f" strokecolor="#898989" strokeweight=".72pt">
                  <v:path arrowok="t" o:connecttype="custom" o:connectlocs="0,0;0,23760" o:connectangles="0,0" textboxrect="0,0,0,2375916"/>
                </v:shape>
                <v:shape id="Shape 1103" o:spid="_x0000_s1032" style="position:absolute;left:41391;top:3108;width:0;height:23760;visibility:visible;mso-wrap-style:square;v-text-anchor:top" coordsize="0,2375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" path="m,l,2375916e" filled="f" strokecolor="#898989" strokeweight=".72pt">
                  <v:path arrowok="t" o:connecttype="custom" o:connectlocs="0,0;0,23760" o:connectangles="0,0" textboxrect="0,0,0,2375916"/>
                </v:shape>
                <v:shape id="Shape 1104" o:spid="_x0000_s1033" style="position:absolute;left:45064;top:3108;width:0;height:23760;visibility:visible;mso-wrap-style:square;v-text-anchor:top" coordsize="0,2375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" path="m,l,2375916e" filled="f" strokecolor="#898989" strokeweight=".72pt">
                  <v:path arrowok="t" o:connecttype="custom" o:connectlocs="0,0;0,23760" o:connectangles="0,0" textboxrect="0,0,0,2375916"/>
                </v:shape>
                <v:shape id="Shape 1105" o:spid="_x0000_s1034" style="position:absolute;left:48737;top:3108;width:0;height:23760;visibility:visible;mso-wrap-style:square;v-text-anchor:top" coordsize="0,2375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" path="m,l,2375916e" filled="f" strokecolor="#898989" strokeweight=".72pt">
                  <v:path arrowok="t" o:connecttype="custom" o:connectlocs="0,0;0,23760" o:connectangles="0,0" textboxrect="0,0,0,2375916"/>
                </v:shape>
                <v:shape id="Shape 1106" o:spid="_x0000_s1035" style="position:absolute;left:52425;top:3108;width:0;height:23760;visibility:visible;mso-wrap-style:square;v-text-anchor:top" coordsize="0,2375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" path="m,l,2375916e" filled="f" strokecolor="#898989" strokeweight=".72pt">
                  <v:path arrowok="t" o:connecttype="custom" o:connectlocs="0,0;0,23760" o:connectangles="0,0" textboxrect="0,0,0,2375916"/>
                </v:shape>
                <v:shape id="Shape 144807" o:spid="_x0000_s1036" style="position:absolute;left:22981;top:24795;width:930;height:1173;visibility:visible;mso-wrap-style:square;v-text-anchor:top" coordsize="92964,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" path="m,l92964,r,117348l,117348,,e" fillcolor="#4e67c8" stroked="f" strokeweight="0">
                  <v:path arrowok="t" o:connecttype="custom" o:connectlocs="0,0;930,0;930,1173;0,1173;0,0" o:connectangles="0,0,0,0,0" textboxrect="0,0,92964,117348"/>
                </v:shape>
                <v:shape id="Shape 144808" o:spid="_x0000_s1037" style="position:absolute;left:22981;top:21823;width:442;height:1189;visibility:visible;mso-wrap-style:square;v-text-anchor:top" coordsize="44196,11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" path="m,l44196,r,118872l,118872,,e" fillcolor="#4e67c8" stroked="f" strokeweight="0">
                  <v:path arrowok="t" o:connecttype="custom" o:connectlocs="0,0;442,0;442,1189;0,1189;0,0" o:connectangles="0,0,0,0,0" textboxrect="0,0,44196,118872"/>
                </v:shape>
                <v:shape id="Shape 144809" o:spid="_x0000_s1038" style="position:absolute;left:22981;top:18851;width:1951;height:1189;visibility:visible;mso-wrap-style:square;v-text-anchor:top" coordsize="195072,11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" path="m,l195072,r,118872l,118872,,e" fillcolor="#4e67c8" stroked="f" strokeweight="0">
                  <v:path arrowok="t" o:connecttype="custom" o:connectlocs="0,0;1951,0;1951,1189;0,1189;0,0" o:connectangles="0,0,0,0,0" textboxrect="0,0,195072,118872"/>
                </v:shape>
                <v:shape id="Shape 144810" o:spid="_x0000_s1039" style="position:absolute;left:22981;top:15880;width:2881;height:1188;visibility:visible;mso-wrap-style:square;v-text-anchor:top" coordsize="288036,11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" path="m,l288036,r,118872l,118872,,e" fillcolor="#4e67c8" stroked="f" strokeweight="0">
                  <v:path arrowok="t" o:connecttype="custom" o:connectlocs="0,0;2881,0;2881,1188;0,1188;0,0" o:connectangles="0,0,0,0,0" textboxrect="0,0,288036,118872"/>
                </v:shape>
                <v:shape id="Shape 144811" o:spid="_x0000_s1040" style="position:absolute;left:22981;top:12908;width:6782;height:1189;visibility:visible;mso-wrap-style:square;v-text-anchor:top" coordsize="678180,11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" path="m,l678180,r,118872l,118872,,e" fillcolor="#4e67c8" stroked="f" strokeweight="0">
                  <v:path arrowok="t" o:connecttype="custom" o:connectlocs="0,0;6782,0;6782,1189;0,1189;0,0" o:connectangles="0,0,0,0,0" textboxrect="0,0,678180,118872"/>
                </v:shape>
                <v:shape id="Shape 144812" o:spid="_x0000_s1041" style="position:absolute;left:22981;top:9936;width:21489;height:1189;visibility:visible;mso-wrap-style:square;v-text-anchor:top" coordsize="2148840,11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" path="m,l2148840,r,118872l,118872,,e" fillcolor="#4e67c8" stroked="f" strokeweight="0">
                  <v:path arrowok="t" o:connecttype="custom" o:connectlocs="0,0;21489,0;21489,1189;0,1189;0,0" o:connectangles="0,0,0,0,0" textboxrect="0,0,2148840,118872"/>
                </v:shape>
                <v:shape id="Shape 144813" o:spid="_x0000_s1042" style="position:absolute;left:22981;top:6964;width:22495;height:1189;visibility:visible;mso-wrap-style:square;v-text-anchor:top" coordsize="2249424,11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" path="m,l2249424,r,118872l,118872,,e" fillcolor="#4e67c8" stroked="f" strokeweight="0">
                  <v:path arrowok="t" o:connecttype="custom" o:connectlocs="0,0;22495,0;22495,1189;0,1189;0,0" o:connectangles="0,0,0,0,0" textboxrect="0,0,2249424,118872"/>
                </v:shape>
                <v:shape id="Shape 144814" o:spid="_x0000_s1043" style="position:absolute;left:22981;top:3992;width:26091;height:1189;visibility:visible;mso-wrap-style:square;v-text-anchor:top" coordsize="2609088,11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" path="m,l2609088,r,118872l,118872,,e" fillcolor="#4e67c8" stroked="f" strokeweight="0">
                  <v:path arrowok="t" o:connecttype="custom" o:connectlocs="0,0;26091,0;26091,1189;0,1189;0,0" o:connectangles="0,0,0,0,0" textboxrect="0,0,2609088,118872"/>
                </v:shape>
                <v:shape id="Shape 1115" o:spid="_x0000_s1044" style="position:absolute;left:22981;top:3108;width:29444;height:0;visibility:visible;mso-wrap-style:square;v-text-anchor:top" coordsize="2944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" path="m,l2944368,e" filled="f" strokecolor="#898989" strokeweight=".72pt">
                  <v:path arrowok="t" o:connecttype="custom" o:connectlocs="0,0;29444,0" o:connectangles="0,0" textboxrect="0,0,2944368,0"/>
                </v:shape>
                <v:shape id="Shape 1116" o:spid="_x0000_s1045" style="position:absolute;left:22981;top:2697;width:0;height:411;visibility:visible;mso-wrap-style:square;v-text-anchor:top" coordsize="0,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" path="m,l,41148e" filled="f" strokecolor="#898989" strokeweight=".72pt">
                  <v:path arrowok="t" o:connecttype="custom" o:connectlocs="0,0;0,411" o:connectangles="0,0" textboxrect="0,0,0,41148"/>
                </v:shape>
                <v:shape id="Shape 1117" o:spid="_x0000_s1046" style="position:absolute;left:26670;top:2697;width:0;height:411;visibility:visible;mso-wrap-style:square;v-text-anchor:top" coordsize="0,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" path="m,l,41148e" filled="f" strokecolor="#898989" strokeweight=".72pt">
                  <v:path arrowok="t" o:connecttype="custom" o:connectlocs="0,0;0,411" o:connectangles="0,0" textboxrect="0,0,0,41148"/>
                </v:shape>
                <v:shape id="Shape 1118" o:spid="_x0000_s1047" style="position:absolute;left:30342;top:2697;width:0;height:411;visibility:visible;mso-wrap-style:square;v-text-anchor:top" coordsize="0,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" path="m,l,41148e" filled="f" strokecolor="#898989" strokeweight=".72pt">
                  <v:path arrowok="t" o:connecttype="custom" o:connectlocs="0,0;0,411" o:connectangles="0,0" textboxrect="0,0,0,41148"/>
                </v:shape>
                <v:shape id="Shape 1119" o:spid="_x0000_s1048" style="position:absolute;left:34030;top:2697;width:0;height:411;visibility:visible;mso-wrap-style:square;v-text-anchor:top" coordsize="0,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" path="m,l,41148e" filled="f" strokecolor="#898989" strokeweight=".72pt">
                  <v:path arrowok="t" o:connecttype="custom" o:connectlocs="0,0;0,411" o:connectangles="0,0" textboxrect="0,0,0,41148"/>
                </v:shape>
                <v:shape id="Shape 1120" o:spid="_x0000_s1049" style="position:absolute;left:37703;top:2697;width:0;height:411;visibility:visible;mso-wrap-style:square;v-text-anchor:top" coordsize="0,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" path="m,l,41148e" filled="f" strokecolor="#898989" strokeweight=".72pt">
                  <v:path arrowok="t" o:connecttype="custom" o:connectlocs="0,0;0,411" o:connectangles="0,0" textboxrect="0,0,0,41148"/>
                </v:shape>
                <v:shape id="Shape 1121" o:spid="_x0000_s1050" style="position:absolute;left:41391;top:2697;width:0;height:411;visibility:visible;mso-wrap-style:square;v-text-anchor:top" coordsize="0,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" path="m,l,41148e" filled="f" strokecolor="#898989" strokeweight=".72pt">
                  <v:path arrowok="t" o:connecttype="custom" o:connectlocs="0,0;0,411" o:connectangles="0,0" textboxrect="0,0,0,41148"/>
                </v:shape>
                <v:shape id="Shape 1122" o:spid="_x0000_s1051" style="position:absolute;left:45064;top:2697;width:0;height:411;visibility:visible;mso-wrap-style:square;v-text-anchor:top" coordsize="0,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" path="m,l,41148e" filled="f" strokecolor="#898989" strokeweight=".72pt">
                  <v:path arrowok="t" o:connecttype="custom" o:connectlocs="0,0;0,411" o:connectangles="0,0" textboxrect="0,0,0,41148"/>
                </v:shape>
                <v:shape id="Shape 1123" o:spid="_x0000_s1052" style="position:absolute;left:48737;top:2697;width:0;height:411;visibility:visible;mso-wrap-style:square;v-text-anchor:top" coordsize="0,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" path="m,l,41148e" filled="f" strokecolor="#898989" strokeweight=".72pt">
                  <v:path arrowok="t" o:connecttype="custom" o:connectlocs="0,0;0,411" o:connectangles="0,0" textboxrect="0,0,0,41148"/>
                </v:shape>
                <v:shape id="Shape 1124" o:spid="_x0000_s1053" style="position:absolute;left:52425;top:2697;width:0;height:411;visibility:visible;mso-wrap-style:square;v-text-anchor:top" coordsize="0,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" path="m,l,41148e" filled="f" strokecolor="#898989" strokeweight=".72pt">
                  <v:path arrowok="t" o:connecttype="custom" o:connectlocs="0,0;0,411" o:connectangles="0,0" textboxrect="0,0,0,41148"/>
                </v:shape>
                <v:shape id="Shape 1125" o:spid="_x0000_s1054" style="position:absolute;left:22981;top:3108;width:0;height:23760;visibility:visible;mso-wrap-style:square;v-text-anchor:top" coordsize="0,2375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" path="m,l,2375916e" filled="f" strokecolor="#898989" strokeweight=".72pt">
                  <v:path arrowok="t" o:connecttype="custom" o:connectlocs="0,0;0,23760" o:connectangles="0,0" textboxrect="0,0,0,2375916"/>
                </v:shape>
                <v:shape id="Shape 1126" o:spid="_x0000_s1055" style="position:absolute;left:22585;top:3108;width:396;height:0;visibility:visible;mso-wrap-style:square;v-text-anchor:top" coordsize="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" path="m,l39624,e" filled="f" strokecolor="#898989" strokeweight=".72pt">
                  <v:path arrowok="t" o:connecttype="custom" o:connectlocs="0,0;396,0" o:connectangles="0,0" textboxrect="0,0,39624,0"/>
                </v:shape>
                <v:shape id="Shape 1127" o:spid="_x0000_s1056" style="position:absolute;left:22585;top:6065;width:396;height:0;visibility:visible;mso-wrap-style:square;v-text-anchor:top" coordsize="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" path="m,l39624,e" filled="f" strokecolor="#898989" strokeweight=".72pt">
                  <v:path arrowok="t" o:connecttype="custom" o:connectlocs="0,0;396,0" o:connectangles="0,0" textboxrect="0,0,39624,0"/>
                </v:shape>
                <v:shape id="Shape 1128" o:spid="_x0000_s1057" style="position:absolute;left:22585;top:9037;width:396;height:0;visibility:visible;mso-wrap-style:square;v-text-anchor:top" coordsize="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" path="m,l39624,e" filled="f" strokecolor="#898989" strokeweight=".72pt">
                  <v:path arrowok="t" o:connecttype="custom" o:connectlocs="0,0;396,0" o:connectangles="0,0" textboxrect="0,0,39624,0"/>
                </v:shape>
                <v:shape id="Shape 1129" o:spid="_x0000_s1058" style="position:absolute;left:22585;top:12009;width:396;height:0;visibility:visible;mso-wrap-style:square;v-text-anchor:top" coordsize="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" path="m,l39624,e" filled="f" strokecolor="#898989" strokeweight=".72pt">
                  <v:path arrowok="t" o:connecttype="custom" o:connectlocs="0,0;396,0" o:connectangles="0,0" textboxrect="0,0,39624,0"/>
                </v:shape>
                <v:shape id="Shape 1130" o:spid="_x0000_s1059" style="position:absolute;left:22585;top:14980;width:396;height:0;visibility:visible;mso-wrap-style:square;v-text-anchor:top" coordsize="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" path="m,l39624,e" filled="f" strokecolor="#898989" strokeweight=".72pt">
                  <v:path arrowok="t" o:connecttype="custom" o:connectlocs="0,0;396,0" o:connectangles="0,0" textboxrect="0,0,39624,0"/>
                </v:shape>
                <v:shape id="Shape 1131" o:spid="_x0000_s1060" style="position:absolute;left:22585;top:17952;width:396;height:0;visibility:visible;mso-wrap-style:square;v-text-anchor:top" coordsize="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" path="m,l39624,e" filled="f" strokecolor="#898989" strokeweight=".72pt">
                  <v:path arrowok="t" o:connecttype="custom" o:connectlocs="0,0;396,0" o:connectangles="0,0" textboxrect="0,0,39624,0"/>
                </v:shape>
                <v:shape id="Shape 1132" o:spid="_x0000_s1061" style="position:absolute;left:22585;top:20924;width:396;height:0;visibility:visible;mso-wrap-style:square;v-text-anchor:top" coordsize="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" path="m,l39624,e" filled="f" strokecolor="#898989" strokeweight=".72pt">
                  <v:path arrowok="t" o:connecttype="custom" o:connectlocs="0,0;396,0" o:connectangles="0,0" textboxrect="0,0,39624,0"/>
                </v:shape>
                <v:shape id="Shape 1133" o:spid="_x0000_s1062" style="position:absolute;left:22585;top:23896;width:396;height:0;visibility:visible;mso-wrap-style:square;v-text-anchor:top" coordsize="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" path="m,l39624,e" filled="f" strokecolor="#898989" strokeweight=".72pt">
                  <v:path arrowok="t" o:connecttype="custom" o:connectlocs="0,0;396,0" o:connectangles="0,0" textboxrect="0,0,39624,0"/>
                </v:shape>
                <v:shape id="Shape 1134" o:spid="_x0000_s1063" style="position:absolute;left:22585;top:26868;width:396;height:0;visibility:visible;mso-wrap-style:square;v-text-anchor:top" coordsize="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" path="m,l39624,e" filled="f" strokecolor="#898989" strokeweight=".72pt">
                  <v:path arrowok="t" o:connecttype="custom" o:connectlocs="0,0;396,0" o:connectangles="0,0" textboxrect="0,0,39624,0"/>
                </v:shape>
                <v:rect id="Rectangle 98318" o:spid="_x0000_s1064" style="position:absolute;left:49843;top:4111;width:1774;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rsidR="0071465C" w:rsidRDefault="0071465C" w:rsidP="0071465C">
                        <w:pPr>
                          <w:spacing w:line="256" w:lineRule="auto"/>
                        </w:pPr>
                        <w:r>
                          <w:rPr>
                            <w:rFonts w:ascii="Trebuchet MS" w:eastAsia="Trebuchet MS" w:hAnsi="Trebuchet MS" w:cs="Trebuchet MS"/>
                            <w:sz w:val="20"/>
                          </w:rPr>
                          <w:t>71</w:t>
                        </w:r>
                      </w:p>
                    </w:txbxContent>
                  </v:textbox>
                </v:rect>
                <v:rect id="Rectangle 98319" o:spid="_x0000_s1065" style="position:absolute;left:51184;top:4111;width:1010;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rsidR="0071465C" w:rsidRDefault="0071465C" w:rsidP="0071465C">
                        <w:pPr>
                          <w:spacing w:line="256" w:lineRule="auto"/>
                        </w:pPr>
                        <w:r>
                          <w:rPr>
                            <w:rFonts w:ascii="Trebuchet MS" w:eastAsia="Trebuchet MS" w:hAnsi="Trebuchet MS" w:cs="Trebuchet MS"/>
                            <w:sz w:val="20"/>
                          </w:rPr>
                          <w:t>%</w:t>
                        </w:r>
                      </w:p>
                    </w:txbxContent>
                  </v:textbox>
                </v:rect>
                <v:rect id="Rectangle 98321" o:spid="_x0000_s1066" style="position:absolute;left:47579;top:7083;width:1009;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rsidR="0071465C" w:rsidRDefault="0071465C" w:rsidP="0071465C">
                        <w:pPr>
                          <w:spacing w:line="256" w:lineRule="auto"/>
                        </w:pPr>
                        <w:r>
                          <w:rPr>
                            <w:rFonts w:ascii="Trebuchet MS" w:eastAsia="Trebuchet MS" w:hAnsi="Trebuchet MS" w:cs="Trebuchet MS"/>
                            <w:sz w:val="20"/>
                          </w:rPr>
                          <w:t>%</w:t>
                        </w:r>
                      </w:p>
                    </w:txbxContent>
                  </v:textbox>
                </v:rect>
                <v:rect id="Rectangle 98320" o:spid="_x0000_s1067" style="position:absolute;left:46238;top:7083;width:1773;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rsidR="0071465C" w:rsidRDefault="0071465C" w:rsidP="0071465C">
                        <w:pPr>
                          <w:spacing w:line="256" w:lineRule="auto"/>
                        </w:pPr>
                        <w:r>
                          <w:rPr>
                            <w:rFonts w:ascii="Trebuchet MS" w:eastAsia="Trebuchet MS" w:hAnsi="Trebuchet MS" w:cs="Trebuchet MS"/>
                            <w:sz w:val="20"/>
                          </w:rPr>
                          <w:t>61</w:t>
                        </w:r>
                      </w:p>
                    </w:txbxContent>
                  </v:textbox>
                </v:rect>
                <v:rect id="Rectangle 98322" o:spid="_x0000_s1068" style="position:absolute;left:45245;top:10050;width:1775;height:1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rsidR="0071465C" w:rsidRDefault="0071465C" w:rsidP="0071465C">
                        <w:pPr>
                          <w:spacing w:line="256" w:lineRule="auto"/>
                        </w:pPr>
                        <w:r>
                          <w:rPr>
                            <w:rFonts w:ascii="Trebuchet MS" w:eastAsia="Trebuchet MS" w:hAnsi="Trebuchet MS" w:cs="Trebuchet MS"/>
                            <w:sz w:val="20"/>
                          </w:rPr>
                          <w:t>58</w:t>
                        </w:r>
                      </w:p>
                    </w:txbxContent>
                  </v:textbox>
                </v:rect>
                <v:rect id="Rectangle 98323" o:spid="_x0000_s1069" style="position:absolute;left:46586;top:10050;width:1011;height:1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rsidR="0071465C" w:rsidRDefault="0071465C" w:rsidP="0071465C">
                        <w:pPr>
                          <w:spacing w:line="256" w:lineRule="auto"/>
                        </w:pPr>
                        <w:r>
                          <w:rPr>
                            <w:rFonts w:ascii="Trebuchet MS" w:eastAsia="Trebuchet MS" w:hAnsi="Trebuchet MS" w:cs="Trebuchet MS"/>
                            <w:sz w:val="20"/>
                          </w:rPr>
                          <w:t>%</w:t>
                        </w:r>
                      </w:p>
                    </w:txbxContent>
                  </v:textbox>
                </v:rect>
                <v:rect id="Rectangle 98325" o:spid="_x0000_s1070" style="position:absolute;left:31864;top:13024;width:1009;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rsidR="0071465C" w:rsidRDefault="0071465C" w:rsidP="0071465C">
                        <w:pPr>
                          <w:spacing w:line="256" w:lineRule="auto"/>
                        </w:pPr>
                        <w:r>
                          <w:rPr>
                            <w:rFonts w:ascii="Trebuchet MS" w:eastAsia="Trebuchet MS" w:hAnsi="Trebuchet MS" w:cs="Trebuchet MS"/>
                            <w:sz w:val="20"/>
                          </w:rPr>
                          <w:t>%</w:t>
                        </w:r>
                      </w:p>
                    </w:txbxContent>
                  </v:textbox>
                </v:rect>
                <v:rect id="Rectangle 98324" o:spid="_x0000_s1071" style="position:absolute;left:30523;top:13024;width:1773;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rsidR="0071465C" w:rsidRDefault="0071465C" w:rsidP="0071465C">
                        <w:pPr>
                          <w:spacing w:line="256" w:lineRule="auto"/>
                        </w:pPr>
                        <w:r>
                          <w:rPr>
                            <w:rFonts w:ascii="Trebuchet MS" w:eastAsia="Trebuchet MS" w:hAnsi="Trebuchet MS" w:cs="Trebuchet MS"/>
                            <w:sz w:val="20"/>
                          </w:rPr>
                          <w:t>18</w:t>
                        </w:r>
                      </w:p>
                    </w:txbxContent>
                  </v:textbox>
                </v:rect>
                <v:rect id="Rectangle 98327" o:spid="_x0000_s1072" style="position:absolute;left:27294;top:15996;width:1010;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rsidR="0071465C" w:rsidRDefault="0071465C" w:rsidP="0071465C">
                        <w:pPr>
                          <w:spacing w:line="256" w:lineRule="auto"/>
                        </w:pPr>
                        <w:r>
                          <w:rPr>
                            <w:rFonts w:ascii="Trebuchet MS" w:eastAsia="Trebuchet MS" w:hAnsi="Trebuchet MS" w:cs="Trebuchet MS"/>
                            <w:sz w:val="20"/>
                          </w:rPr>
                          <w:t>%</w:t>
                        </w:r>
                      </w:p>
                    </w:txbxContent>
                  </v:textbox>
                </v:rect>
                <v:rect id="Rectangle 98326" o:spid="_x0000_s1073" style="position:absolute;left:26624;top:15996;width:881;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rsidR="0071465C" w:rsidRDefault="0071465C" w:rsidP="0071465C">
                        <w:pPr>
                          <w:spacing w:line="256" w:lineRule="auto"/>
                        </w:pPr>
                        <w:r>
                          <w:rPr>
                            <w:rFonts w:ascii="Trebuchet MS" w:eastAsia="Trebuchet MS" w:hAnsi="Trebuchet MS" w:cs="Trebuchet MS"/>
                            <w:sz w:val="20"/>
                          </w:rPr>
                          <w:t>8</w:t>
                        </w:r>
                      </w:p>
                    </w:txbxContent>
                  </v:textbox>
                </v:rect>
                <v:rect id="Rectangle 98329" o:spid="_x0000_s1074" style="position:absolute;left:26374;top:18968;width:1009;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rsidR="0071465C" w:rsidRDefault="0071465C" w:rsidP="0071465C">
                        <w:pPr>
                          <w:spacing w:line="256" w:lineRule="auto"/>
                        </w:pPr>
                        <w:r>
                          <w:rPr>
                            <w:rFonts w:ascii="Trebuchet MS" w:eastAsia="Trebuchet MS" w:hAnsi="Trebuchet MS" w:cs="Trebuchet MS"/>
                            <w:sz w:val="20"/>
                          </w:rPr>
                          <w:t>%</w:t>
                        </w:r>
                      </w:p>
                    </w:txbxContent>
                  </v:textbox>
                </v:rect>
                <v:rect id="Rectangle 98328" o:spid="_x0000_s1075" style="position:absolute;left:25703;top:18968;width:882;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rsidR="0071465C" w:rsidRDefault="0071465C" w:rsidP="0071465C">
                        <w:pPr>
                          <w:spacing w:line="256" w:lineRule="auto"/>
                        </w:pPr>
                        <w:r>
                          <w:rPr>
                            <w:rFonts w:ascii="Trebuchet MS" w:eastAsia="Trebuchet MS" w:hAnsi="Trebuchet MS" w:cs="Trebuchet MS"/>
                            <w:sz w:val="20"/>
                          </w:rPr>
                          <w:t>5</w:t>
                        </w:r>
                      </w:p>
                    </w:txbxContent>
                  </v:textbox>
                </v:rect>
                <v:rect id="Rectangle 98331" o:spid="_x0000_s1076" style="position:absolute;left:24865;top:21940;width:1009;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rsidR="0071465C" w:rsidRDefault="0071465C" w:rsidP="0071465C">
                        <w:pPr>
                          <w:spacing w:line="256" w:lineRule="auto"/>
                        </w:pPr>
                        <w:r>
                          <w:rPr>
                            <w:rFonts w:ascii="Trebuchet MS" w:eastAsia="Trebuchet MS" w:hAnsi="Trebuchet MS" w:cs="Trebuchet MS"/>
                            <w:sz w:val="20"/>
                          </w:rPr>
                          <w:t>%</w:t>
                        </w:r>
                      </w:p>
                    </w:txbxContent>
                  </v:textbox>
                </v:rect>
                <v:rect id="Rectangle 98330" o:spid="_x0000_s1077" style="position:absolute;left:24194;top:21940;width:882;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rsidR="0071465C" w:rsidRDefault="0071465C" w:rsidP="0071465C">
                        <w:pPr>
                          <w:spacing w:line="256" w:lineRule="auto"/>
                        </w:pPr>
                        <w:r>
                          <w:rPr>
                            <w:rFonts w:ascii="Trebuchet MS" w:eastAsia="Trebuchet MS" w:hAnsi="Trebuchet MS" w:cs="Trebuchet MS"/>
                            <w:sz w:val="20"/>
                          </w:rPr>
                          <w:t>1</w:t>
                        </w:r>
                      </w:p>
                    </w:txbxContent>
                  </v:textbox>
                </v:rect>
                <v:rect id="Rectangle 98333" o:spid="_x0000_s1078" style="position:absolute;left:25344;top:24908;width:1009;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rsidR="0071465C" w:rsidRDefault="0071465C" w:rsidP="0071465C">
                        <w:pPr>
                          <w:spacing w:line="256" w:lineRule="auto"/>
                        </w:pPr>
                        <w:r>
                          <w:rPr>
                            <w:rFonts w:ascii="Trebuchet MS" w:eastAsia="Trebuchet MS" w:hAnsi="Trebuchet MS" w:cs="Trebuchet MS"/>
                            <w:sz w:val="20"/>
                          </w:rPr>
                          <w:t>%</w:t>
                        </w:r>
                      </w:p>
                    </w:txbxContent>
                  </v:textbox>
                </v:rect>
                <v:rect id="Rectangle 98332" o:spid="_x0000_s1079" style="position:absolute;left:24673;top:24908;width:882;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rsidR="0071465C" w:rsidRDefault="0071465C" w:rsidP="0071465C">
                        <w:pPr>
                          <w:spacing w:line="256" w:lineRule="auto"/>
                        </w:pPr>
                        <w:r>
                          <w:rPr>
                            <w:rFonts w:ascii="Trebuchet MS" w:eastAsia="Trebuchet MS" w:hAnsi="Trebuchet MS" w:cs="Trebuchet MS"/>
                            <w:sz w:val="20"/>
                          </w:rPr>
                          <w:t>3</w:t>
                        </w:r>
                      </w:p>
                    </w:txbxContent>
                  </v:textbox>
                </v:rect>
                <v:rect id="Rectangle 98301" o:spid="_x0000_s1080" style="position:absolute;left:22948;top:990;width:1010;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rsidR="0071465C" w:rsidRDefault="0071465C" w:rsidP="0071465C">
                        <w:pPr>
                          <w:spacing w:line="256" w:lineRule="auto"/>
                        </w:pPr>
                        <w:r>
                          <w:rPr>
                            <w:rFonts w:ascii="Trebuchet MS" w:eastAsia="Trebuchet MS" w:hAnsi="Trebuchet MS" w:cs="Trebuchet MS"/>
                            <w:sz w:val="20"/>
                          </w:rPr>
                          <w:t>%</w:t>
                        </w:r>
                      </w:p>
                    </w:txbxContent>
                  </v:textbox>
                </v:rect>
                <v:rect id="Rectangle 98300" o:spid="_x0000_s1081" style="position:absolute;left:22278;top:990;width:881;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rsidR="0071465C" w:rsidRDefault="0071465C" w:rsidP="0071465C">
                        <w:pPr>
                          <w:spacing w:line="256" w:lineRule="auto"/>
                        </w:pPr>
                        <w:r>
                          <w:rPr>
                            <w:rFonts w:ascii="Trebuchet MS" w:eastAsia="Trebuchet MS" w:hAnsi="Trebuchet MS" w:cs="Trebuchet MS"/>
                            <w:sz w:val="20"/>
                          </w:rPr>
                          <w:t>0</w:t>
                        </w:r>
                      </w:p>
                    </w:txbxContent>
                  </v:textbox>
                </v:rect>
                <v:rect id="Rectangle 98303" o:spid="_x0000_s1082" style="position:absolute;left:26949;top:990;width:1009;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rsidR="0071465C" w:rsidRDefault="0071465C" w:rsidP="0071465C">
                        <w:pPr>
                          <w:spacing w:line="256" w:lineRule="auto"/>
                        </w:pPr>
                        <w:r>
                          <w:rPr>
                            <w:rFonts w:ascii="Trebuchet MS" w:eastAsia="Trebuchet MS" w:hAnsi="Trebuchet MS" w:cs="Trebuchet MS"/>
                            <w:sz w:val="20"/>
                          </w:rPr>
                          <w:t>%</w:t>
                        </w:r>
                      </w:p>
                    </w:txbxContent>
                  </v:textbox>
                </v:rect>
                <v:rect id="Rectangle 98302" o:spid="_x0000_s1083" style="position:absolute;left:25624;top:990;width:1772;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rsidR="0071465C" w:rsidRDefault="0071465C" w:rsidP="0071465C">
                        <w:pPr>
                          <w:spacing w:line="256" w:lineRule="auto"/>
                        </w:pPr>
                        <w:r>
                          <w:rPr>
                            <w:rFonts w:ascii="Trebuchet MS" w:eastAsia="Trebuchet MS" w:hAnsi="Trebuchet MS" w:cs="Trebuchet MS"/>
                            <w:sz w:val="20"/>
                          </w:rPr>
                          <w:t>10</w:t>
                        </w:r>
                      </w:p>
                    </w:txbxContent>
                  </v:textbox>
                </v:rect>
                <v:rect id="Rectangle 98305" o:spid="_x0000_s1084" style="position:absolute;left:30630;top:990;width:1010;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rsidR="0071465C" w:rsidRDefault="0071465C" w:rsidP="0071465C">
                        <w:pPr>
                          <w:spacing w:line="256" w:lineRule="auto"/>
                        </w:pPr>
                        <w:r>
                          <w:rPr>
                            <w:rFonts w:ascii="Trebuchet MS" w:eastAsia="Trebuchet MS" w:hAnsi="Trebuchet MS" w:cs="Trebuchet MS"/>
                            <w:sz w:val="20"/>
                          </w:rPr>
                          <w:t>%</w:t>
                        </w:r>
                      </w:p>
                    </w:txbxContent>
                  </v:textbox>
                </v:rect>
                <v:rect id="Rectangle 98304" o:spid="_x0000_s1085" style="position:absolute;left:29306;top:990;width:1772;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rsidR="0071465C" w:rsidRDefault="0071465C" w:rsidP="0071465C">
                        <w:pPr>
                          <w:spacing w:line="256" w:lineRule="auto"/>
                        </w:pPr>
                        <w:r>
                          <w:rPr>
                            <w:rFonts w:ascii="Trebuchet MS" w:eastAsia="Trebuchet MS" w:hAnsi="Trebuchet MS" w:cs="Trebuchet MS"/>
                            <w:sz w:val="20"/>
                          </w:rPr>
                          <w:t>20</w:t>
                        </w:r>
                      </w:p>
                    </w:txbxContent>
                  </v:textbox>
                </v:rect>
                <v:rect id="Rectangle 98306" o:spid="_x0000_s1086" style="position:absolute;left:32985;top:990;width:1772;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rsidR="0071465C" w:rsidRDefault="0071465C" w:rsidP="0071465C">
                        <w:pPr>
                          <w:spacing w:line="256" w:lineRule="auto"/>
                        </w:pPr>
                        <w:r>
                          <w:rPr>
                            <w:rFonts w:ascii="Trebuchet MS" w:eastAsia="Trebuchet MS" w:hAnsi="Trebuchet MS" w:cs="Trebuchet MS"/>
                            <w:sz w:val="20"/>
                          </w:rPr>
                          <w:t>30</w:t>
                        </w:r>
                      </w:p>
                    </w:txbxContent>
                  </v:textbox>
                </v:rect>
                <v:rect id="Rectangle 98307" o:spid="_x0000_s1087" style="position:absolute;left:34310;top:990;width:1009;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rsidR="0071465C" w:rsidRDefault="0071465C" w:rsidP="0071465C">
                        <w:pPr>
                          <w:spacing w:line="256" w:lineRule="auto"/>
                        </w:pPr>
                        <w:r>
                          <w:rPr>
                            <w:rFonts w:ascii="Trebuchet MS" w:eastAsia="Trebuchet MS" w:hAnsi="Trebuchet MS" w:cs="Trebuchet MS"/>
                            <w:sz w:val="20"/>
                          </w:rPr>
                          <w:t>%</w:t>
                        </w:r>
                      </w:p>
                    </w:txbxContent>
                  </v:textbox>
                </v:rect>
                <v:rect id="Rectangle 98309" o:spid="_x0000_s1088" style="position:absolute;left:37991;top:990;width:1010;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rsidR="0071465C" w:rsidRDefault="0071465C" w:rsidP="0071465C">
                        <w:pPr>
                          <w:spacing w:line="256" w:lineRule="auto"/>
                        </w:pPr>
                        <w:r>
                          <w:rPr>
                            <w:rFonts w:ascii="Trebuchet MS" w:eastAsia="Trebuchet MS" w:hAnsi="Trebuchet MS" w:cs="Trebuchet MS"/>
                            <w:sz w:val="20"/>
                          </w:rPr>
                          <w:t>%</w:t>
                        </w:r>
                      </w:p>
                    </w:txbxContent>
                  </v:textbox>
                </v:rect>
                <v:rect id="Rectangle 98308" o:spid="_x0000_s1089" style="position:absolute;left:36667;top:990;width:1771;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rsidR="0071465C" w:rsidRDefault="0071465C" w:rsidP="0071465C">
                        <w:pPr>
                          <w:spacing w:line="256" w:lineRule="auto"/>
                        </w:pPr>
                        <w:r>
                          <w:rPr>
                            <w:rFonts w:ascii="Trebuchet MS" w:eastAsia="Trebuchet MS" w:hAnsi="Trebuchet MS" w:cs="Trebuchet MS"/>
                            <w:sz w:val="20"/>
                          </w:rPr>
                          <w:t>40</w:t>
                        </w:r>
                      </w:p>
                    </w:txbxContent>
                  </v:textbox>
                </v:rect>
                <v:rect id="Rectangle 98311" o:spid="_x0000_s1090" style="position:absolute;left:41671;top:990;width:1009;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rsidR="0071465C" w:rsidRDefault="0071465C" w:rsidP="0071465C">
                        <w:pPr>
                          <w:spacing w:line="256" w:lineRule="auto"/>
                        </w:pPr>
                        <w:r>
                          <w:rPr>
                            <w:rFonts w:ascii="Trebuchet MS" w:eastAsia="Trebuchet MS" w:hAnsi="Trebuchet MS" w:cs="Trebuchet MS"/>
                            <w:sz w:val="20"/>
                          </w:rPr>
                          <w:t>%</w:t>
                        </w:r>
                      </w:p>
                    </w:txbxContent>
                  </v:textbox>
                </v:rect>
                <v:rect id="Rectangle 98310" o:spid="_x0000_s1091" style="position:absolute;left:40346;top:990;width:1772;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rsidR="0071465C" w:rsidRDefault="0071465C" w:rsidP="0071465C">
                        <w:pPr>
                          <w:spacing w:line="256" w:lineRule="auto"/>
                        </w:pPr>
                        <w:r>
                          <w:rPr>
                            <w:rFonts w:ascii="Trebuchet MS" w:eastAsia="Trebuchet MS" w:hAnsi="Trebuchet MS" w:cs="Trebuchet MS"/>
                            <w:sz w:val="20"/>
                          </w:rPr>
                          <w:t>50</w:t>
                        </w:r>
                      </w:p>
                    </w:txbxContent>
                  </v:textbox>
                </v:rect>
                <v:rect id="Rectangle 98313" o:spid="_x0000_s1092" style="position:absolute;left:45352;top:990;width:1010;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rsidR="0071465C" w:rsidRDefault="0071465C" w:rsidP="0071465C">
                        <w:pPr>
                          <w:spacing w:line="256" w:lineRule="auto"/>
                        </w:pPr>
                        <w:r>
                          <w:rPr>
                            <w:rFonts w:ascii="Trebuchet MS" w:eastAsia="Trebuchet MS" w:hAnsi="Trebuchet MS" w:cs="Trebuchet MS"/>
                            <w:sz w:val="20"/>
                          </w:rPr>
                          <w:t>%</w:t>
                        </w:r>
                      </w:p>
                    </w:txbxContent>
                  </v:textbox>
                </v:rect>
                <v:rect id="Rectangle 98312" o:spid="_x0000_s1093" style="position:absolute;left:44028;top:990;width:1771;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rsidR="0071465C" w:rsidRDefault="0071465C" w:rsidP="0071465C">
                        <w:pPr>
                          <w:spacing w:line="256" w:lineRule="auto"/>
                        </w:pPr>
                        <w:r>
                          <w:rPr>
                            <w:rFonts w:ascii="Trebuchet MS" w:eastAsia="Trebuchet MS" w:hAnsi="Trebuchet MS" w:cs="Trebuchet MS"/>
                            <w:sz w:val="20"/>
                          </w:rPr>
                          <w:t>60</w:t>
                        </w:r>
                      </w:p>
                    </w:txbxContent>
                  </v:textbox>
                </v:rect>
                <v:rect id="Rectangle 98315" o:spid="_x0000_s1094" style="position:absolute;left:49038;top:990;width:1009;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rsidR="0071465C" w:rsidRDefault="0071465C" w:rsidP="0071465C">
                        <w:pPr>
                          <w:spacing w:line="256" w:lineRule="auto"/>
                        </w:pPr>
                        <w:r>
                          <w:rPr>
                            <w:rFonts w:ascii="Trebuchet MS" w:eastAsia="Trebuchet MS" w:hAnsi="Trebuchet MS" w:cs="Trebuchet MS"/>
                            <w:sz w:val="20"/>
                          </w:rPr>
                          <w:t>%</w:t>
                        </w:r>
                      </w:p>
                    </w:txbxContent>
                  </v:textbox>
                </v:rect>
                <v:rect id="Rectangle 98314" o:spid="_x0000_s1095" style="position:absolute;left:47707;top:990;width:1777;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rsidR="0071465C" w:rsidRDefault="0071465C" w:rsidP="0071465C">
                        <w:pPr>
                          <w:spacing w:line="256" w:lineRule="auto"/>
                        </w:pPr>
                        <w:r>
                          <w:rPr>
                            <w:rFonts w:ascii="Trebuchet MS" w:eastAsia="Trebuchet MS" w:hAnsi="Trebuchet MS" w:cs="Trebuchet MS"/>
                            <w:sz w:val="20"/>
                          </w:rPr>
                          <w:t>70</w:t>
                        </w:r>
                      </w:p>
                    </w:txbxContent>
                  </v:textbox>
                </v:rect>
                <v:rect id="Rectangle 98317" o:spid="_x0000_s1096" style="position:absolute;left:52713;top:990;width:1010;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rsidR="0071465C" w:rsidRDefault="0071465C" w:rsidP="0071465C">
                        <w:pPr>
                          <w:spacing w:line="256" w:lineRule="auto"/>
                        </w:pPr>
                        <w:r>
                          <w:rPr>
                            <w:rFonts w:ascii="Trebuchet MS" w:eastAsia="Trebuchet MS" w:hAnsi="Trebuchet MS" w:cs="Trebuchet MS"/>
                            <w:sz w:val="20"/>
                          </w:rPr>
                          <w:t>%</w:t>
                        </w:r>
                      </w:p>
                    </w:txbxContent>
                  </v:textbox>
                </v:rect>
                <v:rect id="Rectangle 98316" o:spid="_x0000_s1097" style="position:absolute;left:51389;top:990;width:1771;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rsidR="0071465C" w:rsidRDefault="0071465C" w:rsidP="0071465C">
                        <w:pPr>
                          <w:spacing w:line="256" w:lineRule="auto"/>
                        </w:pPr>
                        <w:r>
                          <w:rPr>
                            <w:rFonts w:ascii="Trebuchet MS" w:eastAsia="Trebuchet MS" w:hAnsi="Trebuchet MS" w:cs="Trebuchet MS"/>
                            <w:sz w:val="20"/>
                          </w:rPr>
                          <w:t>80</w:t>
                        </w:r>
                      </w:p>
                    </w:txbxContent>
                  </v:textbox>
                </v:rect>
                <v:rect id="Rectangle 1152" o:spid="_x0000_s1098" style="position:absolute;left:853;top:4059;width:27876;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rsidR="0071465C" w:rsidRDefault="0071465C" w:rsidP="0071465C">
                        <w:pPr>
                          <w:spacing w:line="256" w:lineRule="auto"/>
                        </w:pPr>
                        <w:r>
                          <w:rPr>
                            <w:rFonts w:ascii="Trebuchet MS" w:eastAsia="Trebuchet MS" w:hAnsi="Trebuchet MS" w:cs="Trebuchet MS"/>
                            <w:sz w:val="20"/>
                          </w:rPr>
                          <w:t>виховна година класного керівника</w:t>
                        </w:r>
                      </w:p>
                    </w:txbxContent>
                  </v:textbox>
                </v:rect>
                <v:rect id="Rectangle 1153" o:spid="_x0000_s1099" style="position:absolute;left:8677;top:7031;width:17504;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rsidR="0071465C" w:rsidRDefault="0071465C" w:rsidP="0071465C">
                        <w:pPr>
                          <w:spacing w:line="256" w:lineRule="auto"/>
                        </w:pPr>
                        <w:r>
                          <w:rPr>
                            <w:rFonts w:ascii="Trebuchet MS" w:eastAsia="Trebuchet MS" w:hAnsi="Trebuchet MS" w:cs="Trebuchet MS"/>
                            <w:sz w:val="20"/>
                          </w:rPr>
                          <w:t>окремі виховні заходи</w:t>
                        </w:r>
                      </w:p>
                    </w:txbxContent>
                  </v:textbox>
                </v:rect>
                <v:rect id="Rectangle 1154" o:spid="_x0000_s1100" style="position:absolute;left:11445;top:10003;width:13861;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rsidR="0071465C" w:rsidRDefault="0071465C" w:rsidP="0071465C">
                        <w:pPr>
                          <w:spacing w:line="256" w:lineRule="auto"/>
                        </w:pPr>
                        <w:r>
                          <w:rPr>
                            <w:rFonts w:ascii="Trebuchet MS" w:eastAsia="Trebuchet MS" w:hAnsi="Trebuchet MS" w:cs="Trebuchet MS"/>
                            <w:sz w:val="20"/>
                          </w:rPr>
                          <w:t>година психолога</w:t>
                        </w:r>
                      </w:p>
                    </w:txbxContent>
                  </v:textbox>
                </v:rect>
                <v:rect id="Rectangle 1155" o:spid="_x0000_s1101" style="position:absolute;left:11756;top:12970;width:13424;height:1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rsidR="0071465C" w:rsidRDefault="0071465C" w:rsidP="0071465C">
                        <w:pPr>
                          <w:spacing w:line="256" w:lineRule="auto"/>
                        </w:pPr>
                        <w:r>
                          <w:rPr>
                            <w:rFonts w:ascii="Trebuchet MS" w:eastAsia="Trebuchet MS" w:hAnsi="Trebuchet MS" w:cs="Trebuchet MS"/>
                            <w:sz w:val="20"/>
                          </w:rPr>
                          <w:t>тренінговий курс</w:t>
                        </w:r>
                      </w:p>
                    </w:txbxContent>
                  </v:textbox>
                </v:rect>
                <v:rect id="Rectangle 1156" o:spid="_x0000_s1102" style="position:absolute;left:14399;top:15944;width:9900;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rsidR="0071465C" w:rsidRDefault="0071465C" w:rsidP="0071465C">
                        <w:pPr>
                          <w:spacing w:line="256" w:lineRule="auto"/>
                        </w:pPr>
                        <w:r>
                          <w:rPr>
                            <w:rFonts w:ascii="Trebuchet MS" w:eastAsia="Trebuchet MS" w:hAnsi="Trebuchet MS" w:cs="Trebuchet MS"/>
                            <w:sz w:val="20"/>
                          </w:rPr>
                          <w:t>факультатив</w:t>
                        </w:r>
                      </w:p>
                    </w:txbxContent>
                  </v:textbox>
                </v:rect>
                <v:rect id="Rectangle 1157" o:spid="_x0000_s1103" style="position:absolute;left:18061;top:18916;width:5041;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rsidR="0071465C" w:rsidRDefault="0071465C" w:rsidP="0071465C">
                        <w:pPr>
                          <w:spacing w:line="256" w:lineRule="auto"/>
                        </w:pPr>
                        <w:r>
                          <w:rPr>
                            <w:rFonts w:ascii="Trebuchet MS" w:eastAsia="Trebuchet MS" w:hAnsi="Trebuchet MS" w:cs="Trebuchet MS"/>
                            <w:sz w:val="20"/>
                          </w:rPr>
                          <w:t>гурток</w:t>
                        </w:r>
                      </w:p>
                    </w:txbxContent>
                  </v:textbox>
                </v:rect>
                <v:rect id="Rectangle 1158" o:spid="_x0000_s1104" style="position:absolute;left:19150;top:21888;width:3580;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rsidR="0071465C" w:rsidRDefault="0071465C" w:rsidP="0071465C">
                        <w:pPr>
                          <w:spacing w:line="256" w:lineRule="auto"/>
                        </w:pPr>
                        <w:r>
                          <w:rPr>
                            <w:rFonts w:ascii="Trebuchet MS" w:eastAsia="Trebuchet MS" w:hAnsi="Trebuchet MS" w:cs="Trebuchet MS"/>
                            <w:sz w:val="20"/>
                          </w:rPr>
                          <w:t>клуб</w:t>
                        </w:r>
                      </w:p>
                    </w:txbxContent>
                  </v:textbox>
                </v:rect>
                <v:rect id="Rectangle 1159" o:spid="_x0000_s1105" style="position:absolute;left:15126;top:24853;width:8947;height:1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rsidR="0071465C" w:rsidRDefault="0071465C" w:rsidP="0071465C">
                        <w:pPr>
                          <w:spacing w:line="256" w:lineRule="auto"/>
                        </w:pPr>
                        <w:r>
                          <w:rPr>
                            <w:rFonts w:ascii="Trebuchet MS" w:eastAsia="Trebuchet MS" w:hAnsi="Trebuchet MS" w:cs="Trebuchet MS"/>
                            <w:sz w:val="20"/>
                          </w:rPr>
                          <w:t>інші форми</w:t>
                        </w:r>
                      </w:p>
                    </w:txbxContent>
                  </v:textbox>
                </v:rect>
                <v:shape id="Shape 1160" o:spid="_x0000_s1106" style="position:absolute;width:54864;height:28270;visibility:visible;mso-wrap-style:square;v-text-anchor:top" coordsize="5486400,282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" path="m,2827020r5486400,l5486400,,,,,2827020xe" filled="f" strokecolor="#898989" strokeweight=".72pt">
                  <v:path arrowok="t" o:connecttype="custom" o:connectlocs="0,28270;54864,28270;54864,0;0,0;0,28270" o:connectangles="0,0,0,0,0" textboxrect="0,0,5486400,2827020"/>
                </v:shape>
                <w10:anchorlock/>
              </v:group>
            </w:pict>
          </mc:Fallback>
        </mc:AlternateContent>
      </w:r>
    </w:p>
    <w:p w:rsidR="0071465C" w:rsidRPr="00BC1A90" w:rsidRDefault="0071465C" w:rsidP="0071465C">
      <w:pPr>
        <w:spacing w:after="0" w:line="240" w:lineRule="auto"/>
        <w:ind w:firstLine="851"/>
        <w:jc w:val="both"/>
        <w:rPr>
          <w:rFonts w:ascii="Times New Roman" w:eastAsia="Times New Roman" w:hAnsi="Times New Roman"/>
          <w:color w:val="000000"/>
          <w:sz w:val="28"/>
          <w:szCs w:val="28"/>
          <w:lang w:eastAsia="uk-UA"/>
        </w:rPr>
      </w:pPr>
    </w:p>
    <w:p w:rsidR="0071465C" w:rsidRPr="00BC1A90" w:rsidRDefault="0071465C" w:rsidP="0071465C">
      <w:pPr>
        <w:spacing w:after="13" w:line="283" w:lineRule="auto"/>
        <w:ind w:left="10" w:firstLine="841"/>
        <w:jc w:val="both"/>
        <w:rPr>
          <w:rFonts w:ascii="Times New Roman" w:eastAsia="Times New Roman" w:hAnsi="Times New Roman"/>
          <w:color w:val="000000"/>
          <w:sz w:val="28"/>
          <w:szCs w:val="28"/>
          <w:lang w:eastAsia="uk-UA"/>
        </w:rPr>
      </w:pPr>
      <w:r w:rsidRPr="00BC1A90">
        <w:rPr>
          <w:rFonts w:ascii="Times New Roman" w:eastAsia="Times New Roman" w:hAnsi="Times New Roman"/>
          <w:color w:val="000000"/>
          <w:sz w:val="28"/>
          <w:szCs w:val="28"/>
          <w:lang w:eastAsia="uk-UA"/>
        </w:rPr>
        <w:t>Аналіз щодо форм впровадження у закладах освіти програми «Особиста гідність. Безпека життя. Громадянська позиція».</w:t>
      </w:r>
    </w:p>
    <w:p w:rsidR="0071465C" w:rsidRPr="00BC1A90" w:rsidRDefault="0071465C" w:rsidP="0071465C">
      <w:pPr>
        <w:spacing w:after="13" w:line="283" w:lineRule="auto"/>
        <w:ind w:left="10" w:firstLine="841"/>
        <w:jc w:val="both"/>
        <w:rPr>
          <w:rFonts w:ascii="Times New Roman" w:eastAsia="Times New Roman" w:hAnsi="Times New Roman"/>
          <w:color w:val="000000"/>
          <w:sz w:val="28"/>
          <w:szCs w:val="28"/>
          <w:lang w:eastAsia="uk-UA"/>
        </w:rPr>
      </w:pPr>
    </w:p>
    <w:p w:rsidR="0071465C" w:rsidRPr="00EA7D5E" w:rsidRDefault="0071465C" w:rsidP="0071465C">
      <w:pPr>
        <w:spacing w:after="0" w:line="240" w:lineRule="auto"/>
        <w:ind w:firstLine="851"/>
        <w:jc w:val="both"/>
        <w:rPr>
          <w:rFonts w:ascii="Times New Roman" w:eastAsia="Times New Roman" w:hAnsi="Times New Roman"/>
          <w:sz w:val="28"/>
          <w:szCs w:val="28"/>
          <w:lang w:eastAsia="ru-RU"/>
        </w:rPr>
      </w:pPr>
      <w:r w:rsidRPr="00EA7D5E">
        <w:rPr>
          <w:rFonts w:ascii="Times New Roman" w:eastAsia="Times New Roman" w:hAnsi="Times New Roman"/>
          <w:sz w:val="28"/>
          <w:szCs w:val="28"/>
          <w:lang w:eastAsia="ru-RU"/>
        </w:rPr>
        <w:t xml:space="preserve">На сайті Міністерства розміщені практичні матеріали щодо запобігання торгівлі людьми. Електронний режим доступу: </w:t>
      </w:r>
    </w:p>
    <w:p w:rsidR="0071465C" w:rsidRPr="00EA7D5E" w:rsidRDefault="00497862" w:rsidP="0071465C">
      <w:pPr>
        <w:spacing w:after="13" w:line="283" w:lineRule="auto"/>
        <w:ind w:left="10" w:firstLine="841"/>
        <w:jc w:val="both"/>
        <w:rPr>
          <w:rFonts w:ascii="Times New Roman" w:eastAsia="Times New Roman" w:hAnsi="Times New Roman"/>
          <w:color w:val="0000FF"/>
          <w:sz w:val="28"/>
          <w:szCs w:val="28"/>
          <w:u w:val="single"/>
          <w:lang w:eastAsia="ru-RU"/>
        </w:rPr>
      </w:pPr>
      <w:hyperlink r:id="rId163" w:history="1">
        <w:r w:rsidR="0071465C" w:rsidRPr="00EA7D5E">
          <w:rPr>
            <w:rFonts w:ascii="Times New Roman" w:eastAsia="Times New Roman" w:hAnsi="Times New Roman"/>
            <w:color w:val="0000FF"/>
            <w:sz w:val="28"/>
            <w:szCs w:val="28"/>
            <w:u w:val="single"/>
            <w:lang w:val="ru-RU" w:eastAsia="ru-RU"/>
          </w:rPr>
          <w:t>http</w:t>
        </w:r>
        <w:r w:rsidR="0071465C" w:rsidRPr="00EA7D5E">
          <w:rPr>
            <w:rFonts w:ascii="Times New Roman" w:eastAsia="Times New Roman" w:hAnsi="Times New Roman"/>
            <w:color w:val="0000FF"/>
            <w:sz w:val="28"/>
            <w:szCs w:val="28"/>
            <w:u w:val="single"/>
            <w:lang w:eastAsia="ru-RU"/>
          </w:rPr>
          <w:t>://</w:t>
        </w:r>
        <w:r w:rsidR="0071465C" w:rsidRPr="00EA7D5E">
          <w:rPr>
            <w:rFonts w:ascii="Times New Roman" w:eastAsia="Times New Roman" w:hAnsi="Times New Roman"/>
            <w:color w:val="0000FF"/>
            <w:sz w:val="28"/>
            <w:szCs w:val="28"/>
            <w:u w:val="single"/>
            <w:lang w:val="ru-RU" w:eastAsia="ru-RU"/>
          </w:rPr>
          <w:t>mon</w:t>
        </w:r>
        <w:r w:rsidR="0071465C" w:rsidRPr="00EA7D5E">
          <w:rPr>
            <w:rFonts w:ascii="Times New Roman" w:eastAsia="Times New Roman" w:hAnsi="Times New Roman"/>
            <w:color w:val="0000FF"/>
            <w:sz w:val="28"/>
            <w:szCs w:val="28"/>
            <w:u w:val="single"/>
            <w:lang w:eastAsia="ru-RU"/>
          </w:rPr>
          <w:t>.</w:t>
        </w:r>
        <w:r w:rsidR="0071465C" w:rsidRPr="00EA7D5E">
          <w:rPr>
            <w:rFonts w:ascii="Times New Roman" w:eastAsia="Times New Roman" w:hAnsi="Times New Roman"/>
            <w:color w:val="0000FF"/>
            <w:sz w:val="28"/>
            <w:szCs w:val="28"/>
            <w:u w:val="single"/>
            <w:lang w:val="ru-RU" w:eastAsia="ru-RU"/>
          </w:rPr>
          <w:t>gov</w:t>
        </w:r>
        <w:r w:rsidR="0071465C" w:rsidRPr="00EA7D5E">
          <w:rPr>
            <w:rFonts w:ascii="Times New Roman" w:eastAsia="Times New Roman" w:hAnsi="Times New Roman"/>
            <w:color w:val="0000FF"/>
            <w:sz w:val="28"/>
            <w:szCs w:val="28"/>
            <w:u w:val="single"/>
            <w:lang w:eastAsia="ru-RU"/>
          </w:rPr>
          <w:t>.</w:t>
        </w:r>
        <w:r w:rsidR="0071465C" w:rsidRPr="00EA7D5E">
          <w:rPr>
            <w:rFonts w:ascii="Times New Roman" w:eastAsia="Times New Roman" w:hAnsi="Times New Roman"/>
            <w:color w:val="0000FF"/>
            <w:sz w:val="28"/>
            <w:szCs w:val="28"/>
            <w:u w:val="single"/>
            <w:lang w:val="ru-RU" w:eastAsia="ru-RU"/>
          </w:rPr>
          <w:t>ua</w:t>
        </w:r>
        <w:r w:rsidR="0071465C" w:rsidRPr="00EA7D5E">
          <w:rPr>
            <w:rFonts w:ascii="Times New Roman" w:eastAsia="Times New Roman" w:hAnsi="Times New Roman"/>
            <w:color w:val="0000FF"/>
            <w:sz w:val="28"/>
            <w:szCs w:val="28"/>
            <w:u w:val="single"/>
            <w:lang w:eastAsia="ru-RU"/>
          </w:rPr>
          <w:t>/</w:t>
        </w:r>
        <w:r w:rsidR="0071465C" w:rsidRPr="00EA7D5E">
          <w:rPr>
            <w:rFonts w:ascii="Times New Roman" w:eastAsia="Times New Roman" w:hAnsi="Times New Roman"/>
            <w:color w:val="0000FF"/>
            <w:sz w:val="28"/>
            <w:szCs w:val="28"/>
            <w:u w:val="single"/>
            <w:lang w:val="ru-RU" w:eastAsia="ru-RU"/>
          </w:rPr>
          <w:t>activity</w:t>
        </w:r>
        <w:r w:rsidR="0071465C" w:rsidRPr="00EA7D5E">
          <w:rPr>
            <w:rFonts w:ascii="Times New Roman" w:eastAsia="Times New Roman" w:hAnsi="Times New Roman"/>
            <w:color w:val="0000FF"/>
            <w:sz w:val="28"/>
            <w:szCs w:val="28"/>
            <w:u w:val="single"/>
            <w:lang w:eastAsia="ru-RU"/>
          </w:rPr>
          <w:t>/</w:t>
        </w:r>
        <w:r w:rsidR="0071465C" w:rsidRPr="00EA7D5E">
          <w:rPr>
            <w:rFonts w:ascii="Times New Roman" w:eastAsia="Times New Roman" w:hAnsi="Times New Roman"/>
            <w:color w:val="0000FF"/>
            <w:sz w:val="28"/>
            <w:szCs w:val="28"/>
            <w:u w:val="single"/>
            <w:lang w:val="ru-RU" w:eastAsia="ru-RU"/>
          </w:rPr>
          <w:t>education</w:t>
        </w:r>
        <w:r w:rsidR="0071465C" w:rsidRPr="00EA7D5E">
          <w:rPr>
            <w:rFonts w:ascii="Times New Roman" w:eastAsia="Times New Roman" w:hAnsi="Times New Roman"/>
            <w:color w:val="0000FF"/>
            <w:sz w:val="28"/>
            <w:szCs w:val="28"/>
            <w:u w:val="single"/>
            <w:lang w:eastAsia="ru-RU"/>
          </w:rPr>
          <w:t>/</w:t>
        </w:r>
        <w:r w:rsidR="0071465C" w:rsidRPr="00EA7D5E">
          <w:rPr>
            <w:rFonts w:ascii="Times New Roman" w:eastAsia="Times New Roman" w:hAnsi="Times New Roman"/>
            <w:color w:val="0000FF"/>
            <w:sz w:val="28"/>
            <w:szCs w:val="28"/>
            <w:u w:val="single"/>
            <w:lang w:val="ru-RU" w:eastAsia="ru-RU"/>
          </w:rPr>
          <w:t>pozashkilna</w:t>
        </w:r>
        <w:r w:rsidR="0071465C" w:rsidRPr="00EA7D5E">
          <w:rPr>
            <w:rFonts w:ascii="Times New Roman" w:eastAsia="Times New Roman" w:hAnsi="Times New Roman"/>
            <w:color w:val="0000FF"/>
            <w:sz w:val="28"/>
            <w:szCs w:val="28"/>
            <w:u w:val="single"/>
            <w:lang w:eastAsia="ru-RU"/>
          </w:rPr>
          <w:t>-</w:t>
        </w:r>
        <w:r w:rsidR="0071465C" w:rsidRPr="00EA7D5E">
          <w:rPr>
            <w:rFonts w:ascii="Times New Roman" w:eastAsia="Times New Roman" w:hAnsi="Times New Roman"/>
            <w:color w:val="0000FF"/>
            <w:sz w:val="28"/>
            <w:szCs w:val="28"/>
            <w:u w:val="single"/>
            <w:lang w:val="ru-RU" w:eastAsia="ru-RU"/>
          </w:rPr>
          <w:t>osvita</w:t>
        </w:r>
        <w:r w:rsidR="0071465C" w:rsidRPr="00EA7D5E">
          <w:rPr>
            <w:rFonts w:ascii="Times New Roman" w:eastAsia="Times New Roman" w:hAnsi="Times New Roman"/>
            <w:color w:val="0000FF"/>
            <w:sz w:val="28"/>
            <w:szCs w:val="28"/>
            <w:u w:val="single"/>
            <w:lang w:eastAsia="ru-RU"/>
          </w:rPr>
          <w:t>/</w:t>
        </w:r>
        <w:r w:rsidR="0071465C" w:rsidRPr="00EA7D5E">
          <w:rPr>
            <w:rFonts w:ascii="Times New Roman" w:eastAsia="Times New Roman" w:hAnsi="Times New Roman"/>
            <w:color w:val="0000FF"/>
            <w:sz w:val="28"/>
            <w:szCs w:val="28"/>
            <w:u w:val="single"/>
            <w:lang w:val="ru-RU" w:eastAsia="ru-RU"/>
          </w:rPr>
          <w:t>vyhovna</w:t>
        </w:r>
        <w:r w:rsidR="0071465C" w:rsidRPr="00EA7D5E">
          <w:rPr>
            <w:rFonts w:ascii="Times New Roman" w:eastAsia="Times New Roman" w:hAnsi="Times New Roman"/>
            <w:color w:val="0000FF"/>
            <w:sz w:val="28"/>
            <w:szCs w:val="28"/>
            <w:u w:val="single"/>
            <w:lang w:eastAsia="ru-RU"/>
          </w:rPr>
          <w:t>-</w:t>
        </w:r>
        <w:r w:rsidR="0071465C" w:rsidRPr="00EA7D5E">
          <w:rPr>
            <w:rFonts w:ascii="Times New Roman" w:eastAsia="Times New Roman" w:hAnsi="Times New Roman"/>
            <w:color w:val="0000FF"/>
            <w:sz w:val="28"/>
            <w:szCs w:val="28"/>
            <w:u w:val="single"/>
            <w:lang w:val="ru-RU" w:eastAsia="ru-RU"/>
          </w:rPr>
          <w:t>robota</w:t>
        </w:r>
        <w:r w:rsidR="0071465C" w:rsidRPr="00EA7D5E">
          <w:rPr>
            <w:rFonts w:ascii="Times New Roman" w:eastAsia="Times New Roman" w:hAnsi="Times New Roman"/>
            <w:color w:val="0000FF"/>
            <w:sz w:val="28"/>
            <w:szCs w:val="28"/>
            <w:u w:val="single"/>
            <w:lang w:eastAsia="ru-RU"/>
          </w:rPr>
          <w:t>/</w:t>
        </w:r>
        <w:r w:rsidR="0071465C" w:rsidRPr="00EA7D5E">
          <w:rPr>
            <w:rFonts w:ascii="Times New Roman" w:eastAsia="Times New Roman" w:hAnsi="Times New Roman"/>
            <w:color w:val="0000FF"/>
            <w:sz w:val="28"/>
            <w:szCs w:val="28"/>
            <w:u w:val="single"/>
            <w:lang w:val="ru-RU" w:eastAsia="ru-RU"/>
          </w:rPr>
          <w:t>protidiya</w:t>
        </w:r>
        <w:r w:rsidR="0071465C" w:rsidRPr="00EA7D5E">
          <w:rPr>
            <w:rFonts w:ascii="Times New Roman" w:eastAsia="Times New Roman" w:hAnsi="Times New Roman"/>
            <w:color w:val="0000FF"/>
            <w:sz w:val="28"/>
            <w:szCs w:val="28"/>
            <w:u w:val="single"/>
            <w:lang w:eastAsia="ru-RU"/>
          </w:rPr>
          <w:t>-</w:t>
        </w:r>
        <w:r w:rsidR="0071465C" w:rsidRPr="00EA7D5E">
          <w:rPr>
            <w:rFonts w:ascii="Times New Roman" w:eastAsia="Times New Roman" w:hAnsi="Times New Roman"/>
            <w:color w:val="0000FF"/>
            <w:sz w:val="28"/>
            <w:szCs w:val="28"/>
            <w:u w:val="single"/>
            <w:lang w:val="ru-RU" w:eastAsia="ru-RU"/>
          </w:rPr>
          <w:t>torgivli</w:t>
        </w:r>
        <w:r w:rsidR="0071465C" w:rsidRPr="00EA7D5E">
          <w:rPr>
            <w:rFonts w:ascii="Times New Roman" w:eastAsia="Times New Roman" w:hAnsi="Times New Roman"/>
            <w:color w:val="0000FF"/>
            <w:sz w:val="28"/>
            <w:szCs w:val="28"/>
            <w:u w:val="single"/>
            <w:lang w:eastAsia="ru-RU"/>
          </w:rPr>
          <w:t>-</w:t>
        </w:r>
        <w:r w:rsidR="0071465C" w:rsidRPr="00EA7D5E">
          <w:rPr>
            <w:rFonts w:ascii="Times New Roman" w:eastAsia="Times New Roman" w:hAnsi="Times New Roman"/>
            <w:color w:val="0000FF"/>
            <w:sz w:val="28"/>
            <w:szCs w:val="28"/>
            <w:u w:val="single"/>
            <w:lang w:val="ru-RU" w:eastAsia="ru-RU"/>
          </w:rPr>
          <w:t>lyudmi</w:t>
        </w:r>
      </w:hyperlink>
    </w:p>
    <w:p w:rsidR="0071465C" w:rsidRPr="00BC1A90" w:rsidRDefault="0071465C" w:rsidP="0071465C">
      <w:pPr>
        <w:spacing w:after="13" w:line="283" w:lineRule="auto"/>
        <w:ind w:left="10" w:firstLine="841"/>
        <w:jc w:val="both"/>
        <w:rPr>
          <w:rFonts w:ascii="Times New Roman" w:eastAsia="Times New Roman" w:hAnsi="Times New Roman"/>
          <w:sz w:val="28"/>
          <w:szCs w:val="28"/>
          <w:lang w:eastAsia="ru-RU"/>
        </w:rPr>
      </w:pPr>
      <w:r w:rsidRPr="00BC1A90">
        <w:rPr>
          <w:rFonts w:ascii="Times New Roman" w:eastAsia="Times New Roman" w:hAnsi="Times New Roman"/>
          <w:sz w:val="28"/>
          <w:szCs w:val="28"/>
          <w:lang w:eastAsia="ru-RU"/>
        </w:rPr>
        <w:t xml:space="preserve">Генеральною Асамблеєю Організації Об’єднаних націй у 2013 році 30 липня було проголошено Всесвітнім днем протидії торгівлі людьми; </w:t>
      </w:r>
      <w:r w:rsidRPr="00BC1A90">
        <w:rPr>
          <w:rFonts w:ascii="Times New Roman" w:eastAsia="Times New Roman" w:hAnsi="Times New Roman"/>
          <w:sz w:val="28"/>
          <w:szCs w:val="28"/>
          <w:lang w:eastAsia="uk-UA"/>
        </w:rPr>
        <w:t xml:space="preserve">18 жовтня – Європейський день боротьби з торгівлею людьми, який започаткований Європарламентом у 2007 році. </w:t>
      </w:r>
    </w:p>
    <w:p w:rsidR="0071465C" w:rsidRPr="00BC1A90" w:rsidRDefault="0071465C" w:rsidP="0071465C">
      <w:pPr>
        <w:spacing w:after="0" w:line="240" w:lineRule="auto"/>
        <w:ind w:firstLine="851"/>
        <w:jc w:val="both"/>
        <w:rPr>
          <w:rFonts w:ascii="Times New Roman" w:eastAsia="Times New Roman" w:hAnsi="Times New Roman"/>
          <w:sz w:val="28"/>
          <w:szCs w:val="28"/>
          <w:lang w:eastAsia="ru-RU"/>
        </w:rPr>
      </w:pPr>
      <w:r w:rsidRPr="00EA7D5E">
        <w:rPr>
          <w:rFonts w:ascii="Times New Roman" w:hAnsi="Times New Roman"/>
          <w:sz w:val="28"/>
          <w:szCs w:val="28"/>
        </w:rPr>
        <w:lastRenderedPageBreak/>
        <w:t xml:space="preserve">З цього приводу Міністерство направило відповідний лист органам управління освітою і наукою щодо розповсюдження соціальної реклами та </w:t>
      </w:r>
      <w:r w:rsidRPr="00BC1A90">
        <w:rPr>
          <w:rFonts w:ascii="Times New Roman" w:eastAsia="Times New Roman" w:hAnsi="Times New Roman"/>
          <w:sz w:val="28"/>
          <w:szCs w:val="28"/>
          <w:lang w:eastAsia="ru-RU"/>
        </w:rPr>
        <w:t>відеороликів</w:t>
      </w:r>
      <w:r w:rsidRPr="00EA7D5E">
        <w:rPr>
          <w:rFonts w:ascii="Times New Roman" w:hAnsi="Times New Roman"/>
          <w:sz w:val="28"/>
          <w:szCs w:val="28"/>
        </w:rPr>
        <w:t xml:space="preserve"> з протидії торгівлі людьми</w:t>
      </w:r>
      <w:r w:rsidRPr="00BC1A90">
        <w:rPr>
          <w:rFonts w:ascii="Times New Roman" w:eastAsia="Times New Roman" w:hAnsi="Times New Roman"/>
          <w:sz w:val="28"/>
          <w:szCs w:val="28"/>
          <w:lang w:eastAsia="ru-RU"/>
        </w:rPr>
        <w:t xml:space="preserve">, проведення до зазначених  дат  інформаційних  кампаній, спрямованих на усвідомлення дітьми та молоддю знань про те, що найвищою цінністю будь-якої держави, у тому числі й України, є людина, її життя і здоров’я, честь і гідність, недоторканність та безпека. </w:t>
      </w:r>
    </w:p>
    <w:p w:rsidR="0071465C" w:rsidRPr="00EA7D5E" w:rsidRDefault="0071465C" w:rsidP="0071465C">
      <w:pPr>
        <w:spacing w:after="0" w:line="240" w:lineRule="auto"/>
        <w:ind w:firstLine="851"/>
        <w:jc w:val="both"/>
        <w:rPr>
          <w:rFonts w:ascii="Times New Roman" w:hAnsi="Times New Roman"/>
          <w:sz w:val="28"/>
          <w:szCs w:val="28"/>
        </w:rPr>
      </w:pPr>
      <w:r w:rsidRPr="00BC1A90">
        <w:rPr>
          <w:rFonts w:ascii="Times New Roman" w:eastAsia="Times New Roman" w:hAnsi="Times New Roman"/>
          <w:sz w:val="28"/>
          <w:szCs w:val="28"/>
          <w:lang w:eastAsia="ru-RU"/>
        </w:rPr>
        <w:t xml:space="preserve">Лист МОН </w:t>
      </w:r>
      <w:r w:rsidRPr="00EA7D5E">
        <w:rPr>
          <w:rFonts w:ascii="Times New Roman" w:hAnsi="Times New Roman"/>
          <w:sz w:val="28"/>
          <w:szCs w:val="28"/>
        </w:rPr>
        <w:t>від 17.07.18 №1/9-453. Режим доступу:</w:t>
      </w:r>
    </w:p>
    <w:p w:rsidR="0071465C" w:rsidRPr="00EA7D5E" w:rsidRDefault="0071465C" w:rsidP="0071465C">
      <w:pPr>
        <w:spacing w:after="0" w:line="240" w:lineRule="auto"/>
        <w:ind w:firstLine="851"/>
        <w:jc w:val="both"/>
        <w:rPr>
          <w:rFonts w:ascii="Times New Roman" w:hAnsi="Times New Roman"/>
          <w:sz w:val="28"/>
          <w:szCs w:val="28"/>
        </w:rPr>
      </w:pPr>
      <w:r w:rsidRPr="00EA7D5E">
        <w:rPr>
          <w:rFonts w:ascii="Times New Roman" w:hAnsi="Times New Roman"/>
          <w:sz w:val="28"/>
          <w:szCs w:val="28"/>
        </w:rPr>
        <w:t xml:space="preserve">   </w:t>
      </w:r>
      <w:hyperlink r:id="rId164" w:history="1">
        <w:r w:rsidRPr="00EA7D5E">
          <w:rPr>
            <w:rFonts w:ascii="Times New Roman" w:hAnsi="Times New Roman"/>
            <w:color w:val="0000FF"/>
            <w:sz w:val="28"/>
            <w:szCs w:val="28"/>
            <w:u w:val="single"/>
          </w:rPr>
          <w:t>http://www.osvita.sm.gov.ua/index.php/uk/1422-shchodo-protidiji-torgivli-lyudmi</w:t>
        </w:r>
      </w:hyperlink>
    </w:p>
    <w:p w:rsidR="0071465C" w:rsidRPr="00EA7D5E" w:rsidRDefault="0071465C" w:rsidP="0071465C">
      <w:pPr>
        <w:spacing w:after="0" w:line="240" w:lineRule="auto"/>
        <w:ind w:firstLine="851"/>
        <w:jc w:val="both"/>
        <w:rPr>
          <w:rFonts w:ascii="Times New Roman" w:hAnsi="Times New Roman"/>
          <w:sz w:val="28"/>
          <w:szCs w:val="28"/>
        </w:rPr>
      </w:pPr>
      <w:r w:rsidRPr="00EA7D5E">
        <w:rPr>
          <w:rFonts w:ascii="Times New Roman" w:hAnsi="Times New Roman"/>
          <w:sz w:val="28"/>
          <w:szCs w:val="28"/>
        </w:rPr>
        <w:t xml:space="preserve">Відповідно </w:t>
      </w:r>
      <w:r w:rsidRPr="00EA7D5E">
        <w:rPr>
          <w:rFonts w:ascii="Times New Roman" w:hAnsi="Times New Roman"/>
          <w:b/>
          <w:sz w:val="28"/>
          <w:szCs w:val="28"/>
        </w:rPr>
        <w:t>до доручення Кабінету Міністрів України від 06.08.2018    № 31627/1/1-18</w:t>
      </w:r>
      <w:r w:rsidRPr="00EA7D5E">
        <w:rPr>
          <w:rFonts w:ascii="Times New Roman" w:hAnsi="Times New Roman"/>
          <w:sz w:val="28"/>
          <w:szCs w:val="28"/>
        </w:rPr>
        <w:t xml:space="preserve"> до листа Міністерства  соціальної політики від 02.08.2018 № 15079/0/2-18/38  щодо протокольного рішення засідання Міжвідомчої ради з питань сім’ї, гендерної рівності, демографічного розвитку, запобігання насильству  в сім’ї та протидії торгівлі людьми  просимо організувати належне виконання та </w:t>
      </w:r>
      <w:r w:rsidRPr="00EA7D5E">
        <w:rPr>
          <w:rFonts w:ascii="Times New Roman" w:hAnsi="Times New Roman"/>
          <w:b/>
          <w:sz w:val="28"/>
          <w:szCs w:val="28"/>
        </w:rPr>
        <w:t>до 1 грудня 2018 року повідомити  МОН</w:t>
      </w:r>
      <w:r w:rsidRPr="00EA7D5E">
        <w:rPr>
          <w:rFonts w:ascii="Times New Roman" w:hAnsi="Times New Roman"/>
          <w:sz w:val="28"/>
          <w:szCs w:val="28"/>
        </w:rPr>
        <w:t xml:space="preserve"> про проведену роботу щодо:</w:t>
      </w:r>
    </w:p>
    <w:p w:rsidR="0071465C" w:rsidRPr="00EA7D5E" w:rsidRDefault="0071465C" w:rsidP="0071465C">
      <w:pPr>
        <w:spacing w:after="0" w:line="240" w:lineRule="auto"/>
        <w:ind w:firstLine="851"/>
        <w:jc w:val="both"/>
        <w:rPr>
          <w:rFonts w:ascii="Times New Roman" w:hAnsi="Times New Roman"/>
          <w:sz w:val="28"/>
          <w:szCs w:val="28"/>
        </w:rPr>
      </w:pPr>
      <w:r w:rsidRPr="00EA7D5E">
        <w:rPr>
          <w:rFonts w:ascii="Times New Roman" w:hAnsi="Times New Roman"/>
          <w:sz w:val="28"/>
          <w:szCs w:val="28"/>
        </w:rPr>
        <w:t>проведення моніторингового дослідження стану виконання в системі освіти  законодавства у сфері протидії торгівлі людьми та діяльності закладів освіти щодо надання допомоги особам, які постраждали від торгівлі людьми;</w:t>
      </w:r>
    </w:p>
    <w:p w:rsidR="0071465C" w:rsidRPr="00EA7D5E" w:rsidRDefault="0071465C" w:rsidP="0071465C">
      <w:pPr>
        <w:spacing w:after="0" w:line="240" w:lineRule="auto"/>
        <w:ind w:firstLine="851"/>
        <w:jc w:val="both"/>
        <w:rPr>
          <w:rFonts w:ascii="Times New Roman" w:hAnsi="Times New Roman"/>
          <w:sz w:val="28"/>
          <w:szCs w:val="28"/>
        </w:rPr>
      </w:pPr>
      <w:r w:rsidRPr="00EA7D5E">
        <w:rPr>
          <w:rFonts w:ascii="Times New Roman" w:hAnsi="Times New Roman"/>
          <w:sz w:val="28"/>
          <w:szCs w:val="28"/>
        </w:rPr>
        <w:t>забезпечити, щоб всі фахівці сфери освіти, які можуть контактувати з імовірними постраждалими від торгівлі людьми, а особливо дітьми, які постраждали від сексуальної або трудової експлуатації, повною мірою усвідомили порядок проактивної ідентифікації, встановлення постраждалим відповідного статусі та надання допомоги;</w:t>
      </w:r>
    </w:p>
    <w:p w:rsidR="0071465C" w:rsidRPr="00EA7D5E" w:rsidRDefault="0071465C" w:rsidP="0071465C">
      <w:pPr>
        <w:spacing w:after="0" w:line="240" w:lineRule="auto"/>
        <w:ind w:firstLine="851"/>
        <w:jc w:val="both"/>
        <w:rPr>
          <w:rFonts w:ascii="Times New Roman" w:hAnsi="Times New Roman"/>
          <w:sz w:val="28"/>
          <w:szCs w:val="28"/>
        </w:rPr>
      </w:pPr>
      <w:r w:rsidRPr="00EA7D5E">
        <w:rPr>
          <w:rFonts w:ascii="Times New Roman" w:hAnsi="Times New Roman"/>
          <w:sz w:val="28"/>
          <w:szCs w:val="28"/>
        </w:rPr>
        <w:t>забезпечити належне реагування всіх педагогічних працівників закладів освіти на випадки торгівлі людьми у відповідності до Порядку взаємодії суб’єктів, які здійснюють заходи у сфері протидії торгівлі людьми, затвердженого постановою Кабінету Міністрів України від 22.08.2012 № 783;</w:t>
      </w:r>
    </w:p>
    <w:p w:rsidR="0071465C" w:rsidRPr="00EA7D5E" w:rsidRDefault="0071465C" w:rsidP="0071465C">
      <w:pPr>
        <w:spacing w:after="0" w:line="240" w:lineRule="auto"/>
        <w:ind w:firstLine="851"/>
        <w:jc w:val="both"/>
        <w:rPr>
          <w:rFonts w:ascii="Times New Roman" w:hAnsi="Times New Roman"/>
          <w:sz w:val="28"/>
          <w:szCs w:val="28"/>
        </w:rPr>
      </w:pPr>
      <w:r w:rsidRPr="00EA7D5E">
        <w:rPr>
          <w:rFonts w:ascii="Times New Roman" w:hAnsi="Times New Roman"/>
          <w:sz w:val="28"/>
          <w:szCs w:val="28"/>
        </w:rPr>
        <w:t>включити питання попередження торгівлі людьми до освітніх програм закладів загальної середньої, професійної ( професійно-технічної) та вищої освіти, регулярно проводити інформаційну роботу;</w:t>
      </w:r>
    </w:p>
    <w:p w:rsidR="0071465C" w:rsidRPr="00EA7D5E" w:rsidRDefault="0071465C" w:rsidP="0071465C">
      <w:pPr>
        <w:spacing w:after="0" w:line="240" w:lineRule="auto"/>
        <w:ind w:firstLine="851"/>
        <w:jc w:val="both"/>
        <w:rPr>
          <w:rFonts w:ascii="Times New Roman" w:hAnsi="Times New Roman"/>
          <w:sz w:val="28"/>
          <w:szCs w:val="28"/>
        </w:rPr>
      </w:pPr>
      <w:r w:rsidRPr="00EA7D5E">
        <w:rPr>
          <w:rFonts w:ascii="Times New Roman" w:hAnsi="Times New Roman"/>
          <w:sz w:val="28"/>
          <w:szCs w:val="28"/>
        </w:rPr>
        <w:t xml:space="preserve">усунути ризики втягнення у торгівлю людьми учнів, які цілодобово перебувають у закладах освіти, що належать до сфери управління МОН. </w:t>
      </w:r>
    </w:p>
    <w:p w:rsidR="0071465C" w:rsidRPr="00EA7D5E" w:rsidRDefault="0071465C" w:rsidP="0071465C">
      <w:pPr>
        <w:spacing w:after="0" w:line="240" w:lineRule="auto"/>
        <w:ind w:firstLine="851"/>
        <w:jc w:val="both"/>
        <w:rPr>
          <w:rFonts w:ascii="Times New Roman" w:hAnsi="Times New Roman"/>
          <w:sz w:val="28"/>
          <w:szCs w:val="28"/>
        </w:rPr>
      </w:pPr>
      <w:r w:rsidRPr="00EA7D5E">
        <w:rPr>
          <w:rFonts w:ascii="Times New Roman" w:hAnsi="Times New Roman"/>
          <w:sz w:val="28"/>
          <w:szCs w:val="28"/>
        </w:rPr>
        <w:t xml:space="preserve">  </w:t>
      </w:r>
    </w:p>
    <w:p w:rsidR="0071465C" w:rsidRPr="00EA7D5E" w:rsidRDefault="0071465C" w:rsidP="0071465C">
      <w:pPr>
        <w:widowControl w:val="0"/>
        <w:spacing w:after="0" w:line="240" w:lineRule="auto"/>
        <w:ind w:firstLine="709"/>
        <w:jc w:val="both"/>
        <w:rPr>
          <w:rFonts w:ascii="Times New Roman" w:eastAsia="MS Mincho" w:hAnsi="Times New Roman"/>
          <w:sz w:val="28"/>
          <w:szCs w:val="28"/>
          <w:lang w:eastAsia="ja-JP"/>
        </w:rPr>
      </w:pPr>
      <w:r w:rsidRPr="00EA7D5E">
        <w:rPr>
          <w:rFonts w:ascii="Times New Roman" w:eastAsia="Times New Roman" w:hAnsi="Times New Roman"/>
          <w:sz w:val="28"/>
          <w:szCs w:val="28"/>
          <w:lang w:eastAsia="ru-RU"/>
        </w:rPr>
        <w:t>Організація та проведення профілактичної правовиховної роботи, спрямованої на зниження рівня злочинності серед дітей і молоді є одним з актуальних і соціально важливих завдань, що стоять перед органами управління освітою та педагогічними колективами закладів освіти.</w:t>
      </w:r>
    </w:p>
    <w:p w:rsidR="0071465C" w:rsidRPr="00BC1A90" w:rsidRDefault="0071465C" w:rsidP="0071465C">
      <w:pPr>
        <w:spacing w:after="0" w:line="240" w:lineRule="auto"/>
        <w:ind w:firstLine="540"/>
        <w:jc w:val="both"/>
        <w:rPr>
          <w:rFonts w:ascii="Times New Roman" w:eastAsia="MS Mincho" w:hAnsi="Times New Roman"/>
          <w:sz w:val="28"/>
          <w:szCs w:val="28"/>
          <w:lang w:eastAsia="ja-JP"/>
        </w:rPr>
      </w:pPr>
      <w:r w:rsidRPr="00BC1A90">
        <w:rPr>
          <w:rFonts w:ascii="Times New Roman" w:eastAsia="MS Mincho" w:hAnsi="Times New Roman"/>
          <w:sz w:val="28"/>
          <w:szCs w:val="28"/>
          <w:lang w:eastAsia="ja-JP"/>
        </w:rPr>
        <w:t>За інформацією Управління ювенальної превенції Національної поліції України за перше  півріччя 2018 року  дітьми, або за їх участю вчинено:</w:t>
      </w:r>
    </w:p>
    <w:p w:rsidR="0071465C" w:rsidRPr="00BC1A90" w:rsidRDefault="0071465C" w:rsidP="0071465C">
      <w:pPr>
        <w:numPr>
          <w:ilvl w:val="0"/>
          <w:numId w:val="22"/>
        </w:numPr>
        <w:spacing w:after="0" w:line="240" w:lineRule="auto"/>
        <w:contextualSpacing/>
        <w:jc w:val="both"/>
        <w:rPr>
          <w:rFonts w:ascii="Times New Roman" w:eastAsia="MS Mincho" w:hAnsi="Times New Roman"/>
          <w:sz w:val="28"/>
          <w:szCs w:val="28"/>
          <w:lang w:eastAsia="ja-JP"/>
        </w:rPr>
      </w:pPr>
      <w:r w:rsidRPr="00BC1A90">
        <w:rPr>
          <w:rFonts w:ascii="Times New Roman" w:eastAsia="MS Mincho" w:hAnsi="Times New Roman"/>
          <w:sz w:val="28"/>
          <w:szCs w:val="28"/>
          <w:lang w:eastAsia="ja-JP"/>
        </w:rPr>
        <w:t>3002 кримінальні правопорушення, з них 553 у групі неповнолітніх разом з дорослими,  та 258 у групі тільки неповнолітніх;</w:t>
      </w:r>
    </w:p>
    <w:p w:rsidR="0071465C" w:rsidRPr="00BC1A90" w:rsidRDefault="0071465C" w:rsidP="0071465C">
      <w:pPr>
        <w:spacing w:after="0" w:line="240" w:lineRule="auto"/>
        <w:ind w:firstLine="540"/>
        <w:jc w:val="both"/>
        <w:rPr>
          <w:rFonts w:ascii="Times New Roman" w:eastAsia="MS Mincho" w:hAnsi="Times New Roman"/>
          <w:sz w:val="28"/>
          <w:szCs w:val="28"/>
          <w:lang w:eastAsia="ja-JP"/>
        </w:rPr>
      </w:pPr>
      <w:r w:rsidRPr="00BC1A90">
        <w:rPr>
          <w:rFonts w:ascii="Times New Roman" w:eastAsia="MS Mincho" w:hAnsi="Times New Roman"/>
          <w:sz w:val="28"/>
          <w:szCs w:val="28"/>
          <w:lang w:eastAsia="ja-JP"/>
        </w:rPr>
        <w:t xml:space="preserve">- 86 особливо тяжких кримінальних правопорушень, </w:t>
      </w:r>
    </w:p>
    <w:p w:rsidR="0071465C" w:rsidRPr="00BC1A90" w:rsidRDefault="0071465C" w:rsidP="0071465C">
      <w:pPr>
        <w:spacing w:after="0" w:line="240" w:lineRule="auto"/>
        <w:ind w:firstLine="540"/>
        <w:jc w:val="both"/>
        <w:rPr>
          <w:rFonts w:ascii="Times New Roman" w:eastAsia="MS Mincho" w:hAnsi="Times New Roman"/>
          <w:sz w:val="28"/>
          <w:szCs w:val="28"/>
          <w:lang w:eastAsia="ja-JP"/>
        </w:rPr>
      </w:pPr>
      <w:r w:rsidRPr="00BC1A90">
        <w:rPr>
          <w:rFonts w:ascii="Times New Roman" w:eastAsia="MS Mincho" w:hAnsi="Times New Roman"/>
          <w:sz w:val="28"/>
          <w:szCs w:val="28"/>
          <w:lang w:eastAsia="ja-JP"/>
        </w:rPr>
        <w:t>- 1263 тяжкі кримінальні правопорушення, що вчинені неповнолітніми або за їх участю;</w:t>
      </w:r>
    </w:p>
    <w:p w:rsidR="0071465C" w:rsidRPr="00BC1A90" w:rsidRDefault="0071465C" w:rsidP="0071465C">
      <w:pPr>
        <w:spacing w:after="0" w:line="240" w:lineRule="auto"/>
        <w:ind w:firstLine="540"/>
        <w:jc w:val="both"/>
        <w:rPr>
          <w:rFonts w:ascii="Times New Roman" w:eastAsia="MS Mincho" w:hAnsi="Times New Roman"/>
          <w:sz w:val="28"/>
          <w:szCs w:val="28"/>
          <w:lang w:eastAsia="ja-JP"/>
        </w:rPr>
      </w:pPr>
      <w:r w:rsidRPr="00BC1A90">
        <w:rPr>
          <w:rFonts w:ascii="Times New Roman" w:eastAsia="MS Mincho" w:hAnsi="Times New Roman"/>
          <w:sz w:val="28"/>
          <w:szCs w:val="28"/>
          <w:lang w:eastAsia="ja-JP"/>
        </w:rPr>
        <w:t>-19 умисних вбивств;</w:t>
      </w:r>
    </w:p>
    <w:p w:rsidR="0071465C" w:rsidRPr="00BC1A90" w:rsidRDefault="0071465C" w:rsidP="0071465C">
      <w:pPr>
        <w:spacing w:after="0" w:line="240" w:lineRule="auto"/>
        <w:ind w:firstLine="540"/>
        <w:jc w:val="both"/>
        <w:rPr>
          <w:rFonts w:ascii="Times New Roman" w:eastAsia="MS Mincho" w:hAnsi="Times New Roman"/>
          <w:sz w:val="28"/>
          <w:szCs w:val="28"/>
          <w:lang w:eastAsia="ja-JP"/>
        </w:rPr>
      </w:pPr>
      <w:r w:rsidRPr="00BC1A90">
        <w:rPr>
          <w:rFonts w:ascii="Times New Roman" w:eastAsia="MS Mincho" w:hAnsi="Times New Roman"/>
          <w:sz w:val="28"/>
          <w:szCs w:val="28"/>
          <w:lang w:eastAsia="ja-JP"/>
        </w:rPr>
        <w:t>-24 тяжкі тілесні ушкодження;</w:t>
      </w:r>
    </w:p>
    <w:p w:rsidR="0071465C" w:rsidRPr="00BC1A90" w:rsidRDefault="0071465C" w:rsidP="0071465C">
      <w:pPr>
        <w:spacing w:after="0" w:line="240" w:lineRule="auto"/>
        <w:ind w:firstLine="540"/>
        <w:jc w:val="both"/>
        <w:rPr>
          <w:rFonts w:ascii="Times New Roman" w:eastAsia="MS Mincho" w:hAnsi="Times New Roman"/>
          <w:sz w:val="28"/>
          <w:szCs w:val="28"/>
          <w:lang w:eastAsia="ja-JP"/>
        </w:rPr>
      </w:pPr>
      <w:r w:rsidRPr="00BC1A90">
        <w:rPr>
          <w:rFonts w:ascii="Times New Roman" w:eastAsia="MS Mincho" w:hAnsi="Times New Roman"/>
          <w:sz w:val="28"/>
          <w:szCs w:val="28"/>
          <w:lang w:eastAsia="ja-JP"/>
        </w:rPr>
        <w:lastRenderedPageBreak/>
        <w:t>-3- умисні тяжкі тілесні ушкодження, що спричинили смерть потерпілого;</w:t>
      </w:r>
    </w:p>
    <w:p w:rsidR="0071465C" w:rsidRPr="00BC1A90" w:rsidRDefault="0071465C" w:rsidP="0071465C">
      <w:pPr>
        <w:spacing w:after="0" w:line="240" w:lineRule="auto"/>
        <w:ind w:firstLine="540"/>
        <w:jc w:val="both"/>
        <w:rPr>
          <w:rFonts w:ascii="Times New Roman" w:eastAsia="MS Mincho" w:hAnsi="Times New Roman"/>
          <w:sz w:val="28"/>
          <w:szCs w:val="28"/>
          <w:lang w:eastAsia="ja-JP"/>
        </w:rPr>
      </w:pPr>
      <w:r w:rsidRPr="00BC1A90">
        <w:rPr>
          <w:rFonts w:ascii="Times New Roman" w:eastAsia="MS Mincho" w:hAnsi="Times New Roman"/>
          <w:sz w:val="28"/>
          <w:szCs w:val="28"/>
          <w:lang w:eastAsia="ja-JP"/>
        </w:rPr>
        <w:t>-3 незаконне позбавлення волі або викрадення людини;</w:t>
      </w:r>
    </w:p>
    <w:p w:rsidR="0071465C" w:rsidRPr="00BC1A90" w:rsidRDefault="0071465C" w:rsidP="0071465C">
      <w:pPr>
        <w:spacing w:after="0" w:line="240" w:lineRule="auto"/>
        <w:ind w:firstLine="540"/>
        <w:jc w:val="both"/>
        <w:rPr>
          <w:rFonts w:ascii="Times New Roman" w:eastAsia="MS Mincho" w:hAnsi="Times New Roman"/>
          <w:sz w:val="28"/>
          <w:szCs w:val="28"/>
          <w:lang w:eastAsia="ja-JP"/>
        </w:rPr>
      </w:pPr>
      <w:r w:rsidRPr="00BC1A90">
        <w:rPr>
          <w:rFonts w:ascii="Times New Roman" w:eastAsia="MS Mincho" w:hAnsi="Times New Roman"/>
          <w:sz w:val="28"/>
          <w:szCs w:val="28"/>
          <w:lang w:eastAsia="ja-JP"/>
        </w:rPr>
        <w:t>-3 згвалтування ( та замах);</w:t>
      </w:r>
    </w:p>
    <w:p w:rsidR="0071465C" w:rsidRPr="00BC1A90" w:rsidRDefault="0071465C" w:rsidP="0071465C">
      <w:pPr>
        <w:spacing w:after="0" w:line="240" w:lineRule="auto"/>
        <w:ind w:firstLine="540"/>
        <w:jc w:val="both"/>
        <w:rPr>
          <w:rFonts w:ascii="Times New Roman" w:eastAsia="MS Mincho" w:hAnsi="Times New Roman"/>
          <w:sz w:val="28"/>
          <w:szCs w:val="28"/>
          <w:lang w:eastAsia="ja-JP"/>
        </w:rPr>
      </w:pPr>
      <w:r w:rsidRPr="00BC1A90">
        <w:rPr>
          <w:rFonts w:ascii="Times New Roman" w:eastAsia="MS Mincho" w:hAnsi="Times New Roman"/>
          <w:sz w:val="28"/>
          <w:szCs w:val="28"/>
          <w:lang w:eastAsia="ja-JP"/>
        </w:rPr>
        <w:t>-2 насильницьке задоволення статевої пристрасті неприродним способом;</w:t>
      </w:r>
    </w:p>
    <w:p w:rsidR="0071465C" w:rsidRPr="00BC1A90" w:rsidRDefault="0071465C" w:rsidP="0071465C">
      <w:pPr>
        <w:spacing w:after="0" w:line="240" w:lineRule="auto"/>
        <w:ind w:firstLine="540"/>
        <w:jc w:val="both"/>
        <w:rPr>
          <w:rFonts w:ascii="Times New Roman" w:eastAsia="MS Mincho" w:hAnsi="Times New Roman"/>
          <w:sz w:val="28"/>
          <w:szCs w:val="28"/>
          <w:lang w:eastAsia="ja-JP"/>
        </w:rPr>
      </w:pPr>
      <w:r w:rsidRPr="00BC1A90">
        <w:rPr>
          <w:rFonts w:ascii="Times New Roman" w:eastAsia="MS Mincho" w:hAnsi="Times New Roman"/>
          <w:sz w:val="28"/>
          <w:szCs w:val="28"/>
          <w:lang w:eastAsia="ja-JP"/>
        </w:rPr>
        <w:t>-246 грабежів;</w:t>
      </w:r>
    </w:p>
    <w:p w:rsidR="0071465C" w:rsidRPr="00BC1A90" w:rsidRDefault="0071465C" w:rsidP="0071465C">
      <w:pPr>
        <w:spacing w:after="0" w:line="240" w:lineRule="auto"/>
        <w:ind w:firstLine="540"/>
        <w:jc w:val="both"/>
        <w:rPr>
          <w:rFonts w:ascii="Times New Roman" w:eastAsia="MS Mincho" w:hAnsi="Times New Roman"/>
          <w:sz w:val="28"/>
          <w:szCs w:val="28"/>
          <w:lang w:eastAsia="ja-JP"/>
        </w:rPr>
      </w:pPr>
      <w:r w:rsidRPr="00BC1A90">
        <w:rPr>
          <w:rFonts w:ascii="Times New Roman" w:eastAsia="MS Mincho" w:hAnsi="Times New Roman"/>
          <w:sz w:val="28"/>
          <w:szCs w:val="28"/>
          <w:lang w:eastAsia="ja-JP"/>
        </w:rPr>
        <w:t>-74 розбої;</w:t>
      </w:r>
    </w:p>
    <w:p w:rsidR="0071465C" w:rsidRPr="00BC1A90" w:rsidRDefault="0071465C" w:rsidP="0071465C">
      <w:pPr>
        <w:spacing w:after="0" w:line="240" w:lineRule="auto"/>
        <w:ind w:firstLine="540"/>
        <w:jc w:val="both"/>
        <w:rPr>
          <w:rFonts w:ascii="Times New Roman" w:eastAsia="MS Mincho" w:hAnsi="Times New Roman"/>
          <w:sz w:val="28"/>
          <w:szCs w:val="28"/>
          <w:lang w:eastAsia="ja-JP"/>
        </w:rPr>
      </w:pPr>
      <w:r w:rsidRPr="00BC1A90">
        <w:rPr>
          <w:rFonts w:ascii="Times New Roman" w:eastAsia="MS Mincho" w:hAnsi="Times New Roman"/>
          <w:sz w:val="28"/>
          <w:szCs w:val="28"/>
          <w:lang w:eastAsia="ja-JP"/>
        </w:rPr>
        <w:t>-72 шахрайства;</w:t>
      </w:r>
    </w:p>
    <w:p w:rsidR="0071465C" w:rsidRPr="00BC1A90" w:rsidRDefault="0071465C" w:rsidP="0071465C">
      <w:pPr>
        <w:spacing w:after="0" w:line="240" w:lineRule="auto"/>
        <w:ind w:firstLine="540"/>
        <w:jc w:val="both"/>
        <w:rPr>
          <w:rFonts w:ascii="Times New Roman" w:eastAsia="MS Mincho" w:hAnsi="Times New Roman"/>
          <w:sz w:val="28"/>
          <w:szCs w:val="28"/>
          <w:lang w:eastAsia="ja-JP"/>
        </w:rPr>
      </w:pPr>
      <w:r w:rsidRPr="00BC1A90">
        <w:rPr>
          <w:rFonts w:ascii="Times New Roman" w:eastAsia="MS Mincho" w:hAnsi="Times New Roman"/>
          <w:sz w:val="28"/>
          <w:szCs w:val="28"/>
          <w:lang w:eastAsia="ja-JP"/>
        </w:rPr>
        <w:t>-1828 крадіжки;</w:t>
      </w:r>
    </w:p>
    <w:p w:rsidR="0071465C" w:rsidRPr="00BC1A90" w:rsidRDefault="0071465C" w:rsidP="0071465C">
      <w:pPr>
        <w:spacing w:after="0" w:line="240" w:lineRule="auto"/>
        <w:ind w:firstLine="540"/>
        <w:jc w:val="both"/>
        <w:rPr>
          <w:rFonts w:ascii="Times New Roman" w:eastAsia="MS Mincho" w:hAnsi="Times New Roman"/>
          <w:sz w:val="28"/>
          <w:szCs w:val="28"/>
          <w:lang w:eastAsia="ja-JP"/>
        </w:rPr>
      </w:pPr>
      <w:r w:rsidRPr="00BC1A90">
        <w:rPr>
          <w:rFonts w:ascii="Times New Roman" w:eastAsia="MS Mincho" w:hAnsi="Times New Roman"/>
          <w:sz w:val="28"/>
          <w:szCs w:val="28"/>
          <w:lang w:eastAsia="ja-JP"/>
        </w:rPr>
        <w:t>-109 крадіжки із квартир;</w:t>
      </w:r>
    </w:p>
    <w:p w:rsidR="0071465C" w:rsidRPr="00BC1A90" w:rsidRDefault="0071465C" w:rsidP="0071465C">
      <w:pPr>
        <w:spacing w:after="0" w:line="240" w:lineRule="auto"/>
        <w:ind w:firstLine="540"/>
        <w:jc w:val="both"/>
        <w:rPr>
          <w:rFonts w:ascii="Times New Roman" w:eastAsia="MS Mincho" w:hAnsi="Times New Roman"/>
          <w:sz w:val="28"/>
          <w:szCs w:val="28"/>
          <w:lang w:eastAsia="ja-JP"/>
        </w:rPr>
      </w:pPr>
      <w:r w:rsidRPr="00BC1A90">
        <w:rPr>
          <w:rFonts w:ascii="Times New Roman" w:eastAsia="MS Mincho" w:hAnsi="Times New Roman"/>
          <w:sz w:val="28"/>
          <w:szCs w:val="28"/>
          <w:lang w:eastAsia="ja-JP"/>
        </w:rPr>
        <w:t>-11 незаконне поводження зі зброєю, бойовими припасами або вибуховими речовинами;</w:t>
      </w:r>
    </w:p>
    <w:p w:rsidR="0071465C" w:rsidRPr="00BC1A90" w:rsidRDefault="0071465C" w:rsidP="0071465C">
      <w:pPr>
        <w:spacing w:after="0" w:line="240" w:lineRule="auto"/>
        <w:ind w:firstLine="540"/>
        <w:jc w:val="both"/>
        <w:rPr>
          <w:rFonts w:ascii="Times New Roman" w:eastAsia="MS Mincho" w:hAnsi="Times New Roman"/>
          <w:sz w:val="28"/>
          <w:szCs w:val="28"/>
          <w:lang w:eastAsia="ja-JP"/>
        </w:rPr>
      </w:pPr>
      <w:r w:rsidRPr="00BC1A90">
        <w:rPr>
          <w:rFonts w:ascii="Times New Roman" w:eastAsia="MS Mincho" w:hAnsi="Times New Roman"/>
          <w:sz w:val="28"/>
          <w:szCs w:val="28"/>
          <w:lang w:eastAsia="ja-JP"/>
        </w:rPr>
        <w:t>-147 незаконне заволодіння транспортними засобами;</w:t>
      </w:r>
    </w:p>
    <w:p w:rsidR="0071465C" w:rsidRPr="00BC1A90" w:rsidRDefault="0071465C" w:rsidP="0071465C">
      <w:pPr>
        <w:spacing w:after="0" w:line="240" w:lineRule="auto"/>
        <w:ind w:firstLine="540"/>
        <w:jc w:val="both"/>
        <w:rPr>
          <w:rFonts w:ascii="Times New Roman" w:eastAsia="MS Mincho" w:hAnsi="Times New Roman"/>
          <w:sz w:val="28"/>
          <w:szCs w:val="28"/>
          <w:lang w:eastAsia="ja-JP"/>
        </w:rPr>
      </w:pPr>
      <w:r w:rsidRPr="00BC1A90">
        <w:rPr>
          <w:rFonts w:ascii="Times New Roman" w:eastAsia="MS Mincho" w:hAnsi="Times New Roman"/>
          <w:sz w:val="28"/>
          <w:szCs w:val="28"/>
          <w:lang w:eastAsia="ja-JP"/>
        </w:rPr>
        <w:t>-82 незаконне заволодіння автомобілями;</w:t>
      </w:r>
    </w:p>
    <w:p w:rsidR="0071465C" w:rsidRPr="00BC1A90" w:rsidRDefault="0071465C" w:rsidP="0071465C">
      <w:pPr>
        <w:spacing w:after="0" w:line="240" w:lineRule="auto"/>
        <w:ind w:firstLine="540"/>
        <w:jc w:val="both"/>
        <w:rPr>
          <w:rFonts w:ascii="Times New Roman" w:eastAsia="MS Mincho" w:hAnsi="Times New Roman"/>
          <w:sz w:val="28"/>
          <w:szCs w:val="28"/>
          <w:lang w:eastAsia="ja-JP"/>
        </w:rPr>
      </w:pPr>
      <w:r w:rsidRPr="00BC1A90">
        <w:rPr>
          <w:rFonts w:ascii="Times New Roman" w:eastAsia="MS Mincho" w:hAnsi="Times New Roman"/>
          <w:sz w:val="28"/>
          <w:szCs w:val="28"/>
          <w:lang w:eastAsia="ja-JP"/>
        </w:rPr>
        <w:t>-64  хуліганства;</w:t>
      </w:r>
    </w:p>
    <w:p w:rsidR="0071465C" w:rsidRPr="00BC1A90" w:rsidRDefault="0071465C" w:rsidP="0071465C">
      <w:pPr>
        <w:spacing w:after="0" w:line="240" w:lineRule="auto"/>
        <w:ind w:firstLine="540"/>
        <w:jc w:val="both"/>
        <w:rPr>
          <w:rFonts w:ascii="Times New Roman" w:eastAsia="MS Mincho" w:hAnsi="Times New Roman"/>
          <w:sz w:val="28"/>
          <w:szCs w:val="28"/>
          <w:lang w:eastAsia="ja-JP"/>
        </w:rPr>
      </w:pPr>
      <w:r w:rsidRPr="00BC1A90">
        <w:rPr>
          <w:rFonts w:ascii="Times New Roman" w:eastAsia="MS Mincho" w:hAnsi="Times New Roman"/>
          <w:sz w:val="28"/>
          <w:szCs w:val="28"/>
          <w:lang w:eastAsia="ja-JP"/>
        </w:rPr>
        <w:t>-121 злочини у сфері обігу наркотичних засобів, психотропних речовин, їх аналогів або прекурсорів;</w:t>
      </w:r>
    </w:p>
    <w:p w:rsidR="0071465C" w:rsidRPr="00BC1A90" w:rsidRDefault="0071465C" w:rsidP="0071465C">
      <w:pPr>
        <w:spacing w:after="0" w:line="240" w:lineRule="auto"/>
        <w:ind w:firstLine="540"/>
        <w:jc w:val="both"/>
        <w:rPr>
          <w:rFonts w:ascii="Times New Roman" w:eastAsia="MS Mincho" w:hAnsi="Times New Roman"/>
          <w:sz w:val="28"/>
          <w:szCs w:val="28"/>
          <w:lang w:eastAsia="ja-JP"/>
        </w:rPr>
      </w:pPr>
      <w:r w:rsidRPr="00BC1A90">
        <w:rPr>
          <w:rFonts w:ascii="Times New Roman" w:eastAsia="MS Mincho" w:hAnsi="Times New Roman"/>
          <w:sz w:val="28"/>
          <w:szCs w:val="28"/>
          <w:lang w:eastAsia="ja-JP"/>
        </w:rPr>
        <w:t>-4 злочинів, передбачених ст. 307 КК України ;</w:t>
      </w:r>
    </w:p>
    <w:p w:rsidR="0071465C" w:rsidRPr="00BC1A90" w:rsidRDefault="0071465C" w:rsidP="0071465C">
      <w:pPr>
        <w:spacing w:after="0" w:line="240" w:lineRule="auto"/>
        <w:ind w:firstLine="540"/>
        <w:jc w:val="both"/>
        <w:rPr>
          <w:rFonts w:ascii="Times New Roman" w:eastAsia="MS Mincho" w:hAnsi="Times New Roman"/>
          <w:sz w:val="28"/>
          <w:szCs w:val="28"/>
          <w:lang w:eastAsia="ja-JP"/>
        </w:rPr>
      </w:pPr>
      <w:r w:rsidRPr="00BC1A90">
        <w:rPr>
          <w:rFonts w:ascii="Times New Roman" w:eastAsia="MS Mincho" w:hAnsi="Times New Roman"/>
          <w:sz w:val="28"/>
          <w:szCs w:val="28"/>
          <w:lang w:eastAsia="ja-JP"/>
        </w:rPr>
        <w:t>-46 злочинів, передбачені ст.307 ( збут) КК України ;</w:t>
      </w:r>
    </w:p>
    <w:p w:rsidR="0071465C" w:rsidRPr="00BC1A90" w:rsidRDefault="0071465C" w:rsidP="0071465C">
      <w:pPr>
        <w:spacing w:after="0" w:line="240" w:lineRule="auto"/>
        <w:ind w:firstLine="540"/>
        <w:jc w:val="both"/>
        <w:rPr>
          <w:rFonts w:ascii="Times New Roman" w:eastAsia="MS Mincho" w:hAnsi="Times New Roman"/>
          <w:sz w:val="28"/>
          <w:szCs w:val="28"/>
          <w:lang w:eastAsia="ja-JP"/>
        </w:rPr>
      </w:pPr>
      <w:r w:rsidRPr="00BC1A90">
        <w:rPr>
          <w:rFonts w:ascii="Times New Roman" w:eastAsia="MS Mincho" w:hAnsi="Times New Roman"/>
          <w:sz w:val="28"/>
          <w:szCs w:val="28"/>
          <w:lang w:eastAsia="ja-JP"/>
        </w:rPr>
        <w:t>-2 наруги над могилою;</w:t>
      </w:r>
    </w:p>
    <w:p w:rsidR="0071465C" w:rsidRPr="00BC1A90" w:rsidRDefault="0071465C" w:rsidP="0071465C">
      <w:pPr>
        <w:spacing w:after="0" w:line="240" w:lineRule="auto"/>
        <w:ind w:firstLine="540"/>
        <w:jc w:val="both"/>
        <w:rPr>
          <w:rFonts w:ascii="Times New Roman" w:eastAsia="MS Mincho" w:hAnsi="Times New Roman"/>
          <w:sz w:val="28"/>
          <w:szCs w:val="28"/>
          <w:lang w:eastAsia="ja-JP"/>
        </w:rPr>
      </w:pPr>
      <w:r w:rsidRPr="00BC1A90">
        <w:rPr>
          <w:rFonts w:ascii="Times New Roman" w:eastAsia="MS Mincho" w:hAnsi="Times New Roman"/>
          <w:sz w:val="28"/>
          <w:szCs w:val="28"/>
          <w:lang w:eastAsia="ja-JP"/>
        </w:rPr>
        <w:t>-5 про завідомо неправдиве повідомлення про загрозу безпеці громадян тощо.</w:t>
      </w:r>
    </w:p>
    <w:p w:rsidR="0071465C" w:rsidRPr="00EA7D5E" w:rsidRDefault="0071465C" w:rsidP="0071465C">
      <w:pPr>
        <w:widowControl w:val="0"/>
        <w:spacing w:after="0" w:line="240" w:lineRule="auto"/>
        <w:ind w:firstLine="709"/>
        <w:jc w:val="both"/>
        <w:rPr>
          <w:rFonts w:ascii="Times New Roman" w:eastAsia="Times New Roman" w:hAnsi="Times New Roman"/>
          <w:sz w:val="28"/>
          <w:szCs w:val="28"/>
          <w:lang w:eastAsia="ru-RU"/>
        </w:rPr>
      </w:pPr>
      <w:r w:rsidRPr="00EA7D5E">
        <w:rPr>
          <w:rFonts w:ascii="Times New Roman" w:eastAsia="Times New Roman" w:hAnsi="Times New Roman"/>
          <w:sz w:val="28"/>
          <w:szCs w:val="28"/>
          <w:lang w:eastAsia="ru-RU"/>
        </w:rPr>
        <w:t>Найтривожніша ситуація склалася у Одеській, Дніпропетровській, Донецькій, Вінницькій, Харківській, Київській, Кіровоградській, Полтавській, Запорізькій, Хмельницькій областях  та м. Києві.</w:t>
      </w:r>
    </w:p>
    <w:p w:rsidR="0071465C" w:rsidRPr="00EA7D5E" w:rsidRDefault="0071465C" w:rsidP="0071465C">
      <w:pPr>
        <w:widowControl w:val="0"/>
        <w:spacing w:after="0" w:line="240" w:lineRule="auto"/>
        <w:ind w:right="174" w:firstLine="540"/>
        <w:jc w:val="both"/>
        <w:rPr>
          <w:rFonts w:ascii="Times New Roman" w:eastAsia="Times New Roman" w:hAnsi="Times New Roman"/>
          <w:sz w:val="28"/>
          <w:szCs w:val="28"/>
          <w:lang w:eastAsia="ru-RU"/>
        </w:rPr>
      </w:pPr>
      <w:r w:rsidRPr="00BC1A90">
        <w:rPr>
          <w:rFonts w:ascii="Times New Roman" w:eastAsia="MS Mincho" w:hAnsi="Times New Roman"/>
          <w:sz w:val="28"/>
          <w:szCs w:val="28"/>
          <w:lang w:eastAsia="ja-JP"/>
        </w:rPr>
        <w:t xml:space="preserve">Враховуючи викладене, Міністерство вважає, </w:t>
      </w:r>
      <w:r w:rsidRPr="00EA7D5E">
        <w:rPr>
          <w:rFonts w:ascii="Times New Roman" w:eastAsia="Times New Roman" w:hAnsi="Times New Roman"/>
          <w:sz w:val="28"/>
          <w:szCs w:val="28"/>
          <w:lang w:eastAsia="ru-RU"/>
        </w:rPr>
        <w:t>що  зазначена ситуація вимагає посилення системної роботи з формування правової культури учнів, виявлення та усунення причин і умов, що сприяють учиненню дітьми правопорушень, подолання негативних проявів у молодіжному середовищі;</w:t>
      </w:r>
    </w:p>
    <w:p w:rsidR="0071465C" w:rsidRPr="00BC1A90" w:rsidRDefault="0071465C" w:rsidP="0071465C">
      <w:pPr>
        <w:widowControl w:val="0"/>
        <w:spacing w:after="0" w:line="240" w:lineRule="auto"/>
        <w:ind w:right="174" w:firstLine="540"/>
        <w:jc w:val="both"/>
        <w:rPr>
          <w:rFonts w:ascii="Times New Roman" w:eastAsia="MS Mincho" w:hAnsi="Times New Roman"/>
          <w:sz w:val="28"/>
          <w:szCs w:val="28"/>
          <w:lang w:eastAsia="ja-JP"/>
        </w:rPr>
      </w:pPr>
      <w:r w:rsidRPr="00BC1A90">
        <w:rPr>
          <w:rFonts w:ascii="Times New Roman" w:eastAsia="MS Mincho" w:hAnsi="Times New Roman"/>
          <w:sz w:val="28"/>
          <w:szCs w:val="28"/>
          <w:lang w:eastAsia="ja-JP"/>
        </w:rPr>
        <w:t>проаналізувати стан справ та посилити індивідуальну корекційну роботу з дітьми, які вже скоювали кримінальні правопорушення, та дітьми, які мають ознаки агресивної поведінки;</w:t>
      </w:r>
    </w:p>
    <w:p w:rsidR="0071465C" w:rsidRPr="00BC1A90" w:rsidRDefault="0071465C" w:rsidP="0071465C">
      <w:pPr>
        <w:widowControl w:val="0"/>
        <w:spacing w:after="0" w:line="240" w:lineRule="auto"/>
        <w:ind w:right="174" w:firstLine="540"/>
        <w:jc w:val="both"/>
        <w:rPr>
          <w:rFonts w:ascii="Times New Roman" w:eastAsia="MS Mincho" w:hAnsi="Times New Roman"/>
          <w:sz w:val="28"/>
          <w:szCs w:val="28"/>
          <w:lang w:eastAsia="ja-JP"/>
        </w:rPr>
      </w:pPr>
      <w:r w:rsidRPr="00BC1A90">
        <w:rPr>
          <w:rFonts w:ascii="Times New Roman" w:eastAsia="MS Mincho" w:hAnsi="Times New Roman"/>
          <w:sz w:val="28"/>
          <w:szCs w:val="28"/>
          <w:lang w:eastAsia="ja-JP"/>
        </w:rPr>
        <w:t>провести інформаційно-просвітницьку роботу з батьками та законними представниками дітей, схильних до протиправної поведінки, сприяти в організації змістовного дозвілля та позакласної зайнятості цієї категорії дітей;</w:t>
      </w:r>
    </w:p>
    <w:p w:rsidR="0071465C" w:rsidRDefault="0071465C" w:rsidP="0071465C">
      <w:pPr>
        <w:widowControl w:val="0"/>
        <w:spacing w:after="0" w:line="240" w:lineRule="auto"/>
        <w:ind w:right="174" w:firstLine="540"/>
        <w:jc w:val="both"/>
        <w:rPr>
          <w:rFonts w:ascii="Times New Roman" w:eastAsia="MS Mincho" w:hAnsi="Times New Roman"/>
          <w:sz w:val="28"/>
          <w:szCs w:val="28"/>
          <w:lang w:eastAsia="ja-JP"/>
        </w:rPr>
      </w:pPr>
      <w:r w:rsidRPr="00BC1A90">
        <w:rPr>
          <w:rFonts w:ascii="Times New Roman" w:eastAsia="MS Mincho" w:hAnsi="Times New Roman"/>
          <w:sz w:val="28"/>
          <w:szCs w:val="28"/>
          <w:lang w:eastAsia="ja-JP"/>
        </w:rPr>
        <w:t>налагодити міжвідомчу взаємодію з підрозділами ювенальної превенції Національної поліції України, службами у справах дітей, соціальними службами для сім’ї, дітей та молоді.</w:t>
      </w:r>
    </w:p>
    <w:p w:rsidR="0071465C" w:rsidRDefault="0071465C" w:rsidP="0071465C">
      <w:pPr>
        <w:widowControl w:val="0"/>
        <w:spacing w:after="0" w:line="240" w:lineRule="auto"/>
        <w:ind w:right="174" w:firstLine="540"/>
        <w:jc w:val="both"/>
        <w:rPr>
          <w:rFonts w:ascii="Times New Roman" w:eastAsia="MS Mincho" w:hAnsi="Times New Roman"/>
          <w:sz w:val="28"/>
          <w:szCs w:val="28"/>
          <w:lang w:eastAsia="ja-JP"/>
        </w:rPr>
      </w:pPr>
    </w:p>
    <w:p w:rsidR="0071465C" w:rsidRDefault="0071465C" w:rsidP="0071465C">
      <w:pPr>
        <w:widowControl w:val="0"/>
        <w:spacing w:after="0" w:line="240" w:lineRule="auto"/>
        <w:ind w:right="174" w:firstLine="540"/>
        <w:jc w:val="both"/>
        <w:rPr>
          <w:rFonts w:ascii="Times New Roman" w:eastAsia="MS Mincho" w:hAnsi="Times New Roman"/>
          <w:sz w:val="28"/>
          <w:szCs w:val="28"/>
          <w:lang w:eastAsia="ja-JP"/>
        </w:rPr>
      </w:pPr>
    </w:p>
    <w:p w:rsidR="0071465C" w:rsidRDefault="0071465C" w:rsidP="0071465C">
      <w:pPr>
        <w:widowControl w:val="0"/>
        <w:spacing w:after="0" w:line="240" w:lineRule="auto"/>
        <w:ind w:right="174" w:firstLine="540"/>
        <w:jc w:val="both"/>
        <w:rPr>
          <w:rFonts w:ascii="Times New Roman" w:eastAsia="MS Mincho" w:hAnsi="Times New Roman"/>
          <w:sz w:val="28"/>
          <w:szCs w:val="28"/>
          <w:lang w:eastAsia="ja-JP"/>
        </w:rPr>
      </w:pPr>
    </w:p>
    <w:p w:rsidR="0071465C" w:rsidRDefault="0071465C" w:rsidP="0071465C">
      <w:pPr>
        <w:widowControl w:val="0"/>
        <w:spacing w:after="0" w:line="240" w:lineRule="auto"/>
        <w:ind w:right="174" w:firstLine="540"/>
        <w:jc w:val="both"/>
        <w:rPr>
          <w:rFonts w:ascii="Times New Roman" w:eastAsia="MS Mincho" w:hAnsi="Times New Roman"/>
          <w:sz w:val="28"/>
          <w:szCs w:val="28"/>
          <w:lang w:eastAsia="ja-JP"/>
        </w:rPr>
      </w:pPr>
    </w:p>
    <w:p w:rsidR="0071465C" w:rsidRDefault="0071465C" w:rsidP="0071465C">
      <w:pPr>
        <w:widowControl w:val="0"/>
        <w:spacing w:after="0" w:line="240" w:lineRule="auto"/>
        <w:ind w:right="174" w:firstLine="540"/>
        <w:jc w:val="both"/>
        <w:rPr>
          <w:rFonts w:ascii="Times New Roman" w:eastAsia="MS Mincho" w:hAnsi="Times New Roman"/>
          <w:sz w:val="28"/>
          <w:szCs w:val="28"/>
          <w:lang w:eastAsia="ja-JP"/>
        </w:rPr>
      </w:pPr>
    </w:p>
    <w:p w:rsidR="0071465C" w:rsidRDefault="0071465C" w:rsidP="0071465C">
      <w:pPr>
        <w:widowControl w:val="0"/>
        <w:spacing w:after="0" w:line="240" w:lineRule="auto"/>
        <w:ind w:right="174" w:firstLine="540"/>
        <w:jc w:val="both"/>
        <w:rPr>
          <w:rFonts w:ascii="Times New Roman" w:eastAsia="MS Mincho" w:hAnsi="Times New Roman"/>
          <w:sz w:val="28"/>
          <w:szCs w:val="28"/>
          <w:lang w:eastAsia="ja-JP"/>
        </w:rPr>
      </w:pPr>
    </w:p>
    <w:p w:rsidR="0071465C" w:rsidRDefault="0071465C" w:rsidP="0071465C">
      <w:pPr>
        <w:widowControl w:val="0"/>
        <w:spacing w:after="0" w:line="240" w:lineRule="auto"/>
        <w:ind w:right="174" w:firstLine="540"/>
        <w:jc w:val="both"/>
        <w:rPr>
          <w:rFonts w:ascii="Times New Roman" w:eastAsia="MS Mincho" w:hAnsi="Times New Roman"/>
          <w:sz w:val="28"/>
          <w:szCs w:val="28"/>
          <w:lang w:eastAsia="ja-JP"/>
        </w:rPr>
      </w:pPr>
    </w:p>
    <w:p w:rsidR="0071465C" w:rsidRPr="00BC1A90" w:rsidRDefault="0071465C" w:rsidP="0071465C">
      <w:pPr>
        <w:widowControl w:val="0"/>
        <w:spacing w:after="0" w:line="240" w:lineRule="auto"/>
        <w:ind w:right="174" w:firstLine="540"/>
        <w:jc w:val="both"/>
        <w:rPr>
          <w:rFonts w:ascii="Times New Roman" w:eastAsia="MS Mincho" w:hAnsi="Times New Roman"/>
          <w:sz w:val="28"/>
          <w:szCs w:val="28"/>
          <w:lang w:eastAsia="ja-JP"/>
        </w:rPr>
      </w:pPr>
    </w:p>
    <w:p w:rsidR="0071465C" w:rsidRPr="00EA7D5E" w:rsidRDefault="0071465C" w:rsidP="0071465C">
      <w:pPr>
        <w:spacing w:after="200" w:line="276" w:lineRule="auto"/>
        <w:rPr>
          <w:rFonts w:ascii="Times New Roman" w:eastAsia="Times New Roman" w:hAnsi="Times New Roman"/>
          <w:sz w:val="28"/>
          <w:szCs w:val="28"/>
          <w:lang w:eastAsia="ru-RU"/>
        </w:rPr>
      </w:pPr>
    </w:p>
    <w:p w:rsidR="0071465C" w:rsidRPr="00EA7D5E" w:rsidRDefault="0071465C" w:rsidP="0071465C">
      <w:pPr>
        <w:shd w:val="clear" w:color="auto" w:fill="FCFCFD"/>
        <w:spacing w:after="0" w:line="240" w:lineRule="auto"/>
        <w:rPr>
          <w:rFonts w:ascii="Times New Roman" w:eastAsia="Times New Roman" w:hAnsi="Times New Roman"/>
          <w:color w:val="3B4952"/>
          <w:sz w:val="28"/>
          <w:szCs w:val="28"/>
          <w:lang w:eastAsia="uk-UA"/>
        </w:rPr>
      </w:pPr>
      <w:r w:rsidRPr="00EA7D5E">
        <w:rPr>
          <w:rFonts w:ascii="Times New Roman" w:eastAsia="Times New Roman" w:hAnsi="Times New Roman"/>
          <w:color w:val="3B4952"/>
          <w:sz w:val="28"/>
          <w:szCs w:val="28"/>
          <w:lang w:eastAsia="uk-UA"/>
        </w:rPr>
        <w:lastRenderedPageBreak/>
        <w:t>Документ 2402-III, чинний, поточна редакція — Редакція від 09.08.2019, підстава - </w:t>
      </w:r>
      <w:hyperlink r:id="rId165" w:tgtFrame="_blank" w:history="1">
        <w:r w:rsidRPr="00EA7D5E">
          <w:rPr>
            <w:rFonts w:ascii="Times New Roman" w:eastAsia="Times New Roman" w:hAnsi="Times New Roman"/>
            <w:color w:val="198DFF"/>
            <w:sz w:val="28"/>
            <w:szCs w:val="28"/>
            <w:u w:val="single"/>
            <w:lang w:eastAsia="uk-UA"/>
          </w:rPr>
          <w:t>2745-VIII</w:t>
        </w:r>
      </w:hyperlink>
    </w:p>
    <w:p w:rsidR="0071465C" w:rsidRPr="00EA7D5E" w:rsidRDefault="0071465C" w:rsidP="0071465C">
      <w:pPr>
        <w:spacing w:after="0" w:line="240" w:lineRule="auto"/>
        <w:outlineLvl w:val="0"/>
        <w:rPr>
          <w:rFonts w:ascii="Times New Roman" w:eastAsia="Times New Roman" w:hAnsi="Times New Roman"/>
          <w:color w:val="3B4952"/>
          <w:kern w:val="36"/>
          <w:sz w:val="28"/>
          <w:szCs w:val="28"/>
          <w:lang w:eastAsia="uk-UA"/>
        </w:rPr>
      </w:pPr>
      <w:r w:rsidRPr="00EA7D5E">
        <w:rPr>
          <w:rFonts w:ascii="Times New Roman" w:eastAsia="Times New Roman" w:hAnsi="Times New Roman"/>
          <w:color w:val="3B4952"/>
          <w:kern w:val="36"/>
          <w:sz w:val="28"/>
          <w:szCs w:val="28"/>
          <w:lang w:eastAsia="uk-UA"/>
        </w:rPr>
        <w:t>Про охорону дитинства</w:t>
      </w:r>
    </w:p>
    <w:tbl>
      <w:tblPr>
        <w:tblW w:w="5000" w:type="pct"/>
        <w:tblCellMar>
          <w:left w:w="0" w:type="dxa"/>
          <w:right w:w="0" w:type="dxa"/>
        </w:tblCellMar>
        <w:tblLook w:val="04A0" w:firstRow="1" w:lastRow="0" w:firstColumn="1" w:lastColumn="0" w:noHBand="0" w:noVBand="1"/>
      </w:tblPr>
      <w:tblGrid>
        <w:gridCol w:w="9639"/>
      </w:tblGrid>
      <w:tr w:rsidR="0071465C" w:rsidRPr="00EA7D5E" w:rsidTr="00876247">
        <w:tc>
          <w:tcPr>
            <w:tcW w:w="0" w:type="auto"/>
            <w:shd w:val="clear" w:color="auto" w:fill="auto"/>
            <w:hideMark/>
          </w:tcPr>
          <w:p w:rsidR="0071465C" w:rsidRPr="00EA7D5E" w:rsidRDefault="0071465C" w:rsidP="00876247">
            <w:pPr>
              <w:spacing w:before="150" w:after="150" w:line="240" w:lineRule="auto"/>
              <w:ind w:left="450" w:right="450"/>
              <w:jc w:val="center"/>
              <w:rPr>
                <w:rFonts w:ascii="Times New Roman" w:eastAsia="Times New Roman" w:hAnsi="Times New Roman"/>
                <w:sz w:val="28"/>
                <w:szCs w:val="28"/>
                <w:lang w:eastAsia="uk-UA"/>
              </w:rPr>
            </w:pPr>
            <w:bookmarkStart w:id="257" w:name="n2"/>
            <w:bookmarkEnd w:id="257"/>
            <w:r w:rsidRPr="00EA7D5E">
              <w:rPr>
                <w:rFonts w:ascii="Times New Roman" w:eastAsia="Times New Roman" w:hAnsi="Times New Roman"/>
                <w:noProof/>
                <w:sz w:val="28"/>
                <w:szCs w:val="28"/>
                <w:lang w:eastAsia="uk-UA"/>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descr="https://zakonst.rada.gov.ua/images/gerb.gif"/>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71465C" w:rsidRPr="00EA7D5E" w:rsidTr="00876247">
        <w:tc>
          <w:tcPr>
            <w:tcW w:w="0" w:type="auto"/>
            <w:shd w:val="clear" w:color="auto" w:fill="auto"/>
            <w:hideMark/>
          </w:tcPr>
          <w:p w:rsidR="0071465C" w:rsidRPr="00EA7D5E" w:rsidRDefault="0071465C" w:rsidP="00876247">
            <w:pPr>
              <w:spacing w:before="300" w:after="0" w:line="240" w:lineRule="auto"/>
              <w:ind w:left="450" w:right="450"/>
              <w:jc w:val="center"/>
              <w:rPr>
                <w:rFonts w:ascii="Times New Roman" w:eastAsia="Times New Roman" w:hAnsi="Times New Roman"/>
                <w:sz w:val="28"/>
                <w:szCs w:val="28"/>
                <w:lang w:eastAsia="uk-UA"/>
              </w:rPr>
            </w:pPr>
            <w:r w:rsidRPr="00EA7D5E">
              <w:rPr>
                <w:rFonts w:ascii="Times New Roman" w:eastAsia="Times New Roman" w:hAnsi="Times New Roman"/>
                <w:b/>
                <w:bCs/>
                <w:i/>
                <w:iCs/>
                <w:color w:val="000000"/>
                <w:spacing w:val="60"/>
                <w:sz w:val="28"/>
                <w:szCs w:val="28"/>
                <w:lang w:eastAsia="uk-UA"/>
              </w:rPr>
              <w:t>ЗАКОН УКРАЇНИ</w:t>
            </w:r>
          </w:p>
        </w:tc>
      </w:tr>
    </w:tbl>
    <w:p w:rsidR="0071465C" w:rsidRPr="00EA7D5E" w:rsidRDefault="0071465C" w:rsidP="0071465C">
      <w:pPr>
        <w:spacing w:before="300" w:after="450" w:line="240" w:lineRule="auto"/>
        <w:ind w:left="450" w:right="450"/>
        <w:jc w:val="center"/>
        <w:rPr>
          <w:rFonts w:ascii="Times New Roman" w:eastAsia="Times New Roman" w:hAnsi="Times New Roman"/>
          <w:color w:val="000000"/>
          <w:sz w:val="28"/>
          <w:szCs w:val="28"/>
          <w:lang w:eastAsia="uk-UA"/>
        </w:rPr>
      </w:pPr>
      <w:r w:rsidRPr="00EA7D5E">
        <w:rPr>
          <w:rFonts w:ascii="Times New Roman" w:eastAsia="Times New Roman" w:hAnsi="Times New Roman"/>
          <w:b/>
          <w:bCs/>
          <w:color w:val="000000"/>
          <w:sz w:val="28"/>
          <w:szCs w:val="28"/>
          <w:lang w:eastAsia="uk-UA"/>
        </w:rPr>
        <w:t>Про охорону дитинства</w:t>
      </w:r>
    </w:p>
    <w:p w:rsidR="0071465C" w:rsidRPr="00EA7D5E" w:rsidRDefault="0071465C" w:rsidP="0071465C">
      <w:pPr>
        <w:spacing w:before="150" w:after="150" w:line="240" w:lineRule="auto"/>
        <w:ind w:left="450" w:right="450"/>
        <w:jc w:val="center"/>
        <w:rPr>
          <w:rFonts w:ascii="Times New Roman" w:eastAsia="Times New Roman" w:hAnsi="Times New Roman"/>
          <w:color w:val="000000"/>
          <w:sz w:val="28"/>
          <w:szCs w:val="28"/>
          <w:lang w:eastAsia="uk-UA"/>
        </w:rPr>
      </w:pPr>
      <w:r w:rsidRPr="00EA7D5E">
        <w:rPr>
          <w:rFonts w:ascii="Times New Roman" w:eastAsia="Times New Roman" w:hAnsi="Times New Roman"/>
          <w:b/>
          <w:bCs/>
          <w:color w:val="000000"/>
          <w:sz w:val="28"/>
          <w:szCs w:val="28"/>
          <w:lang w:eastAsia="uk-UA"/>
        </w:rPr>
        <w:t>(Відомості Верховної Ради України (ВВР), 2001, № 30, ст.142)</w:t>
      </w:r>
    </w:p>
    <w:p w:rsidR="0071465C" w:rsidRPr="00EA7D5E" w:rsidRDefault="0071465C" w:rsidP="0071465C">
      <w:pPr>
        <w:spacing w:before="150" w:after="300" w:line="240" w:lineRule="auto"/>
        <w:ind w:left="450" w:right="450"/>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{Із змінами, внесеними згідно із Законами</w:t>
      </w:r>
      <w:r w:rsidRPr="00EA7D5E">
        <w:rPr>
          <w:rFonts w:ascii="Times New Roman" w:eastAsia="Times New Roman" w:hAnsi="Times New Roman"/>
          <w:color w:val="000000"/>
          <w:sz w:val="28"/>
          <w:szCs w:val="28"/>
          <w:lang w:eastAsia="uk-UA"/>
        </w:rPr>
        <w:br/>
      </w:r>
      <w:hyperlink r:id="rId167" w:tgtFrame="_blank" w:history="1">
        <w:r w:rsidRPr="00EA7D5E">
          <w:rPr>
            <w:rFonts w:ascii="Times New Roman" w:eastAsia="Times New Roman" w:hAnsi="Times New Roman"/>
            <w:color w:val="000099"/>
            <w:sz w:val="28"/>
            <w:szCs w:val="28"/>
            <w:u w:val="single"/>
            <w:lang w:eastAsia="uk-UA"/>
          </w:rPr>
          <w:t>№ 3109-III від 07.03.2002</w:t>
        </w:r>
      </w:hyperlink>
      <w:r w:rsidRPr="00EA7D5E">
        <w:rPr>
          <w:rFonts w:ascii="Times New Roman" w:eastAsia="Times New Roman" w:hAnsi="Times New Roman"/>
          <w:color w:val="000000"/>
          <w:sz w:val="28"/>
          <w:szCs w:val="28"/>
          <w:lang w:eastAsia="uk-UA"/>
        </w:rPr>
        <w:t>, ВВР, 2002, № 32, ст.232</w:t>
      </w:r>
      <w:r w:rsidRPr="00EA7D5E">
        <w:rPr>
          <w:rFonts w:ascii="Times New Roman" w:eastAsia="Times New Roman" w:hAnsi="Times New Roman"/>
          <w:color w:val="000000"/>
          <w:sz w:val="28"/>
          <w:szCs w:val="28"/>
          <w:lang w:eastAsia="uk-UA"/>
        </w:rPr>
        <w:br/>
      </w:r>
      <w:hyperlink r:id="rId168" w:tgtFrame="_blank" w:history="1">
        <w:r w:rsidRPr="00EA7D5E">
          <w:rPr>
            <w:rFonts w:ascii="Times New Roman" w:eastAsia="Times New Roman" w:hAnsi="Times New Roman"/>
            <w:color w:val="000099"/>
            <w:sz w:val="28"/>
            <w:szCs w:val="28"/>
            <w:u w:val="single"/>
            <w:lang w:eastAsia="uk-UA"/>
          </w:rPr>
          <w:t>№ 177-IV від 26.09.2002</w:t>
        </w:r>
      </w:hyperlink>
      <w:r w:rsidRPr="00EA7D5E">
        <w:rPr>
          <w:rFonts w:ascii="Times New Roman" w:eastAsia="Times New Roman" w:hAnsi="Times New Roman"/>
          <w:color w:val="000000"/>
          <w:sz w:val="28"/>
          <w:szCs w:val="28"/>
          <w:lang w:eastAsia="uk-UA"/>
        </w:rPr>
        <w:t>, ВВР, 2002, № 46, ст.347</w:t>
      </w:r>
      <w:r w:rsidRPr="00EA7D5E">
        <w:rPr>
          <w:rFonts w:ascii="Times New Roman" w:eastAsia="Times New Roman" w:hAnsi="Times New Roman"/>
          <w:color w:val="000000"/>
          <w:sz w:val="28"/>
          <w:szCs w:val="28"/>
          <w:lang w:eastAsia="uk-UA"/>
        </w:rPr>
        <w:br/>
      </w:r>
      <w:hyperlink r:id="rId169" w:tgtFrame="_blank" w:history="1">
        <w:r w:rsidRPr="00EA7D5E">
          <w:rPr>
            <w:rFonts w:ascii="Times New Roman" w:eastAsia="Times New Roman" w:hAnsi="Times New Roman"/>
            <w:color w:val="000099"/>
            <w:sz w:val="28"/>
            <w:szCs w:val="28"/>
            <w:u w:val="single"/>
            <w:lang w:eastAsia="uk-UA"/>
          </w:rPr>
          <w:t>№ 380-IV від 26.12.2002</w:t>
        </w:r>
      </w:hyperlink>
      <w:r w:rsidRPr="00EA7D5E">
        <w:rPr>
          <w:rFonts w:ascii="Times New Roman" w:eastAsia="Times New Roman" w:hAnsi="Times New Roman"/>
          <w:color w:val="000000"/>
          <w:sz w:val="28"/>
          <w:szCs w:val="28"/>
          <w:lang w:eastAsia="uk-UA"/>
        </w:rPr>
        <w:t>, ВВР, 2003, № 10-11, ст.86</w:t>
      </w:r>
      <w:r w:rsidRPr="00EA7D5E">
        <w:rPr>
          <w:rFonts w:ascii="Times New Roman" w:eastAsia="Times New Roman" w:hAnsi="Times New Roman"/>
          <w:color w:val="000000"/>
          <w:sz w:val="28"/>
          <w:szCs w:val="28"/>
          <w:lang w:eastAsia="uk-UA"/>
        </w:rPr>
        <w:br/>
      </w:r>
      <w:hyperlink r:id="rId170" w:tgtFrame="_blank" w:history="1">
        <w:r w:rsidRPr="00EA7D5E">
          <w:rPr>
            <w:rFonts w:ascii="Times New Roman" w:eastAsia="Times New Roman" w:hAnsi="Times New Roman"/>
            <w:color w:val="000099"/>
            <w:sz w:val="28"/>
            <w:szCs w:val="28"/>
            <w:u w:val="single"/>
            <w:lang w:eastAsia="uk-UA"/>
          </w:rPr>
          <w:t>№ 1344-IV від 27.11.2003</w:t>
        </w:r>
      </w:hyperlink>
      <w:r w:rsidRPr="00EA7D5E">
        <w:rPr>
          <w:rFonts w:ascii="Times New Roman" w:eastAsia="Times New Roman" w:hAnsi="Times New Roman"/>
          <w:color w:val="000000"/>
          <w:sz w:val="28"/>
          <w:szCs w:val="28"/>
          <w:lang w:eastAsia="uk-UA"/>
        </w:rPr>
        <w:t>, ВВР, 2004, № 17-18, ст.250</w:t>
      </w:r>
      <w:r w:rsidRPr="00EA7D5E">
        <w:rPr>
          <w:rFonts w:ascii="Times New Roman" w:eastAsia="Times New Roman" w:hAnsi="Times New Roman"/>
          <w:color w:val="000000"/>
          <w:sz w:val="28"/>
          <w:szCs w:val="28"/>
          <w:lang w:eastAsia="uk-UA"/>
        </w:rPr>
        <w:br/>
      </w:r>
      <w:hyperlink r:id="rId171" w:tgtFrame="_blank" w:history="1">
        <w:r w:rsidRPr="00EA7D5E">
          <w:rPr>
            <w:rFonts w:ascii="Times New Roman" w:eastAsia="Times New Roman" w:hAnsi="Times New Roman"/>
            <w:color w:val="000099"/>
            <w:sz w:val="28"/>
            <w:szCs w:val="28"/>
            <w:u w:val="single"/>
            <w:lang w:eastAsia="uk-UA"/>
          </w:rPr>
          <w:t>№ 1410-IV від 03.02.2004</w:t>
        </w:r>
      </w:hyperlink>
      <w:r w:rsidRPr="00EA7D5E">
        <w:rPr>
          <w:rFonts w:ascii="Times New Roman" w:eastAsia="Times New Roman" w:hAnsi="Times New Roman"/>
          <w:color w:val="000000"/>
          <w:sz w:val="28"/>
          <w:szCs w:val="28"/>
          <w:lang w:eastAsia="uk-UA"/>
        </w:rPr>
        <w:t>, ВВР, 2004, № 19, ст.251</w:t>
      </w:r>
      <w:r w:rsidRPr="00EA7D5E">
        <w:rPr>
          <w:rFonts w:ascii="Times New Roman" w:eastAsia="Times New Roman" w:hAnsi="Times New Roman"/>
          <w:color w:val="000000"/>
          <w:sz w:val="28"/>
          <w:szCs w:val="28"/>
          <w:lang w:eastAsia="uk-UA"/>
        </w:rPr>
        <w:br/>
      </w:r>
      <w:hyperlink r:id="rId172" w:tgtFrame="_blank" w:history="1">
        <w:r w:rsidRPr="00EA7D5E">
          <w:rPr>
            <w:rFonts w:ascii="Times New Roman" w:eastAsia="Times New Roman" w:hAnsi="Times New Roman"/>
            <w:color w:val="000099"/>
            <w:sz w:val="28"/>
            <w:szCs w:val="28"/>
            <w:u w:val="single"/>
            <w:lang w:eastAsia="uk-UA"/>
          </w:rPr>
          <w:t>№ 2304-IV від 11.01.2005</w:t>
        </w:r>
      </w:hyperlink>
      <w:r w:rsidRPr="00EA7D5E">
        <w:rPr>
          <w:rFonts w:ascii="Times New Roman" w:eastAsia="Times New Roman" w:hAnsi="Times New Roman"/>
          <w:color w:val="000000"/>
          <w:sz w:val="28"/>
          <w:szCs w:val="28"/>
          <w:lang w:eastAsia="uk-UA"/>
        </w:rPr>
        <w:t>, ВВР, 2005, № 6, ст.144</w:t>
      </w:r>
      <w:r w:rsidRPr="00EA7D5E">
        <w:rPr>
          <w:rFonts w:ascii="Times New Roman" w:eastAsia="Times New Roman" w:hAnsi="Times New Roman"/>
          <w:color w:val="000000"/>
          <w:sz w:val="28"/>
          <w:szCs w:val="28"/>
          <w:lang w:eastAsia="uk-UA"/>
        </w:rPr>
        <w:br/>
      </w:r>
      <w:hyperlink r:id="rId173" w:tgtFrame="_blank" w:history="1">
        <w:r w:rsidRPr="00EA7D5E">
          <w:rPr>
            <w:rFonts w:ascii="Times New Roman" w:eastAsia="Times New Roman" w:hAnsi="Times New Roman"/>
            <w:color w:val="000099"/>
            <w:sz w:val="28"/>
            <w:szCs w:val="28"/>
            <w:u w:val="single"/>
            <w:lang w:eastAsia="uk-UA"/>
          </w:rPr>
          <w:t>№ 2353-IV від 18.01.2005</w:t>
        </w:r>
      </w:hyperlink>
      <w:r w:rsidRPr="00EA7D5E">
        <w:rPr>
          <w:rFonts w:ascii="Times New Roman" w:eastAsia="Times New Roman" w:hAnsi="Times New Roman"/>
          <w:color w:val="000000"/>
          <w:sz w:val="28"/>
          <w:szCs w:val="28"/>
          <w:lang w:eastAsia="uk-UA"/>
        </w:rPr>
        <w:t>, ВВР, 2005, № 10, ст.191</w:t>
      </w:r>
      <w:r w:rsidRPr="00EA7D5E">
        <w:rPr>
          <w:rFonts w:ascii="Times New Roman" w:eastAsia="Times New Roman" w:hAnsi="Times New Roman"/>
          <w:color w:val="000000"/>
          <w:sz w:val="28"/>
          <w:szCs w:val="28"/>
          <w:lang w:eastAsia="uk-UA"/>
        </w:rPr>
        <w:br/>
      </w:r>
      <w:hyperlink r:id="rId174" w:tgtFrame="_blank" w:history="1">
        <w:r w:rsidRPr="00EA7D5E">
          <w:rPr>
            <w:rFonts w:ascii="Times New Roman" w:eastAsia="Times New Roman" w:hAnsi="Times New Roman"/>
            <w:color w:val="000099"/>
            <w:sz w:val="28"/>
            <w:szCs w:val="28"/>
            <w:u w:val="single"/>
            <w:lang w:eastAsia="uk-UA"/>
          </w:rPr>
          <w:t>№ 2414-IV від 03.02.2005</w:t>
        </w:r>
      </w:hyperlink>
      <w:r w:rsidRPr="00EA7D5E">
        <w:rPr>
          <w:rFonts w:ascii="Times New Roman" w:eastAsia="Times New Roman" w:hAnsi="Times New Roman"/>
          <w:color w:val="000000"/>
          <w:sz w:val="28"/>
          <w:szCs w:val="28"/>
          <w:lang w:eastAsia="uk-UA"/>
        </w:rPr>
        <w:t>, ВВР, 2005, № 11, ст.202</w:t>
      </w:r>
      <w:r w:rsidRPr="00EA7D5E">
        <w:rPr>
          <w:rFonts w:ascii="Times New Roman" w:eastAsia="Times New Roman" w:hAnsi="Times New Roman"/>
          <w:color w:val="000000"/>
          <w:sz w:val="28"/>
          <w:szCs w:val="28"/>
          <w:lang w:eastAsia="uk-UA"/>
        </w:rPr>
        <w:br/>
      </w:r>
      <w:hyperlink r:id="rId175" w:tgtFrame="_blank" w:history="1">
        <w:r w:rsidRPr="00EA7D5E">
          <w:rPr>
            <w:rFonts w:ascii="Times New Roman" w:eastAsia="Times New Roman" w:hAnsi="Times New Roman"/>
            <w:color w:val="000099"/>
            <w:sz w:val="28"/>
            <w:szCs w:val="28"/>
            <w:u w:val="single"/>
            <w:lang w:eastAsia="uk-UA"/>
          </w:rPr>
          <w:t>№ 2505-IV від 25.03.2005</w:t>
        </w:r>
      </w:hyperlink>
      <w:r w:rsidRPr="00EA7D5E">
        <w:rPr>
          <w:rFonts w:ascii="Times New Roman" w:eastAsia="Times New Roman" w:hAnsi="Times New Roman"/>
          <w:color w:val="000000"/>
          <w:sz w:val="28"/>
          <w:szCs w:val="28"/>
          <w:lang w:eastAsia="uk-UA"/>
        </w:rPr>
        <w:t>, ВВР, 2005, № 17, № 18-19, ст.267</w:t>
      </w:r>
      <w:r w:rsidRPr="00EA7D5E">
        <w:rPr>
          <w:rFonts w:ascii="Times New Roman" w:eastAsia="Times New Roman" w:hAnsi="Times New Roman"/>
          <w:color w:val="000000"/>
          <w:sz w:val="28"/>
          <w:szCs w:val="28"/>
          <w:lang w:eastAsia="uk-UA"/>
        </w:rPr>
        <w:br/>
      </w:r>
      <w:hyperlink r:id="rId176" w:tgtFrame="_blank" w:history="1">
        <w:r w:rsidRPr="00EA7D5E">
          <w:rPr>
            <w:rFonts w:ascii="Times New Roman" w:eastAsia="Times New Roman" w:hAnsi="Times New Roman"/>
            <w:color w:val="000099"/>
            <w:sz w:val="28"/>
            <w:szCs w:val="28"/>
            <w:u w:val="single"/>
            <w:lang w:eastAsia="uk-UA"/>
          </w:rPr>
          <w:t>№ 257-VI від 10.04.2008</w:t>
        </w:r>
      </w:hyperlink>
      <w:r w:rsidRPr="00EA7D5E">
        <w:rPr>
          <w:rFonts w:ascii="Times New Roman" w:eastAsia="Times New Roman" w:hAnsi="Times New Roman"/>
          <w:color w:val="000000"/>
          <w:sz w:val="28"/>
          <w:szCs w:val="28"/>
          <w:lang w:eastAsia="uk-UA"/>
        </w:rPr>
        <w:t>, ВВР, 2008, № 24, ст.230</w:t>
      </w:r>
      <w:r w:rsidRPr="00EA7D5E">
        <w:rPr>
          <w:rFonts w:ascii="Times New Roman" w:eastAsia="Times New Roman" w:hAnsi="Times New Roman"/>
          <w:color w:val="000000"/>
          <w:sz w:val="28"/>
          <w:szCs w:val="28"/>
          <w:lang w:eastAsia="uk-UA"/>
        </w:rPr>
        <w:br/>
      </w:r>
      <w:hyperlink r:id="rId177" w:tgtFrame="_blank" w:history="1">
        <w:r w:rsidRPr="00EA7D5E">
          <w:rPr>
            <w:rFonts w:ascii="Times New Roman" w:eastAsia="Times New Roman" w:hAnsi="Times New Roman"/>
            <w:color w:val="000099"/>
            <w:sz w:val="28"/>
            <w:szCs w:val="28"/>
            <w:u w:val="single"/>
            <w:lang w:eastAsia="uk-UA"/>
          </w:rPr>
          <w:t>№ 1343-VI від 19.05.2009</w:t>
        </w:r>
      </w:hyperlink>
      <w:r w:rsidRPr="00EA7D5E">
        <w:rPr>
          <w:rFonts w:ascii="Times New Roman" w:eastAsia="Times New Roman" w:hAnsi="Times New Roman"/>
          <w:color w:val="000000"/>
          <w:sz w:val="28"/>
          <w:szCs w:val="28"/>
          <w:lang w:eastAsia="uk-UA"/>
        </w:rPr>
        <w:t>, ВВР, 2009, № 39, ст.550</w:t>
      </w:r>
      <w:r w:rsidRPr="00EA7D5E">
        <w:rPr>
          <w:rFonts w:ascii="Times New Roman" w:eastAsia="Times New Roman" w:hAnsi="Times New Roman"/>
          <w:color w:val="000000"/>
          <w:sz w:val="28"/>
          <w:szCs w:val="28"/>
          <w:lang w:eastAsia="uk-UA"/>
        </w:rPr>
        <w:br/>
      </w:r>
      <w:hyperlink r:id="rId178" w:tgtFrame="_blank" w:history="1">
        <w:r w:rsidRPr="00EA7D5E">
          <w:rPr>
            <w:rFonts w:ascii="Times New Roman" w:eastAsia="Times New Roman" w:hAnsi="Times New Roman"/>
            <w:color w:val="000099"/>
            <w:sz w:val="28"/>
            <w:szCs w:val="28"/>
            <w:u w:val="single"/>
            <w:lang w:eastAsia="uk-UA"/>
          </w:rPr>
          <w:t>№ 1397-VI від 21.05.2009</w:t>
        </w:r>
      </w:hyperlink>
      <w:r w:rsidRPr="00EA7D5E">
        <w:rPr>
          <w:rFonts w:ascii="Times New Roman" w:eastAsia="Times New Roman" w:hAnsi="Times New Roman"/>
          <w:color w:val="000000"/>
          <w:sz w:val="28"/>
          <w:szCs w:val="28"/>
          <w:lang w:eastAsia="uk-UA"/>
        </w:rPr>
        <w:t>, ВВР, 2009, № 41, ст.596</w:t>
      </w:r>
      <w:r w:rsidRPr="00EA7D5E">
        <w:rPr>
          <w:rFonts w:ascii="Times New Roman" w:eastAsia="Times New Roman" w:hAnsi="Times New Roman"/>
          <w:color w:val="000000"/>
          <w:sz w:val="28"/>
          <w:szCs w:val="28"/>
          <w:lang w:eastAsia="uk-UA"/>
        </w:rPr>
        <w:br/>
      </w:r>
      <w:hyperlink r:id="rId179" w:tgtFrame="_blank" w:history="1">
        <w:r w:rsidRPr="00EA7D5E">
          <w:rPr>
            <w:rFonts w:ascii="Times New Roman" w:eastAsia="Times New Roman" w:hAnsi="Times New Roman"/>
            <w:color w:val="000099"/>
            <w:sz w:val="28"/>
            <w:szCs w:val="28"/>
            <w:u w:val="single"/>
            <w:lang w:eastAsia="uk-UA"/>
          </w:rPr>
          <w:t>№ 2394-VI від 01.07.2010</w:t>
        </w:r>
      </w:hyperlink>
      <w:r w:rsidRPr="00EA7D5E">
        <w:rPr>
          <w:rFonts w:ascii="Times New Roman" w:eastAsia="Times New Roman" w:hAnsi="Times New Roman"/>
          <w:color w:val="000000"/>
          <w:sz w:val="28"/>
          <w:szCs w:val="28"/>
          <w:lang w:eastAsia="uk-UA"/>
        </w:rPr>
        <w:t>, ВВР, 2010, № 39, ст.513</w:t>
      </w:r>
      <w:r w:rsidRPr="00EA7D5E">
        <w:rPr>
          <w:rFonts w:ascii="Times New Roman" w:eastAsia="Times New Roman" w:hAnsi="Times New Roman"/>
          <w:color w:val="000000"/>
          <w:sz w:val="28"/>
          <w:szCs w:val="28"/>
          <w:lang w:eastAsia="uk-UA"/>
        </w:rPr>
        <w:br/>
      </w:r>
      <w:hyperlink r:id="rId180" w:tgtFrame="_blank" w:history="1">
        <w:r w:rsidRPr="00EA7D5E">
          <w:rPr>
            <w:rFonts w:ascii="Times New Roman" w:eastAsia="Times New Roman" w:hAnsi="Times New Roman"/>
            <w:color w:val="000099"/>
            <w:sz w:val="28"/>
            <w:szCs w:val="28"/>
            <w:u w:val="single"/>
            <w:lang w:eastAsia="uk-UA"/>
          </w:rPr>
          <w:t>№ 2435-VI від 06.07.2010</w:t>
        </w:r>
      </w:hyperlink>
      <w:r w:rsidRPr="00EA7D5E">
        <w:rPr>
          <w:rFonts w:ascii="Times New Roman" w:eastAsia="Times New Roman" w:hAnsi="Times New Roman"/>
          <w:color w:val="000000"/>
          <w:sz w:val="28"/>
          <w:szCs w:val="28"/>
          <w:lang w:eastAsia="uk-UA"/>
        </w:rPr>
        <w:t>, ВВР, 2010, № 46, ст.539</w:t>
      </w:r>
      <w:r w:rsidRPr="00EA7D5E">
        <w:rPr>
          <w:rFonts w:ascii="Times New Roman" w:eastAsia="Times New Roman" w:hAnsi="Times New Roman"/>
          <w:color w:val="000000"/>
          <w:sz w:val="28"/>
          <w:szCs w:val="28"/>
          <w:lang w:eastAsia="uk-UA"/>
        </w:rPr>
        <w:br/>
      </w:r>
      <w:hyperlink r:id="rId181" w:tgtFrame="_blank" w:history="1">
        <w:r w:rsidRPr="00EA7D5E">
          <w:rPr>
            <w:rFonts w:ascii="Times New Roman" w:eastAsia="Times New Roman" w:hAnsi="Times New Roman"/>
            <w:color w:val="000099"/>
            <w:sz w:val="28"/>
            <w:szCs w:val="28"/>
            <w:u w:val="single"/>
            <w:lang w:eastAsia="uk-UA"/>
          </w:rPr>
          <w:t>№ 3234-VI від 19.04.2011</w:t>
        </w:r>
      </w:hyperlink>
      <w:r w:rsidRPr="00EA7D5E">
        <w:rPr>
          <w:rFonts w:ascii="Times New Roman" w:eastAsia="Times New Roman" w:hAnsi="Times New Roman"/>
          <w:color w:val="000000"/>
          <w:sz w:val="28"/>
          <w:szCs w:val="28"/>
          <w:lang w:eastAsia="uk-UA"/>
        </w:rPr>
        <w:t>, ВВР, 2011, № 42, ст.433</w:t>
      </w:r>
      <w:r w:rsidRPr="00EA7D5E">
        <w:rPr>
          <w:rFonts w:ascii="Times New Roman" w:eastAsia="Times New Roman" w:hAnsi="Times New Roman"/>
          <w:color w:val="000000"/>
          <w:sz w:val="28"/>
          <w:szCs w:val="28"/>
          <w:lang w:eastAsia="uk-UA"/>
        </w:rPr>
        <w:br/>
      </w:r>
      <w:hyperlink r:id="rId182" w:tgtFrame="_blank" w:history="1">
        <w:r w:rsidRPr="00EA7D5E">
          <w:rPr>
            <w:rFonts w:ascii="Times New Roman" w:eastAsia="Times New Roman" w:hAnsi="Times New Roman"/>
            <w:color w:val="000099"/>
            <w:sz w:val="28"/>
            <w:szCs w:val="28"/>
            <w:u w:val="single"/>
            <w:lang w:eastAsia="uk-UA"/>
          </w:rPr>
          <w:t>№ 3525-VI від 16.06.2011</w:t>
        </w:r>
      </w:hyperlink>
      <w:r w:rsidRPr="00EA7D5E">
        <w:rPr>
          <w:rFonts w:ascii="Times New Roman" w:eastAsia="Times New Roman" w:hAnsi="Times New Roman"/>
          <w:color w:val="000000"/>
          <w:sz w:val="28"/>
          <w:szCs w:val="28"/>
          <w:lang w:eastAsia="uk-UA"/>
        </w:rPr>
        <w:t>, ВВР, 2012, № 4, ст.20</w:t>
      </w:r>
      <w:r w:rsidRPr="00EA7D5E">
        <w:rPr>
          <w:rFonts w:ascii="Times New Roman" w:eastAsia="Times New Roman" w:hAnsi="Times New Roman"/>
          <w:color w:val="000000"/>
          <w:sz w:val="28"/>
          <w:szCs w:val="28"/>
          <w:lang w:eastAsia="uk-UA"/>
        </w:rPr>
        <w:br/>
      </w:r>
      <w:hyperlink r:id="rId183" w:tgtFrame="_blank" w:history="1">
        <w:r w:rsidRPr="00EA7D5E">
          <w:rPr>
            <w:rFonts w:ascii="Times New Roman" w:eastAsia="Times New Roman" w:hAnsi="Times New Roman"/>
            <w:color w:val="000099"/>
            <w:sz w:val="28"/>
            <w:szCs w:val="28"/>
            <w:u w:val="single"/>
            <w:lang w:eastAsia="uk-UA"/>
          </w:rPr>
          <w:t>№ 4723-VI від 17.05.2012</w:t>
        </w:r>
      </w:hyperlink>
      <w:r w:rsidRPr="00EA7D5E">
        <w:rPr>
          <w:rFonts w:ascii="Times New Roman" w:eastAsia="Times New Roman" w:hAnsi="Times New Roman"/>
          <w:color w:val="000000"/>
          <w:sz w:val="28"/>
          <w:szCs w:val="28"/>
          <w:lang w:eastAsia="uk-UA"/>
        </w:rPr>
        <w:t>, ВВР, 2013, № 14, ст.95</w:t>
      </w:r>
      <w:r w:rsidRPr="00EA7D5E">
        <w:rPr>
          <w:rFonts w:ascii="Times New Roman" w:eastAsia="Times New Roman" w:hAnsi="Times New Roman"/>
          <w:color w:val="000000"/>
          <w:sz w:val="28"/>
          <w:szCs w:val="28"/>
          <w:lang w:eastAsia="uk-UA"/>
        </w:rPr>
        <w:br/>
      </w:r>
      <w:hyperlink r:id="rId184" w:tgtFrame="_blank" w:history="1">
        <w:r w:rsidRPr="00EA7D5E">
          <w:rPr>
            <w:rFonts w:ascii="Times New Roman" w:eastAsia="Times New Roman" w:hAnsi="Times New Roman"/>
            <w:color w:val="000099"/>
            <w:sz w:val="28"/>
            <w:szCs w:val="28"/>
            <w:u w:val="single"/>
            <w:lang w:eastAsia="uk-UA"/>
          </w:rPr>
          <w:t>№ 5290-VI від 18.09.2012</w:t>
        </w:r>
      </w:hyperlink>
      <w:r w:rsidRPr="00EA7D5E">
        <w:rPr>
          <w:rFonts w:ascii="Times New Roman" w:eastAsia="Times New Roman" w:hAnsi="Times New Roman"/>
          <w:color w:val="000000"/>
          <w:sz w:val="28"/>
          <w:szCs w:val="28"/>
          <w:lang w:eastAsia="uk-UA"/>
        </w:rPr>
        <w:t>, ВВР, 2013, № 41, ст.549</w:t>
      </w:r>
      <w:r w:rsidRPr="00EA7D5E">
        <w:rPr>
          <w:rFonts w:ascii="Times New Roman" w:eastAsia="Times New Roman" w:hAnsi="Times New Roman"/>
          <w:color w:val="000000"/>
          <w:sz w:val="28"/>
          <w:szCs w:val="28"/>
          <w:lang w:eastAsia="uk-UA"/>
        </w:rPr>
        <w:br/>
      </w:r>
      <w:hyperlink r:id="rId185" w:tgtFrame="_blank" w:history="1">
        <w:r w:rsidRPr="00EA7D5E">
          <w:rPr>
            <w:rFonts w:ascii="Times New Roman" w:eastAsia="Times New Roman" w:hAnsi="Times New Roman"/>
            <w:color w:val="000099"/>
            <w:sz w:val="28"/>
            <w:szCs w:val="28"/>
            <w:u w:val="single"/>
            <w:lang w:eastAsia="uk-UA"/>
          </w:rPr>
          <w:t>№ 5462-VI від 16.10.2012</w:t>
        </w:r>
      </w:hyperlink>
      <w:r w:rsidRPr="00EA7D5E">
        <w:rPr>
          <w:rFonts w:ascii="Times New Roman" w:eastAsia="Times New Roman" w:hAnsi="Times New Roman"/>
          <w:color w:val="000000"/>
          <w:sz w:val="28"/>
          <w:szCs w:val="28"/>
          <w:lang w:eastAsia="uk-UA"/>
        </w:rPr>
        <w:t>, ВВР, 2014, № 6-7, ст.80</w:t>
      </w:r>
      <w:r w:rsidRPr="00EA7D5E">
        <w:rPr>
          <w:rFonts w:ascii="Times New Roman" w:eastAsia="Times New Roman" w:hAnsi="Times New Roman"/>
          <w:color w:val="000000"/>
          <w:sz w:val="28"/>
          <w:szCs w:val="28"/>
          <w:lang w:eastAsia="uk-UA"/>
        </w:rPr>
        <w:br/>
      </w:r>
      <w:hyperlink r:id="rId186" w:tgtFrame="_blank" w:history="1">
        <w:r w:rsidRPr="00EA7D5E">
          <w:rPr>
            <w:rFonts w:ascii="Times New Roman" w:eastAsia="Times New Roman" w:hAnsi="Times New Roman"/>
            <w:color w:val="000099"/>
            <w:sz w:val="28"/>
            <w:szCs w:val="28"/>
            <w:u w:val="single"/>
            <w:lang w:eastAsia="uk-UA"/>
          </w:rPr>
          <w:t>№ 5477-VI від 06.11.2012</w:t>
        </w:r>
      </w:hyperlink>
      <w:r w:rsidRPr="00EA7D5E">
        <w:rPr>
          <w:rFonts w:ascii="Times New Roman" w:eastAsia="Times New Roman" w:hAnsi="Times New Roman"/>
          <w:color w:val="000000"/>
          <w:sz w:val="28"/>
          <w:szCs w:val="28"/>
          <w:lang w:eastAsia="uk-UA"/>
        </w:rPr>
        <w:t>, ВВР, 2013, № 50, ст.693</w:t>
      </w:r>
      <w:r w:rsidRPr="00EA7D5E">
        <w:rPr>
          <w:rFonts w:ascii="Times New Roman" w:eastAsia="Times New Roman" w:hAnsi="Times New Roman"/>
          <w:color w:val="000000"/>
          <w:sz w:val="28"/>
          <w:szCs w:val="28"/>
          <w:lang w:eastAsia="uk-UA"/>
        </w:rPr>
        <w:br/>
      </w:r>
      <w:hyperlink r:id="rId187" w:tgtFrame="_blank" w:history="1">
        <w:r w:rsidRPr="00EA7D5E">
          <w:rPr>
            <w:rFonts w:ascii="Times New Roman" w:eastAsia="Times New Roman" w:hAnsi="Times New Roman"/>
            <w:color w:val="000099"/>
            <w:sz w:val="28"/>
            <w:szCs w:val="28"/>
            <w:u w:val="single"/>
            <w:lang w:eastAsia="uk-UA"/>
          </w:rPr>
          <w:t>№ 243-VII від 16.05.2013</w:t>
        </w:r>
      </w:hyperlink>
      <w:r w:rsidRPr="00EA7D5E">
        <w:rPr>
          <w:rFonts w:ascii="Times New Roman" w:eastAsia="Times New Roman" w:hAnsi="Times New Roman"/>
          <w:color w:val="000000"/>
          <w:sz w:val="28"/>
          <w:szCs w:val="28"/>
          <w:lang w:eastAsia="uk-UA"/>
        </w:rPr>
        <w:t>, ВВР, 2014, № 11, ст.140</w:t>
      </w:r>
      <w:r w:rsidRPr="00EA7D5E">
        <w:rPr>
          <w:rFonts w:ascii="Times New Roman" w:eastAsia="Times New Roman" w:hAnsi="Times New Roman"/>
          <w:color w:val="000000"/>
          <w:sz w:val="28"/>
          <w:szCs w:val="28"/>
          <w:lang w:eastAsia="uk-UA"/>
        </w:rPr>
        <w:br/>
      </w:r>
      <w:hyperlink r:id="rId188" w:tgtFrame="_blank" w:history="1">
        <w:r w:rsidRPr="00EA7D5E">
          <w:rPr>
            <w:rFonts w:ascii="Times New Roman" w:eastAsia="Times New Roman" w:hAnsi="Times New Roman"/>
            <w:color w:val="000099"/>
            <w:sz w:val="28"/>
            <w:szCs w:val="28"/>
            <w:u w:val="single"/>
            <w:lang w:eastAsia="uk-UA"/>
          </w:rPr>
          <w:t>№ 76-VIII від 28.12.2014</w:t>
        </w:r>
      </w:hyperlink>
      <w:r w:rsidRPr="00EA7D5E">
        <w:rPr>
          <w:rFonts w:ascii="Times New Roman" w:eastAsia="Times New Roman" w:hAnsi="Times New Roman"/>
          <w:color w:val="000000"/>
          <w:sz w:val="28"/>
          <w:szCs w:val="28"/>
          <w:lang w:eastAsia="uk-UA"/>
        </w:rPr>
        <w:t>, ВВР, 2015, № 6, ст.40</w:t>
      </w:r>
      <w:r w:rsidRPr="00EA7D5E">
        <w:rPr>
          <w:rFonts w:ascii="Times New Roman" w:eastAsia="Times New Roman" w:hAnsi="Times New Roman"/>
          <w:color w:val="000000"/>
          <w:sz w:val="28"/>
          <w:szCs w:val="28"/>
          <w:lang w:eastAsia="uk-UA"/>
        </w:rPr>
        <w:br/>
      </w:r>
      <w:hyperlink r:id="rId189" w:tgtFrame="_blank" w:history="1">
        <w:r w:rsidRPr="00EA7D5E">
          <w:rPr>
            <w:rFonts w:ascii="Times New Roman" w:eastAsia="Times New Roman" w:hAnsi="Times New Roman"/>
            <w:color w:val="000099"/>
            <w:sz w:val="28"/>
            <w:szCs w:val="28"/>
            <w:u w:val="single"/>
            <w:lang w:eastAsia="uk-UA"/>
          </w:rPr>
          <w:t>№ 425-VIII від 14.05.2015</w:t>
        </w:r>
      </w:hyperlink>
      <w:r w:rsidRPr="00EA7D5E">
        <w:rPr>
          <w:rFonts w:ascii="Times New Roman" w:eastAsia="Times New Roman" w:hAnsi="Times New Roman"/>
          <w:color w:val="000000"/>
          <w:sz w:val="28"/>
          <w:szCs w:val="28"/>
          <w:lang w:eastAsia="uk-UA"/>
        </w:rPr>
        <w:t>, ВВР, 2015, № 30, ст.271</w:t>
      </w:r>
      <w:r w:rsidRPr="00EA7D5E">
        <w:rPr>
          <w:rFonts w:ascii="Times New Roman" w:eastAsia="Times New Roman" w:hAnsi="Times New Roman"/>
          <w:color w:val="000000"/>
          <w:sz w:val="28"/>
          <w:szCs w:val="28"/>
          <w:lang w:eastAsia="uk-UA"/>
        </w:rPr>
        <w:br/>
      </w:r>
      <w:hyperlink r:id="rId190" w:tgtFrame="_blank" w:history="1">
        <w:r w:rsidRPr="00EA7D5E">
          <w:rPr>
            <w:rFonts w:ascii="Times New Roman" w:eastAsia="Times New Roman" w:hAnsi="Times New Roman"/>
            <w:color w:val="000099"/>
            <w:sz w:val="28"/>
            <w:szCs w:val="28"/>
            <w:u w:val="single"/>
            <w:lang w:eastAsia="uk-UA"/>
          </w:rPr>
          <w:t>№ 901-VIII від 23.12.2015</w:t>
        </w:r>
      </w:hyperlink>
      <w:r w:rsidRPr="00EA7D5E">
        <w:rPr>
          <w:rFonts w:ascii="Times New Roman" w:eastAsia="Times New Roman" w:hAnsi="Times New Roman"/>
          <w:color w:val="000000"/>
          <w:sz w:val="28"/>
          <w:szCs w:val="28"/>
          <w:lang w:eastAsia="uk-UA"/>
        </w:rPr>
        <w:t>, ВВР, 2016, № 4, ст.44</w:t>
      </w:r>
      <w:r w:rsidRPr="00EA7D5E">
        <w:rPr>
          <w:rFonts w:ascii="Times New Roman" w:eastAsia="Times New Roman" w:hAnsi="Times New Roman"/>
          <w:color w:val="000000"/>
          <w:sz w:val="28"/>
          <w:szCs w:val="28"/>
          <w:lang w:eastAsia="uk-UA"/>
        </w:rPr>
        <w:br/>
      </w:r>
      <w:hyperlink r:id="rId191" w:tgtFrame="_blank" w:history="1">
        <w:r w:rsidRPr="00EA7D5E">
          <w:rPr>
            <w:rFonts w:ascii="Times New Roman" w:eastAsia="Times New Roman" w:hAnsi="Times New Roman"/>
            <w:color w:val="000099"/>
            <w:sz w:val="28"/>
            <w:szCs w:val="28"/>
            <w:u w:val="single"/>
            <w:lang w:eastAsia="uk-UA"/>
          </w:rPr>
          <w:t>№ 911-VIII від 24.12.2015</w:t>
        </w:r>
      </w:hyperlink>
      <w:r w:rsidRPr="00EA7D5E">
        <w:rPr>
          <w:rFonts w:ascii="Times New Roman" w:eastAsia="Times New Roman" w:hAnsi="Times New Roman"/>
          <w:color w:val="000000"/>
          <w:sz w:val="28"/>
          <w:szCs w:val="28"/>
          <w:lang w:eastAsia="uk-UA"/>
        </w:rPr>
        <w:t>, ВВР, 2016, № 5, ст.50</w:t>
      </w:r>
      <w:r w:rsidRPr="00EA7D5E">
        <w:rPr>
          <w:rFonts w:ascii="Times New Roman" w:eastAsia="Times New Roman" w:hAnsi="Times New Roman"/>
          <w:color w:val="000000"/>
          <w:sz w:val="28"/>
          <w:szCs w:val="28"/>
          <w:lang w:eastAsia="uk-UA"/>
        </w:rPr>
        <w:br/>
      </w:r>
      <w:hyperlink r:id="rId192" w:tgtFrame="_blank" w:history="1">
        <w:r w:rsidRPr="00EA7D5E">
          <w:rPr>
            <w:rFonts w:ascii="Times New Roman" w:eastAsia="Times New Roman" w:hAnsi="Times New Roman"/>
            <w:color w:val="000099"/>
            <w:sz w:val="28"/>
            <w:szCs w:val="28"/>
            <w:u w:val="single"/>
            <w:lang w:eastAsia="uk-UA"/>
          </w:rPr>
          <w:t>№ 936-VIII від 26.01.2016</w:t>
        </w:r>
      </w:hyperlink>
      <w:r w:rsidRPr="00EA7D5E">
        <w:rPr>
          <w:rFonts w:ascii="Times New Roman" w:eastAsia="Times New Roman" w:hAnsi="Times New Roman"/>
          <w:color w:val="000000"/>
          <w:sz w:val="28"/>
          <w:szCs w:val="28"/>
          <w:lang w:eastAsia="uk-UA"/>
        </w:rPr>
        <w:t>, ВВР, 2016, № 10, ст.99</w:t>
      </w:r>
      <w:r w:rsidRPr="00EA7D5E">
        <w:rPr>
          <w:rFonts w:ascii="Times New Roman" w:eastAsia="Times New Roman" w:hAnsi="Times New Roman"/>
          <w:color w:val="000000"/>
          <w:sz w:val="28"/>
          <w:szCs w:val="28"/>
          <w:lang w:eastAsia="uk-UA"/>
        </w:rPr>
        <w:br/>
      </w:r>
      <w:hyperlink r:id="rId193" w:tgtFrame="_blank" w:history="1">
        <w:r w:rsidRPr="00EA7D5E">
          <w:rPr>
            <w:rFonts w:ascii="Times New Roman" w:eastAsia="Times New Roman" w:hAnsi="Times New Roman"/>
            <w:color w:val="000099"/>
            <w:sz w:val="28"/>
            <w:szCs w:val="28"/>
            <w:u w:val="single"/>
            <w:lang w:eastAsia="uk-UA"/>
          </w:rPr>
          <w:t>№ 1492-VIII від 07.09.2016</w:t>
        </w:r>
      </w:hyperlink>
      <w:r w:rsidRPr="00EA7D5E">
        <w:rPr>
          <w:rFonts w:ascii="Times New Roman" w:eastAsia="Times New Roman" w:hAnsi="Times New Roman"/>
          <w:color w:val="000000"/>
          <w:sz w:val="28"/>
          <w:szCs w:val="28"/>
          <w:lang w:eastAsia="uk-UA"/>
        </w:rPr>
        <w:t>, ВВР, 2016, № 43, ст.736 - положення щодо застосування пробаційних програм набирають чинності з 1 січня 2018 року</w:t>
      </w:r>
      <w:r w:rsidRPr="00EA7D5E">
        <w:rPr>
          <w:rFonts w:ascii="Times New Roman" w:eastAsia="Times New Roman" w:hAnsi="Times New Roman"/>
          <w:color w:val="000000"/>
          <w:sz w:val="28"/>
          <w:szCs w:val="28"/>
          <w:lang w:eastAsia="uk-UA"/>
        </w:rPr>
        <w:br/>
      </w:r>
      <w:hyperlink r:id="rId194" w:tgtFrame="_blank" w:history="1">
        <w:r w:rsidRPr="00EA7D5E">
          <w:rPr>
            <w:rFonts w:ascii="Times New Roman" w:eastAsia="Times New Roman" w:hAnsi="Times New Roman"/>
            <w:color w:val="000099"/>
            <w:sz w:val="28"/>
            <w:szCs w:val="28"/>
            <w:u w:val="single"/>
            <w:lang w:eastAsia="uk-UA"/>
          </w:rPr>
          <w:t>№ 1812-VIII від 17.01.2017</w:t>
        </w:r>
      </w:hyperlink>
      <w:r w:rsidRPr="00EA7D5E">
        <w:rPr>
          <w:rFonts w:ascii="Times New Roman" w:eastAsia="Times New Roman" w:hAnsi="Times New Roman"/>
          <w:color w:val="000000"/>
          <w:sz w:val="28"/>
          <w:szCs w:val="28"/>
          <w:lang w:eastAsia="uk-UA"/>
        </w:rPr>
        <w:t>, ВВР, 2017, № 7-8, ст.51</w:t>
      </w:r>
      <w:r w:rsidRPr="00EA7D5E">
        <w:rPr>
          <w:rFonts w:ascii="Times New Roman" w:eastAsia="Times New Roman" w:hAnsi="Times New Roman"/>
          <w:color w:val="000000"/>
          <w:sz w:val="28"/>
          <w:szCs w:val="28"/>
          <w:lang w:eastAsia="uk-UA"/>
        </w:rPr>
        <w:br/>
      </w:r>
      <w:hyperlink r:id="rId195" w:tgtFrame="_blank" w:history="1">
        <w:r w:rsidRPr="00EA7D5E">
          <w:rPr>
            <w:rFonts w:ascii="Times New Roman" w:eastAsia="Times New Roman" w:hAnsi="Times New Roman"/>
            <w:color w:val="000099"/>
            <w:sz w:val="28"/>
            <w:szCs w:val="28"/>
            <w:u w:val="single"/>
            <w:lang w:eastAsia="uk-UA"/>
          </w:rPr>
          <w:t>№ 1838-VIII від 07.02.2017</w:t>
        </w:r>
      </w:hyperlink>
      <w:r w:rsidRPr="00EA7D5E">
        <w:rPr>
          <w:rFonts w:ascii="Times New Roman" w:eastAsia="Times New Roman" w:hAnsi="Times New Roman"/>
          <w:color w:val="000000"/>
          <w:sz w:val="28"/>
          <w:szCs w:val="28"/>
          <w:lang w:eastAsia="uk-UA"/>
        </w:rPr>
        <w:t>, ВВР, 2017, № 11, ст.104</w:t>
      </w:r>
      <w:r w:rsidRPr="00EA7D5E">
        <w:rPr>
          <w:rFonts w:ascii="Times New Roman" w:eastAsia="Times New Roman" w:hAnsi="Times New Roman"/>
          <w:color w:val="000000"/>
          <w:sz w:val="28"/>
          <w:szCs w:val="28"/>
          <w:lang w:eastAsia="uk-UA"/>
        </w:rPr>
        <w:br/>
      </w:r>
      <w:hyperlink r:id="rId196" w:tgtFrame="_blank" w:history="1">
        <w:r w:rsidRPr="00EA7D5E">
          <w:rPr>
            <w:rFonts w:ascii="Times New Roman" w:eastAsia="Times New Roman" w:hAnsi="Times New Roman"/>
            <w:color w:val="000099"/>
            <w:sz w:val="28"/>
            <w:szCs w:val="28"/>
            <w:u w:val="single"/>
            <w:lang w:eastAsia="uk-UA"/>
          </w:rPr>
          <w:t>№ 2180-VIII від 07.11.2017</w:t>
        </w:r>
      </w:hyperlink>
      <w:r w:rsidRPr="00EA7D5E">
        <w:rPr>
          <w:rFonts w:ascii="Times New Roman" w:eastAsia="Times New Roman" w:hAnsi="Times New Roman"/>
          <w:color w:val="000000"/>
          <w:sz w:val="28"/>
          <w:szCs w:val="28"/>
          <w:lang w:eastAsia="uk-UA"/>
        </w:rPr>
        <w:t>, ВВР, 2017, № 51-52, ст.445</w:t>
      </w:r>
      <w:r w:rsidRPr="00EA7D5E">
        <w:rPr>
          <w:rFonts w:ascii="Times New Roman" w:eastAsia="Times New Roman" w:hAnsi="Times New Roman"/>
          <w:color w:val="000000"/>
          <w:sz w:val="28"/>
          <w:szCs w:val="28"/>
          <w:lang w:eastAsia="uk-UA"/>
        </w:rPr>
        <w:br/>
      </w:r>
      <w:hyperlink r:id="rId197" w:tgtFrame="_blank" w:history="1">
        <w:r w:rsidRPr="00EA7D5E">
          <w:rPr>
            <w:rFonts w:ascii="Times New Roman" w:eastAsia="Times New Roman" w:hAnsi="Times New Roman"/>
            <w:color w:val="000099"/>
            <w:sz w:val="28"/>
            <w:szCs w:val="28"/>
            <w:u w:val="single"/>
            <w:lang w:eastAsia="uk-UA"/>
          </w:rPr>
          <w:t>№ 2229-VIII від 07.12.2017</w:t>
        </w:r>
      </w:hyperlink>
      <w:r w:rsidRPr="00EA7D5E">
        <w:rPr>
          <w:rFonts w:ascii="Times New Roman" w:eastAsia="Times New Roman" w:hAnsi="Times New Roman"/>
          <w:color w:val="000000"/>
          <w:sz w:val="28"/>
          <w:szCs w:val="28"/>
          <w:lang w:eastAsia="uk-UA"/>
        </w:rPr>
        <w:t>, ВВР, 2018, № 5, ст.35</w:t>
      </w:r>
      <w:r w:rsidRPr="00EA7D5E">
        <w:rPr>
          <w:rFonts w:ascii="Times New Roman" w:eastAsia="Times New Roman" w:hAnsi="Times New Roman"/>
          <w:color w:val="000000"/>
          <w:sz w:val="28"/>
          <w:szCs w:val="28"/>
          <w:lang w:eastAsia="uk-UA"/>
        </w:rPr>
        <w:br/>
      </w:r>
      <w:hyperlink r:id="rId198" w:tgtFrame="_blank" w:history="1">
        <w:r w:rsidRPr="00EA7D5E">
          <w:rPr>
            <w:rFonts w:ascii="Times New Roman" w:eastAsia="Times New Roman" w:hAnsi="Times New Roman"/>
            <w:color w:val="000099"/>
            <w:sz w:val="28"/>
            <w:szCs w:val="28"/>
            <w:u w:val="single"/>
            <w:lang w:eastAsia="uk-UA"/>
          </w:rPr>
          <w:t>№ 2249-VIII від 19.12.2017</w:t>
        </w:r>
      </w:hyperlink>
      <w:r w:rsidRPr="00EA7D5E">
        <w:rPr>
          <w:rFonts w:ascii="Times New Roman" w:eastAsia="Times New Roman" w:hAnsi="Times New Roman"/>
          <w:color w:val="000000"/>
          <w:sz w:val="28"/>
          <w:szCs w:val="28"/>
          <w:lang w:eastAsia="uk-UA"/>
        </w:rPr>
        <w:t>, ВВР, 2018, № 6-7, ст.43</w:t>
      </w:r>
      <w:r w:rsidRPr="00EA7D5E">
        <w:rPr>
          <w:rFonts w:ascii="Times New Roman" w:eastAsia="Times New Roman" w:hAnsi="Times New Roman"/>
          <w:color w:val="000000"/>
          <w:sz w:val="28"/>
          <w:szCs w:val="28"/>
          <w:lang w:eastAsia="uk-UA"/>
        </w:rPr>
        <w:br/>
      </w:r>
      <w:hyperlink r:id="rId199" w:tgtFrame="_blank" w:history="1">
        <w:r w:rsidRPr="00EA7D5E">
          <w:rPr>
            <w:rFonts w:ascii="Times New Roman" w:eastAsia="Times New Roman" w:hAnsi="Times New Roman"/>
            <w:color w:val="000099"/>
            <w:sz w:val="28"/>
            <w:szCs w:val="28"/>
            <w:u w:val="single"/>
            <w:lang w:eastAsia="uk-UA"/>
          </w:rPr>
          <w:t>№ 2279-VIII від 08.02.2018</w:t>
        </w:r>
      </w:hyperlink>
      <w:r w:rsidRPr="00EA7D5E">
        <w:rPr>
          <w:rFonts w:ascii="Times New Roman" w:eastAsia="Times New Roman" w:hAnsi="Times New Roman"/>
          <w:color w:val="000000"/>
          <w:sz w:val="28"/>
          <w:szCs w:val="28"/>
          <w:lang w:eastAsia="uk-UA"/>
        </w:rPr>
        <w:t>, ВВР, 2018, № 11, ст.59</w:t>
      </w:r>
      <w:r w:rsidRPr="00EA7D5E">
        <w:rPr>
          <w:rFonts w:ascii="Times New Roman" w:eastAsia="Times New Roman" w:hAnsi="Times New Roman"/>
          <w:color w:val="000000"/>
          <w:sz w:val="28"/>
          <w:szCs w:val="28"/>
          <w:lang w:eastAsia="uk-UA"/>
        </w:rPr>
        <w:br/>
      </w:r>
      <w:hyperlink r:id="rId200" w:tgtFrame="_blank" w:history="1">
        <w:r w:rsidRPr="00EA7D5E">
          <w:rPr>
            <w:rFonts w:ascii="Times New Roman" w:eastAsia="Times New Roman" w:hAnsi="Times New Roman"/>
            <w:color w:val="000099"/>
            <w:sz w:val="28"/>
            <w:szCs w:val="28"/>
            <w:u w:val="single"/>
            <w:lang w:eastAsia="uk-UA"/>
          </w:rPr>
          <w:t>№ 2300-VIII від 27.02.2018</w:t>
        </w:r>
      </w:hyperlink>
      <w:r w:rsidRPr="00EA7D5E">
        <w:rPr>
          <w:rFonts w:ascii="Times New Roman" w:eastAsia="Times New Roman" w:hAnsi="Times New Roman"/>
          <w:color w:val="000000"/>
          <w:sz w:val="28"/>
          <w:szCs w:val="28"/>
          <w:lang w:eastAsia="uk-UA"/>
        </w:rPr>
        <w:t>, ВВР, 2018, № 14, ст.79</w:t>
      </w:r>
      <w:r w:rsidRPr="00EA7D5E">
        <w:rPr>
          <w:rFonts w:ascii="Times New Roman" w:eastAsia="Times New Roman" w:hAnsi="Times New Roman"/>
          <w:color w:val="000000"/>
          <w:sz w:val="28"/>
          <w:szCs w:val="28"/>
          <w:lang w:eastAsia="uk-UA"/>
        </w:rPr>
        <w:br/>
      </w:r>
      <w:hyperlink r:id="rId201" w:tgtFrame="_blank" w:history="1">
        <w:r w:rsidRPr="00EA7D5E">
          <w:rPr>
            <w:rFonts w:ascii="Times New Roman" w:eastAsia="Times New Roman" w:hAnsi="Times New Roman"/>
            <w:color w:val="000099"/>
            <w:sz w:val="28"/>
            <w:szCs w:val="28"/>
            <w:u w:val="single"/>
            <w:lang w:eastAsia="uk-UA"/>
          </w:rPr>
          <w:t>№ 2443-VIII від 22.05.2018</w:t>
        </w:r>
      </w:hyperlink>
      <w:r w:rsidRPr="00EA7D5E">
        <w:rPr>
          <w:rFonts w:ascii="Times New Roman" w:eastAsia="Times New Roman" w:hAnsi="Times New Roman"/>
          <w:color w:val="000000"/>
          <w:sz w:val="28"/>
          <w:szCs w:val="28"/>
          <w:lang w:eastAsia="uk-UA"/>
        </w:rPr>
        <w:t>, ВВР, 2018, № 33, ст.250</w:t>
      </w:r>
      <w:r w:rsidRPr="00EA7D5E">
        <w:rPr>
          <w:rFonts w:ascii="Times New Roman" w:eastAsia="Times New Roman" w:hAnsi="Times New Roman"/>
          <w:color w:val="000000"/>
          <w:sz w:val="28"/>
          <w:szCs w:val="28"/>
          <w:lang w:eastAsia="uk-UA"/>
        </w:rPr>
        <w:br/>
      </w:r>
      <w:hyperlink r:id="rId202" w:tgtFrame="_blank" w:history="1">
        <w:r w:rsidRPr="00EA7D5E">
          <w:rPr>
            <w:rFonts w:ascii="Times New Roman" w:eastAsia="Times New Roman" w:hAnsi="Times New Roman"/>
            <w:color w:val="000099"/>
            <w:sz w:val="28"/>
            <w:szCs w:val="28"/>
            <w:u w:val="single"/>
            <w:lang w:eastAsia="uk-UA"/>
          </w:rPr>
          <w:t>№ 2745-VIII від 06.06.2019</w:t>
        </w:r>
      </w:hyperlink>
      <w:r w:rsidRPr="00EA7D5E">
        <w:rPr>
          <w:rFonts w:ascii="Times New Roman" w:eastAsia="Times New Roman" w:hAnsi="Times New Roman"/>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58" w:name="n386"/>
      <w:bookmarkEnd w:id="258"/>
      <w:r w:rsidRPr="00EA7D5E">
        <w:rPr>
          <w:rFonts w:ascii="Times New Roman" w:eastAsia="Times New Roman" w:hAnsi="Times New Roman"/>
          <w:i/>
          <w:iCs/>
          <w:color w:val="000000"/>
          <w:sz w:val="28"/>
          <w:szCs w:val="28"/>
          <w:lang w:eastAsia="uk-UA"/>
        </w:rPr>
        <w:t>{Установити, що у 2016 році норми і положення </w:t>
      </w:r>
      <w:hyperlink r:id="rId203" w:anchor="n54" w:history="1">
        <w:r w:rsidRPr="00EA7D5E">
          <w:rPr>
            <w:rFonts w:ascii="Times New Roman" w:eastAsia="Times New Roman" w:hAnsi="Times New Roman"/>
            <w:i/>
            <w:iCs/>
            <w:color w:val="006600"/>
            <w:sz w:val="28"/>
            <w:szCs w:val="28"/>
            <w:u w:val="single"/>
            <w:lang w:eastAsia="uk-UA"/>
          </w:rPr>
          <w:t>абзацу п’ятого частини третьої статті 5</w:t>
        </w:r>
      </w:hyperlink>
      <w:r w:rsidRPr="00EA7D5E">
        <w:rPr>
          <w:rFonts w:ascii="Times New Roman" w:eastAsia="Times New Roman" w:hAnsi="Times New Roman"/>
          <w:i/>
          <w:iCs/>
          <w:color w:val="000000"/>
          <w:sz w:val="28"/>
          <w:szCs w:val="28"/>
          <w:lang w:eastAsia="uk-UA"/>
        </w:rPr>
        <w:t>, </w:t>
      </w:r>
      <w:hyperlink r:id="rId204" w:anchor="n187" w:history="1">
        <w:r w:rsidRPr="00EA7D5E">
          <w:rPr>
            <w:rFonts w:ascii="Times New Roman" w:eastAsia="Times New Roman" w:hAnsi="Times New Roman"/>
            <w:i/>
            <w:iCs/>
            <w:color w:val="006600"/>
            <w:sz w:val="28"/>
            <w:szCs w:val="28"/>
            <w:u w:val="single"/>
            <w:lang w:eastAsia="uk-UA"/>
          </w:rPr>
          <w:t>частин п’ятої</w:t>
        </w:r>
      </w:hyperlink>
      <w:r w:rsidRPr="00EA7D5E">
        <w:rPr>
          <w:rFonts w:ascii="Times New Roman" w:eastAsia="Times New Roman" w:hAnsi="Times New Roman"/>
          <w:i/>
          <w:iCs/>
          <w:color w:val="000000"/>
          <w:sz w:val="28"/>
          <w:szCs w:val="28"/>
          <w:lang w:eastAsia="uk-UA"/>
        </w:rPr>
        <w:t>, </w:t>
      </w:r>
      <w:hyperlink r:id="rId205" w:history="1">
        <w:r w:rsidRPr="00EA7D5E">
          <w:rPr>
            <w:rFonts w:ascii="Times New Roman" w:eastAsia="Times New Roman" w:hAnsi="Times New Roman"/>
            <w:i/>
            <w:iCs/>
            <w:color w:val="006600"/>
            <w:sz w:val="28"/>
            <w:szCs w:val="28"/>
            <w:u w:val="single"/>
            <w:lang w:eastAsia="uk-UA"/>
          </w:rPr>
          <w:t>чотирнадцятої - шістнадцятої статті 19</w:t>
        </w:r>
      </w:hyperlink>
      <w:r w:rsidRPr="00EA7D5E">
        <w:rPr>
          <w:rFonts w:ascii="Times New Roman" w:eastAsia="Times New Roman" w:hAnsi="Times New Roman"/>
          <w:i/>
          <w:iCs/>
          <w:color w:val="000000"/>
          <w:sz w:val="28"/>
          <w:szCs w:val="28"/>
          <w:lang w:eastAsia="uk-UA"/>
        </w:rPr>
        <w:t>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w:t>
      </w:r>
      <w:hyperlink r:id="rId206" w:tgtFrame="_blank" w:history="1">
        <w:r w:rsidRPr="00EA7D5E">
          <w:rPr>
            <w:rFonts w:ascii="Times New Roman" w:eastAsia="Times New Roman" w:hAnsi="Times New Roman"/>
            <w:i/>
            <w:iCs/>
            <w:color w:val="000099"/>
            <w:sz w:val="28"/>
            <w:szCs w:val="28"/>
            <w:u w:val="single"/>
            <w:lang w:eastAsia="uk-UA"/>
          </w:rPr>
          <w:t>№ 928-VIII від 25.12.2015</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59" w:name="n397"/>
      <w:bookmarkEnd w:id="259"/>
      <w:r w:rsidRPr="00EA7D5E">
        <w:rPr>
          <w:rFonts w:ascii="Times New Roman" w:eastAsia="Times New Roman" w:hAnsi="Times New Roman"/>
          <w:i/>
          <w:iCs/>
          <w:color w:val="000000"/>
          <w:sz w:val="28"/>
          <w:szCs w:val="28"/>
          <w:lang w:eastAsia="uk-UA"/>
        </w:rPr>
        <w:t>{У тексті Закону слова "інвалід", "дитина-інвалід" та "інвалід з дитинства" в усіх відмінках і числах замінено відповідно словами "особа з інвалідністю", "дитина з інвалідністю" та "особа з інвалідністю з дитинства" у відповідному відмінку і числі згідно із Законом </w:t>
      </w:r>
      <w:hyperlink r:id="rId207" w:tgtFrame="_blank" w:history="1">
        <w:r w:rsidRPr="00EA7D5E">
          <w:rPr>
            <w:rFonts w:ascii="Times New Roman" w:eastAsia="Times New Roman" w:hAnsi="Times New Roman"/>
            <w:i/>
            <w:iCs/>
            <w:color w:val="000099"/>
            <w:sz w:val="28"/>
            <w:szCs w:val="28"/>
            <w:u w:val="single"/>
            <w:lang w:eastAsia="uk-UA"/>
          </w:rPr>
          <w:t>№ 2249-VIII від 19.12.2017</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Цей Закон визначає охорону дитинства в Україні як стратегічний загальнонаціональний пріоритет, що має важливе значення для забезпечення національної безпеки України, ефективності внутрішньої політики держави, і з метою забезпечення реалізації прав дитини на життя, охорону здоров’я, освіту, соціальний захист, всебічний розвиток та виховання в сімейному оточенні встановлює основні засади державної політики у цій сфері, що ґрунтуються на забезпеченні найкращих інтересів дитини.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60" w:name="n349"/>
      <w:bookmarkEnd w:id="260"/>
      <w:r w:rsidRPr="00EA7D5E">
        <w:rPr>
          <w:rFonts w:ascii="Times New Roman" w:eastAsia="Times New Roman" w:hAnsi="Times New Roman"/>
          <w:i/>
          <w:iCs/>
          <w:color w:val="000000"/>
          <w:sz w:val="28"/>
          <w:szCs w:val="28"/>
          <w:lang w:eastAsia="uk-UA"/>
        </w:rPr>
        <w:t>{Преамбула в редакції Закону </w:t>
      </w:r>
      <w:hyperlink r:id="rId208" w:tgtFrame="_blank" w:history="1">
        <w:r w:rsidRPr="00EA7D5E">
          <w:rPr>
            <w:rFonts w:ascii="Times New Roman" w:eastAsia="Times New Roman" w:hAnsi="Times New Roman"/>
            <w:i/>
            <w:iCs/>
            <w:color w:val="000099"/>
            <w:sz w:val="28"/>
            <w:szCs w:val="28"/>
            <w:u w:val="single"/>
            <w:lang w:eastAsia="uk-UA"/>
          </w:rPr>
          <w:t>№ 936-VIII від 26.01.2016</w:t>
        </w:r>
      </w:hyperlink>
      <w:r w:rsidRPr="00EA7D5E">
        <w:rPr>
          <w:rFonts w:ascii="Times New Roman" w:eastAsia="Times New Roman" w:hAnsi="Times New Roman"/>
          <w:i/>
          <w:iCs/>
          <w:color w:val="000000"/>
          <w:sz w:val="28"/>
          <w:szCs w:val="28"/>
          <w:lang w:eastAsia="uk-UA"/>
        </w:rPr>
        <w:t>; із змінами, внесеними згідно із Законом </w:t>
      </w:r>
      <w:hyperlink r:id="rId209" w:tgtFrame="_blank" w:history="1">
        <w:r w:rsidRPr="00EA7D5E">
          <w:rPr>
            <w:rFonts w:ascii="Times New Roman" w:eastAsia="Times New Roman" w:hAnsi="Times New Roman"/>
            <w:i/>
            <w:iCs/>
            <w:color w:val="000099"/>
            <w:sz w:val="28"/>
            <w:szCs w:val="28"/>
            <w:u w:val="single"/>
            <w:lang w:eastAsia="uk-UA"/>
          </w:rPr>
          <w:t>№ 2180-VIII від 07.11.2017</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before="150" w:after="150" w:line="240" w:lineRule="auto"/>
        <w:ind w:left="450" w:right="450"/>
        <w:jc w:val="center"/>
        <w:rPr>
          <w:rFonts w:ascii="Times New Roman" w:eastAsia="Times New Roman" w:hAnsi="Times New Roman"/>
          <w:color w:val="000000"/>
          <w:sz w:val="28"/>
          <w:szCs w:val="28"/>
          <w:lang w:eastAsia="uk-UA"/>
        </w:rPr>
      </w:pPr>
      <w:r w:rsidRPr="00EA7D5E">
        <w:rPr>
          <w:rFonts w:ascii="Times New Roman" w:eastAsia="Times New Roman" w:hAnsi="Times New Roman"/>
          <w:b/>
          <w:bCs/>
          <w:color w:val="000000"/>
          <w:sz w:val="28"/>
          <w:szCs w:val="28"/>
          <w:lang w:eastAsia="uk-UA"/>
        </w:rPr>
        <w:t>Розділ I</w:t>
      </w:r>
      <w:r w:rsidRPr="00EA7D5E">
        <w:rPr>
          <w:rFonts w:ascii="Times New Roman" w:eastAsia="Times New Roman" w:hAnsi="Times New Roman"/>
          <w:color w:val="000000"/>
          <w:sz w:val="28"/>
          <w:szCs w:val="28"/>
          <w:lang w:eastAsia="uk-UA"/>
        </w:rPr>
        <w:br/>
      </w:r>
      <w:r w:rsidRPr="00EA7D5E">
        <w:rPr>
          <w:rFonts w:ascii="Times New Roman" w:eastAsia="Times New Roman" w:hAnsi="Times New Roman"/>
          <w:b/>
          <w:bCs/>
          <w:color w:val="000000"/>
          <w:sz w:val="28"/>
          <w:szCs w:val="28"/>
          <w:lang w:eastAsia="uk-UA"/>
        </w:rPr>
        <w:t>ЗАГАЛЬНІ ПОЛОЖЕННЯ</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b/>
          <w:bCs/>
          <w:color w:val="000000"/>
          <w:sz w:val="28"/>
          <w:szCs w:val="28"/>
          <w:lang w:eastAsia="uk-UA"/>
        </w:rPr>
        <w:t>Стаття 1. </w:t>
      </w:r>
      <w:r w:rsidRPr="00EA7D5E">
        <w:rPr>
          <w:rFonts w:ascii="Times New Roman" w:eastAsia="Times New Roman" w:hAnsi="Times New Roman"/>
          <w:color w:val="000000"/>
          <w:sz w:val="28"/>
          <w:szCs w:val="28"/>
          <w:lang w:eastAsia="uk-UA"/>
        </w:rPr>
        <w:t>Визначення термінів</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У цьому Законі терміни вживаються в такому значенні:</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дитина - особа віком до 18 років (повноліття), якщо згідно з законом, застосовуваним до неї, вона не набуває прав повнолітньої раніше;</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дитинство - період розвитку людини до досягнення повноліття;</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61" w:name="n351"/>
      <w:bookmarkEnd w:id="261"/>
      <w:r w:rsidRPr="00EA7D5E">
        <w:rPr>
          <w:rFonts w:ascii="Times New Roman" w:eastAsia="Times New Roman" w:hAnsi="Times New Roman"/>
          <w:color w:val="000000"/>
          <w:sz w:val="28"/>
          <w:szCs w:val="28"/>
          <w:lang w:eastAsia="uk-UA"/>
        </w:rPr>
        <w:t>забезпечення найкращих інтересів дитини - дії та рішення, що спрямовані на задоволення індивідуальних потреб дитини відповідно до її віку, статі, стану здоров’я, особливостей розвитку, життєвого досвіду, родинної, культурної та етнічної належності та враховують думку дитини, якщо вона досягла такого віку і рівня розвитку, що може її висловити;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62" w:name="n350"/>
      <w:bookmarkEnd w:id="262"/>
      <w:r w:rsidRPr="00EA7D5E">
        <w:rPr>
          <w:rFonts w:ascii="Times New Roman" w:eastAsia="Times New Roman" w:hAnsi="Times New Roman"/>
          <w:i/>
          <w:iCs/>
          <w:color w:val="000000"/>
          <w:sz w:val="28"/>
          <w:szCs w:val="28"/>
          <w:lang w:eastAsia="uk-UA"/>
        </w:rPr>
        <w:t>{Статтю 1 доповнено новим абзацом згідно із Законом </w:t>
      </w:r>
      <w:hyperlink r:id="rId210" w:tgtFrame="_blank" w:history="1">
        <w:r w:rsidRPr="00EA7D5E">
          <w:rPr>
            <w:rFonts w:ascii="Times New Roman" w:eastAsia="Times New Roman" w:hAnsi="Times New Roman"/>
            <w:i/>
            <w:iCs/>
            <w:color w:val="000099"/>
            <w:sz w:val="28"/>
            <w:szCs w:val="28"/>
            <w:u w:val="single"/>
            <w:lang w:eastAsia="uk-UA"/>
          </w:rPr>
          <w:t>№ 936-VIII від 26.01.2016</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63" w:name="n391"/>
      <w:bookmarkEnd w:id="263"/>
      <w:r w:rsidRPr="00EA7D5E">
        <w:rPr>
          <w:rFonts w:ascii="Times New Roman" w:eastAsia="Times New Roman" w:hAnsi="Times New Roman"/>
          <w:color w:val="000000"/>
          <w:sz w:val="28"/>
          <w:szCs w:val="28"/>
          <w:lang w:eastAsia="uk-UA"/>
        </w:rPr>
        <w:lastRenderedPageBreak/>
        <w:t>жорстоке поводження з дитиною - будь-які форми фізичного, психологічного, сексуального або економічного насильства над дитиною, зокрема домашнього насильства, а також будь-які незаконні угоди стосовно дитини, зокрема вербування, переміщення, переховування, передача або одержання дитини, вчинені з метою експлуатації, з використанням обману, шантажу чи уразливого стану дитини;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64" w:name="n390"/>
      <w:bookmarkEnd w:id="264"/>
      <w:r w:rsidRPr="00EA7D5E">
        <w:rPr>
          <w:rFonts w:ascii="Times New Roman" w:eastAsia="Times New Roman" w:hAnsi="Times New Roman"/>
          <w:i/>
          <w:iCs/>
          <w:color w:val="000000"/>
          <w:sz w:val="28"/>
          <w:szCs w:val="28"/>
          <w:lang w:eastAsia="uk-UA"/>
        </w:rPr>
        <w:t>{Статтю 1 доповнено новим абзацом згідно із Законом </w:t>
      </w:r>
      <w:hyperlink r:id="rId211" w:tgtFrame="_blank" w:history="1">
        <w:r w:rsidRPr="00EA7D5E">
          <w:rPr>
            <w:rFonts w:ascii="Times New Roman" w:eastAsia="Times New Roman" w:hAnsi="Times New Roman"/>
            <w:i/>
            <w:iCs/>
            <w:color w:val="000099"/>
            <w:sz w:val="28"/>
            <w:szCs w:val="28"/>
            <w:u w:val="single"/>
            <w:lang w:eastAsia="uk-UA"/>
          </w:rPr>
          <w:t>№ 2229-VIII від 07.12.2017</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охорона дитинства - система державних та громадських заходів, спрямованих на забезпечення повноцінного життя, всебічного виховання і розвитку дитини та захисту її прав;</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дитина-сирота - дитина, в якої померли чи загинули батьки;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діти, позбавлені батьківського піклування, - діти, які залишилися без піклування батьків у зв’язку з позбавленням їх батьківських прав, відібранням у батьків без позбавлення батьківських прав, визнанням батьків безвісно відсутніми або недієздатними, оголошенням їх померлими, відбуванням покарання в місцях позбавлення волі та перебуванням їх під вартою на час слідства, розшуком їх органами Національної поліції, пов’язаним з відсутністю відомостей про їх місцезнаходження, тривалою хворобою батьків, яка перешкоджає їм виконувати свої батьківські обов’язки, а також діти, розлучені із сім’єю, підкинуті діти, діти, батьки яких невідомі, діти, від яких відмовились батьки, діти, батьки яких не виконують своїх батьківських обов’язків з причин, які неможливо з’ясувати у зв’язку з перебуванням батьків на тимчасово окупованій території України або в районах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безпритульні діти;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i/>
          <w:iCs/>
          <w:color w:val="000000"/>
          <w:sz w:val="28"/>
          <w:szCs w:val="28"/>
          <w:lang w:eastAsia="uk-UA"/>
        </w:rPr>
        <w:t>{Абзац статті 1 із змінами, внесеними згідно із Законами </w:t>
      </w:r>
      <w:hyperlink r:id="rId212" w:tgtFrame="_blank" w:history="1">
        <w:r w:rsidRPr="00EA7D5E">
          <w:rPr>
            <w:rFonts w:ascii="Times New Roman" w:eastAsia="Times New Roman" w:hAnsi="Times New Roman"/>
            <w:i/>
            <w:iCs/>
            <w:color w:val="000099"/>
            <w:sz w:val="28"/>
            <w:szCs w:val="28"/>
            <w:u w:val="single"/>
            <w:lang w:eastAsia="uk-UA"/>
          </w:rPr>
          <w:t>№ 5290-VI від 18.09.2012</w:t>
        </w:r>
      </w:hyperlink>
      <w:r w:rsidRPr="00EA7D5E">
        <w:rPr>
          <w:rFonts w:ascii="Times New Roman" w:eastAsia="Times New Roman" w:hAnsi="Times New Roman"/>
          <w:i/>
          <w:iCs/>
          <w:color w:val="000000"/>
          <w:sz w:val="28"/>
          <w:szCs w:val="28"/>
          <w:lang w:eastAsia="uk-UA"/>
        </w:rPr>
        <w:t>, </w:t>
      </w:r>
      <w:hyperlink r:id="rId213" w:tgtFrame="_blank" w:history="1">
        <w:r w:rsidRPr="00EA7D5E">
          <w:rPr>
            <w:rFonts w:ascii="Times New Roman" w:eastAsia="Times New Roman" w:hAnsi="Times New Roman"/>
            <w:i/>
            <w:iCs/>
            <w:color w:val="000099"/>
            <w:sz w:val="28"/>
            <w:szCs w:val="28"/>
            <w:u w:val="single"/>
            <w:lang w:eastAsia="uk-UA"/>
          </w:rPr>
          <w:t>№ 901-VIII від 23.12.2015</w:t>
        </w:r>
      </w:hyperlink>
      <w:r w:rsidRPr="00EA7D5E">
        <w:rPr>
          <w:rFonts w:ascii="Times New Roman" w:eastAsia="Times New Roman" w:hAnsi="Times New Roman"/>
          <w:i/>
          <w:iCs/>
          <w:color w:val="000000"/>
          <w:sz w:val="28"/>
          <w:szCs w:val="28"/>
          <w:lang w:eastAsia="uk-UA"/>
        </w:rPr>
        <w:t>, </w:t>
      </w:r>
      <w:hyperlink r:id="rId214" w:tgtFrame="_blank" w:history="1">
        <w:r w:rsidRPr="00EA7D5E">
          <w:rPr>
            <w:rFonts w:ascii="Times New Roman" w:eastAsia="Times New Roman" w:hAnsi="Times New Roman"/>
            <w:i/>
            <w:iCs/>
            <w:color w:val="000099"/>
            <w:sz w:val="28"/>
            <w:szCs w:val="28"/>
            <w:u w:val="single"/>
            <w:lang w:eastAsia="uk-UA"/>
          </w:rPr>
          <w:t>№ 936-VIII від 26.01.2016</w:t>
        </w:r>
      </w:hyperlink>
      <w:r w:rsidRPr="00EA7D5E">
        <w:rPr>
          <w:rFonts w:ascii="Times New Roman" w:eastAsia="Times New Roman" w:hAnsi="Times New Roman"/>
          <w:i/>
          <w:iCs/>
          <w:color w:val="000000"/>
          <w:sz w:val="28"/>
          <w:szCs w:val="28"/>
          <w:lang w:eastAsia="uk-UA"/>
        </w:rPr>
        <w:t>, </w:t>
      </w:r>
      <w:hyperlink r:id="rId215" w:tgtFrame="_blank" w:history="1">
        <w:r w:rsidRPr="00EA7D5E">
          <w:rPr>
            <w:rFonts w:ascii="Times New Roman" w:eastAsia="Times New Roman" w:hAnsi="Times New Roman"/>
            <w:i/>
            <w:iCs/>
            <w:color w:val="000099"/>
            <w:sz w:val="28"/>
            <w:szCs w:val="28"/>
            <w:u w:val="single"/>
            <w:lang w:eastAsia="uk-UA"/>
          </w:rPr>
          <w:t>№ 2443-VIII від 22.05.2018</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65" w:name="n356"/>
      <w:bookmarkEnd w:id="265"/>
      <w:r w:rsidRPr="00EA7D5E">
        <w:rPr>
          <w:rFonts w:ascii="Times New Roman" w:eastAsia="Times New Roman" w:hAnsi="Times New Roman"/>
          <w:color w:val="000000"/>
          <w:sz w:val="28"/>
          <w:szCs w:val="28"/>
          <w:lang w:eastAsia="uk-UA"/>
        </w:rPr>
        <w:t>дитина, яка постраждала внаслідок воєнних дій та збройних конфліктів, - дитина, яка внаслідок воєнних дій чи збройного конфлікту отримала поранення, контузію, каліцтво, зазнала фізичного, сексуального, психологічного насильства, була викрадена або незаконно вивезена за межі України, залучалася до участі у військових формуваннях або незаконно утримувалася, у тому числі в полоні;</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66" w:name="n358"/>
      <w:bookmarkEnd w:id="266"/>
      <w:r w:rsidRPr="00EA7D5E">
        <w:rPr>
          <w:rFonts w:ascii="Times New Roman" w:eastAsia="Times New Roman" w:hAnsi="Times New Roman"/>
          <w:i/>
          <w:iCs/>
          <w:color w:val="000000"/>
          <w:sz w:val="28"/>
          <w:szCs w:val="28"/>
          <w:lang w:eastAsia="uk-UA"/>
        </w:rPr>
        <w:t>{Статтю 1 доповнено новим абзацом згідно із Законом </w:t>
      </w:r>
      <w:hyperlink r:id="rId216" w:tgtFrame="_blank" w:history="1">
        <w:r w:rsidRPr="00EA7D5E">
          <w:rPr>
            <w:rFonts w:ascii="Times New Roman" w:eastAsia="Times New Roman" w:hAnsi="Times New Roman"/>
            <w:i/>
            <w:iCs/>
            <w:color w:val="000099"/>
            <w:sz w:val="28"/>
            <w:szCs w:val="28"/>
            <w:u w:val="single"/>
            <w:lang w:eastAsia="uk-UA"/>
          </w:rPr>
          <w:t>№ 936-VIII від 26.01.2016</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67" w:name="n357"/>
      <w:bookmarkEnd w:id="267"/>
      <w:r w:rsidRPr="00EA7D5E">
        <w:rPr>
          <w:rFonts w:ascii="Times New Roman" w:eastAsia="Times New Roman" w:hAnsi="Times New Roman"/>
          <w:color w:val="000000"/>
          <w:sz w:val="28"/>
          <w:szCs w:val="28"/>
          <w:lang w:eastAsia="uk-UA"/>
        </w:rPr>
        <w:t xml:space="preserve">дитина, яка перебуває у складних життєвих обставинах, - дитина, яка потрапила в умови, що негативно впливають на її життя, стан здоров’я та розвиток у зв’язку з інвалідністю, тяжкою хворобою, безпритульністю, перебуванням у конфлікті із законом, залученням до найгірших форм дитячої праці, залежністю від психотропних речовин та інших видів залежності, жорстоким поводженням, зокрема домашнім насильством, ухилянням батьків, </w:t>
      </w:r>
      <w:r w:rsidRPr="00EA7D5E">
        <w:rPr>
          <w:rFonts w:ascii="Times New Roman" w:eastAsia="Times New Roman" w:hAnsi="Times New Roman"/>
          <w:color w:val="000000"/>
          <w:sz w:val="28"/>
          <w:szCs w:val="28"/>
          <w:lang w:eastAsia="uk-UA"/>
        </w:rPr>
        <w:lastRenderedPageBreak/>
        <w:t>осіб, які їх замінюють, від виконання своїх обов’язків, обставинами стихійного лиха, техногенних аварій, катастроф, воєнних дій чи збройних конфліктів тощо, що встановлено за результатами оцінки потреб дитини;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68" w:name="n352"/>
      <w:bookmarkEnd w:id="268"/>
      <w:r w:rsidRPr="00EA7D5E">
        <w:rPr>
          <w:rFonts w:ascii="Times New Roman" w:eastAsia="Times New Roman" w:hAnsi="Times New Roman"/>
          <w:i/>
          <w:iCs/>
          <w:color w:val="000000"/>
          <w:sz w:val="28"/>
          <w:szCs w:val="28"/>
          <w:lang w:eastAsia="uk-UA"/>
        </w:rPr>
        <w:t>{Статтю 1 доповнено новим абзацом згідно із Законом </w:t>
      </w:r>
      <w:hyperlink r:id="rId217" w:tgtFrame="_blank" w:history="1">
        <w:r w:rsidRPr="00EA7D5E">
          <w:rPr>
            <w:rFonts w:ascii="Times New Roman" w:eastAsia="Times New Roman" w:hAnsi="Times New Roman"/>
            <w:i/>
            <w:iCs/>
            <w:color w:val="000099"/>
            <w:sz w:val="28"/>
            <w:szCs w:val="28"/>
            <w:u w:val="single"/>
            <w:lang w:eastAsia="uk-UA"/>
          </w:rPr>
          <w:t>№ 936-VIII від 26.01.2016</w:t>
        </w:r>
      </w:hyperlink>
      <w:r w:rsidRPr="00EA7D5E">
        <w:rPr>
          <w:rFonts w:ascii="Times New Roman" w:eastAsia="Times New Roman" w:hAnsi="Times New Roman"/>
          <w:i/>
          <w:iCs/>
          <w:color w:val="000000"/>
          <w:sz w:val="28"/>
          <w:szCs w:val="28"/>
          <w:lang w:eastAsia="uk-UA"/>
        </w:rPr>
        <w:t>; із змінами, внесеними згідно із Законами </w:t>
      </w:r>
      <w:hyperlink r:id="rId218" w:tgtFrame="_blank" w:history="1">
        <w:r w:rsidRPr="00EA7D5E">
          <w:rPr>
            <w:rFonts w:ascii="Times New Roman" w:eastAsia="Times New Roman" w:hAnsi="Times New Roman"/>
            <w:i/>
            <w:iCs/>
            <w:color w:val="000099"/>
            <w:sz w:val="28"/>
            <w:szCs w:val="28"/>
            <w:u w:val="single"/>
            <w:lang w:eastAsia="uk-UA"/>
          </w:rPr>
          <w:t>№ 2229-VIII від 07.12.2017</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дитина, розлучена із сім’єю, - дитина, яка прибуває чи прибула на територію України без супроводу батьків чи одного з них, діда чи баби, повнолітніх брата чи сестри або опікуна чи піклувальника, призначених відповідно до законодавства країни походження, або інших повнолітніх осіб, які до прибуття в Україну добровільно чи в силу звичаю країни походження взяли на себе відповідальність за виховання дитини;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69" w:name="n355"/>
      <w:bookmarkEnd w:id="269"/>
      <w:r w:rsidRPr="00EA7D5E">
        <w:rPr>
          <w:rFonts w:ascii="Times New Roman" w:eastAsia="Times New Roman" w:hAnsi="Times New Roman"/>
          <w:i/>
          <w:iCs/>
          <w:color w:val="000000"/>
          <w:sz w:val="28"/>
          <w:szCs w:val="28"/>
          <w:lang w:eastAsia="uk-UA"/>
        </w:rPr>
        <w:t>{Статтю 1 доповнено новим абзацом згідно із Законом </w:t>
      </w:r>
      <w:hyperlink r:id="rId219" w:tgtFrame="_blank" w:history="1">
        <w:r w:rsidRPr="00EA7D5E">
          <w:rPr>
            <w:rFonts w:ascii="Times New Roman" w:eastAsia="Times New Roman" w:hAnsi="Times New Roman"/>
            <w:i/>
            <w:iCs/>
            <w:color w:val="000099"/>
            <w:sz w:val="28"/>
            <w:szCs w:val="28"/>
            <w:u w:val="single"/>
            <w:lang w:eastAsia="uk-UA"/>
          </w:rPr>
          <w:t>№ 5290-VI від 18.09.2012</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безпритульні діти - діти, які були покинуті батьками, самі залишили сім’ю або дитячі заклади, де вони виховувались, і не мають певного місця проживання;</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дитина з інвалідністю - дитина зі стійким розладом функцій організму, спричиненим захворюванням, травмою або вродженими вадами розумового чи фізичного розвитку, що зумовлюють обмеження її нормальної життєдіяльності та необхідність додаткової соціальної допомоги і захисту;</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дитина-біженець - дитина, яка не є громадянином України і внаслідок обгрунтованих побоювань стати жертвою переслідувань за ознаками раси, віросповідання, національності, громадянства (підданства), належності до певної соціальної групи або політичних переконань перебуває за межами країни своєї громадянської належності та не може користуватися захистом цієї країни або не бажає користуватися цим захистом внаслідок таких побоювань, або, не маючи громадянства (підданства) і перебуваючи за межами країни свого попереднього постійного проживання, не може чи не бажає повернутися до неї внаслідок зазначених побоювань;</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i/>
          <w:iCs/>
          <w:color w:val="000000"/>
          <w:sz w:val="28"/>
          <w:szCs w:val="28"/>
          <w:lang w:eastAsia="uk-UA"/>
        </w:rPr>
        <w:t>{Абзац статті 1 в редакції Закону </w:t>
      </w:r>
      <w:hyperlink r:id="rId220" w:tgtFrame="_blank" w:history="1">
        <w:r w:rsidRPr="00EA7D5E">
          <w:rPr>
            <w:rFonts w:ascii="Times New Roman" w:eastAsia="Times New Roman" w:hAnsi="Times New Roman"/>
            <w:i/>
            <w:iCs/>
            <w:color w:val="000099"/>
            <w:sz w:val="28"/>
            <w:szCs w:val="28"/>
            <w:u w:val="single"/>
            <w:lang w:eastAsia="uk-UA"/>
          </w:rPr>
          <w:t>№ 177-IV від 26.09.2002</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дитина, яка потребує додаткового захисту, - дитина, яка не є біженцем відповідно до </w:t>
      </w:r>
      <w:hyperlink r:id="rId221" w:tgtFrame="_blank" w:history="1">
        <w:r w:rsidRPr="00EA7D5E">
          <w:rPr>
            <w:rFonts w:ascii="Times New Roman" w:eastAsia="Times New Roman" w:hAnsi="Times New Roman"/>
            <w:color w:val="000099"/>
            <w:sz w:val="28"/>
            <w:szCs w:val="28"/>
            <w:u w:val="single"/>
            <w:lang w:eastAsia="uk-UA"/>
          </w:rPr>
          <w:t>Конвенції про статус біженців</w:t>
        </w:r>
      </w:hyperlink>
      <w:r w:rsidRPr="00EA7D5E">
        <w:rPr>
          <w:rFonts w:ascii="Times New Roman" w:eastAsia="Times New Roman" w:hAnsi="Times New Roman"/>
          <w:color w:val="000000"/>
          <w:sz w:val="28"/>
          <w:szCs w:val="28"/>
          <w:lang w:eastAsia="uk-UA"/>
        </w:rPr>
        <w:t> 1951 року і </w:t>
      </w:r>
      <w:hyperlink r:id="rId222" w:tgtFrame="_blank" w:history="1">
        <w:r w:rsidRPr="00EA7D5E">
          <w:rPr>
            <w:rFonts w:ascii="Times New Roman" w:eastAsia="Times New Roman" w:hAnsi="Times New Roman"/>
            <w:color w:val="000099"/>
            <w:sz w:val="28"/>
            <w:szCs w:val="28"/>
            <w:u w:val="single"/>
            <w:lang w:eastAsia="uk-UA"/>
          </w:rPr>
          <w:t>Протоколу щодо статусу біженців</w:t>
        </w:r>
      </w:hyperlink>
      <w:r w:rsidRPr="00EA7D5E">
        <w:rPr>
          <w:rFonts w:ascii="Times New Roman" w:eastAsia="Times New Roman" w:hAnsi="Times New Roman"/>
          <w:color w:val="000000"/>
          <w:sz w:val="28"/>
          <w:szCs w:val="28"/>
          <w:lang w:eastAsia="uk-UA"/>
        </w:rPr>
        <w:t> 1967 року та </w:t>
      </w:r>
      <w:hyperlink r:id="rId223" w:tgtFrame="_blank" w:history="1">
        <w:r w:rsidRPr="00EA7D5E">
          <w:rPr>
            <w:rFonts w:ascii="Times New Roman" w:eastAsia="Times New Roman" w:hAnsi="Times New Roman"/>
            <w:color w:val="000099"/>
            <w:sz w:val="28"/>
            <w:szCs w:val="28"/>
            <w:u w:val="single"/>
            <w:lang w:eastAsia="uk-UA"/>
          </w:rPr>
          <w:t>Закону України</w:t>
        </w:r>
      </w:hyperlink>
      <w:r w:rsidRPr="00EA7D5E">
        <w:rPr>
          <w:rFonts w:ascii="Times New Roman" w:eastAsia="Times New Roman" w:hAnsi="Times New Roman"/>
          <w:color w:val="000000"/>
          <w:sz w:val="28"/>
          <w:szCs w:val="28"/>
          <w:lang w:eastAsia="uk-UA"/>
        </w:rPr>
        <w:t> "Про біженців та осіб, які потребують додаткового або тимчасового захисту", але потребує захисту, оскільки вона була змушена прибути в Україну або залишитися в Україні внаслідок виникнення загрози її життю, безпеці чи свободі в країні походження, через побоювання застосування щодо неї смертної кари або виконання вироку про смертну кару чи тортур, нелюдського або такого, що принижує гідність, поводження чи покарання;</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i/>
          <w:iCs/>
          <w:color w:val="000000"/>
          <w:sz w:val="28"/>
          <w:szCs w:val="28"/>
          <w:lang w:eastAsia="uk-UA"/>
        </w:rPr>
        <w:t>{Статтю 1 доповнено новим абзацом згідно із Законом </w:t>
      </w:r>
      <w:hyperlink r:id="rId224" w:tgtFrame="_blank" w:history="1">
        <w:r w:rsidRPr="00EA7D5E">
          <w:rPr>
            <w:rFonts w:ascii="Times New Roman" w:eastAsia="Times New Roman" w:hAnsi="Times New Roman"/>
            <w:i/>
            <w:iCs/>
            <w:color w:val="000099"/>
            <w:sz w:val="28"/>
            <w:szCs w:val="28"/>
            <w:u w:val="single"/>
            <w:lang w:eastAsia="uk-UA"/>
          </w:rPr>
          <w:t>№ 5290-VI від 18.09.2012</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 xml:space="preserve">діти, які потребують тимчасового захисту, - діти, які є іноземцями та особами без громадянства, які постійно проживають на території країни, що має спільний </w:t>
      </w:r>
      <w:r w:rsidRPr="00EA7D5E">
        <w:rPr>
          <w:rFonts w:ascii="Times New Roman" w:eastAsia="Times New Roman" w:hAnsi="Times New Roman"/>
          <w:color w:val="000000"/>
          <w:sz w:val="28"/>
          <w:szCs w:val="28"/>
          <w:lang w:eastAsia="uk-UA"/>
        </w:rPr>
        <w:lastRenderedPageBreak/>
        <w:t>кордон з Україною, які масово вимушені шукати захисту в Україні внаслідок зовнішньої агресії, іноземної окупації, громадянської війни, зіткнень на етнічній основі, природних чи техногенних катастроф або інших подій, що порушують громадський порядок у певній частині або на всій території країни походження;</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i/>
          <w:iCs/>
          <w:color w:val="000000"/>
          <w:sz w:val="28"/>
          <w:szCs w:val="28"/>
          <w:lang w:eastAsia="uk-UA"/>
        </w:rPr>
        <w:t>{Статтю 1 доповнено новим абзацом згідно із Законом </w:t>
      </w:r>
      <w:hyperlink r:id="rId225" w:tgtFrame="_blank" w:history="1">
        <w:r w:rsidRPr="00EA7D5E">
          <w:rPr>
            <w:rFonts w:ascii="Times New Roman" w:eastAsia="Times New Roman" w:hAnsi="Times New Roman"/>
            <w:i/>
            <w:iCs/>
            <w:color w:val="000099"/>
            <w:sz w:val="28"/>
            <w:szCs w:val="28"/>
            <w:u w:val="single"/>
            <w:lang w:eastAsia="uk-UA"/>
          </w:rPr>
          <w:t>№ 5290-VI від 18.09.2012</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неповна сім’я - сім’я, що складається з матері або батька і дитини (дітей);</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багатодітна сім’я - сім’я, в якій подружжя (чоловік та жінка) перебуває у зареєстрованому шлюбі, разом проживає та виховує трьох і більше дітей, у тому числі кожного з подружжя, або один батько (одна мати), який (яка) проживає разом з трьома і більше дітьми та самостійно їх виховує. До складу багатодітної сім’ї включаються також діти, які навчаються за денною або дуальною формою здобуття освіти у закладах загальної середньої, професійної (професійно-технічної), фахової передвищої та вищої освіти, - до закінчення закладів освіти, але не довше ніж до досягнення ними 23 років;</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i/>
          <w:iCs/>
          <w:color w:val="000000"/>
          <w:sz w:val="28"/>
          <w:szCs w:val="28"/>
          <w:lang w:eastAsia="uk-UA"/>
        </w:rPr>
        <w:t>{Абзац статті 1 в редакції Законів </w:t>
      </w:r>
      <w:hyperlink r:id="rId226" w:tgtFrame="_blank" w:history="1">
        <w:r w:rsidRPr="00EA7D5E">
          <w:rPr>
            <w:rFonts w:ascii="Times New Roman" w:eastAsia="Times New Roman" w:hAnsi="Times New Roman"/>
            <w:i/>
            <w:iCs/>
            <w:color w:val="000099"/>
            <w:sz w:val="28"/>
            <w:szCs w:val="28"/>
            <w:u w:val="single"/>
            <w:lang w:eastAsia="uk-UA"/>
          </w:rPr>
          <w:t>№ 3525-VI від 16.06.2011</w:t>
        </w:r>
      </w:hyperlink>
      <w:r w:rsidRPr="00EA7D5E">
        <w:rPr>
          <w:rFonts w:ascii="Times New Roman" w:eastAsia="Times New Roman" w:hAnsi="Times New Roman"/>
          <w:i/>
          <w:iCs/>
          <w:color w:val="000000"/>
          <w:sz w:val="28"/>
          <w:szCs w:val="28"/>
          <w:lang w:eastAsia="uk-UA"/>
        </w:rPr>
        <w:t>,</w:t>
      </w:r>
      <w:r w:rsidRPr="00EA7D5E">
        <w:rPr>
          <w:rFonts w:ascii="Times New Roman" w:eastAsia="Times New Roman" w:hAnsi="Times New Roman"/>
          <w:color w:val="000000"/>
          <w:sz w:val="28"/>
          <w:szCs w:val="28"/>
          <w:lang w:eastAsia="uk-UA"/>
        </w:rPr>
        <w:t> </w:t>
      </w:r>
      <w:hyperlink r:id="rId227" w:tgtFrame="_blank" w:history="1">
        <w:r w:rsidRPr="00EA7D5E">
          <w:rPr>
            <w:rFonts w:ascii="Times New Roman" w:eastAsia="Times New Roman" w:hAnsi="Times New Roman"/>
            <w:i/>
            <w:iCs/>
            <w:color w:val="000099"/>
            <w:sz w:val="28"/>
            <w:szCs w:val="28"/>
            <w:u w:val="single"/>
            <w:lang w:eastAsia="uk-UA"/>
          </w:rPr>
          <w:t>№ 2745-VIII від 06.06.2019</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i/>
          <w:iCs/>
          <w:color w:val="000000"/>
          <w:sz w:val="28"/>
          <w:szCs w:val="28"/>
          <w:lang w:eastAsia="uk-UA"/>
        </w:rPr>
        <w:t>{Друге речення абзацу статті 1 набирає чинності з 1 січня 2012 року - див. пункт 2 Закону </w:t>
      </w:r>
      <w:hyperlink r:id="rId228" w:tgtFrame="_blank" w:history="1">
        <w:r w:rsidRPr="00EA7D5E">
          <w:rPr>
            <w:rFonts w:ascii="Times New Roman" w:eastAsia="Times New Roman" w:hAnsi="Times New Roman"/>
            <w:i/>
            <w:iCs/>
            <w:color w:val="000099"/>
            <w:sz w:val="28"/>
            <w:szCs w:val="28"/>
            <w:u w:val="single"/>
            <w:lang w:eastAsia="uk-UA"/>
          </w:rPr>
          <w:t>№ 3525-VI від 16.06.2011</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прийомна сім’я - сім’я, яка добровільно взяла із закладів для дітей-сиріт і дітей, позбавлених батьківського піклування, від 1 до 4 дітей на виховання та спільне проживання;</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дитячий будинок сімейного типу - окрема сім’я, яка створюється за бажанням подружжя або окремої особи, яка не перебуває у шлюбі, які беруть на виховання та спільне проживання не менш як 5 дітей-сиріт і дітей, позбавлених батьківського піклування;</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контакт з дитиною - реалізація матір’ю, батьком, іншими членами сім’ї та родичами, у тому числі тими, з якими дитина не проживає, права на спілкування з дитиною, побачення зазначених осіб з дитиною, а також надання їм інформації про дитину або дитині про таких осіб, якщо це не суперечить інтересам дитини.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i/>
          <w:iCs/>
          <w:color w:val="000000"/>
          <w:sz w:val="28"/>
          <w:szCs w:val="28"/>
          <w:lang w:eastAsia="uk-UA"/>
        </w:rPr>
        <w:t>{Статтю 1 доповнено абзацом згідно із Законом </w:t>
      </w:r>
      <w:hyperlink r:id="rId229" w:tgtFrame="_blank" w:history="1">
        <w:r w:rsidRPr="00EA7D5E">
          <w:rPr>
            <w:rFonts w:ascii="Times New Roman" w:eastAsia="Times New Roman" w:hAnsi="Times New Roman"/>
            <w:i/>
            <w:iCs/>
            <w:color w:val="000099"/>
            <w:sz w:val="28"/>
            <w:szCs w:val="28"/>
            <w:u w:val="single"/>
            <w:lang w:eastAsia="uk-UA"/>
          </w:rPr>
          <w:t>№ 1397-VI від 21.05.2009</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b/>
          <w:bCs/>
          <w:color w:val="000000"/>
          <w:sz w:val="28"/>
          <w:szCs w:val="28"/>
          <w:lang w:eastAsia="uk-UA"/>
        </w:rPr>
        <w:t>Стаття 2. </w:t>
      </w:r>
      <w:r w:rsidRPr="00EA7D5E">
        <w:rPr>
          <w:rFonts w:ascii="Times New Roman" w:eastAsia="Times New Roman" w:hAnsi="Times New Roman"/>
          <w:color w:val="000000"/>
          <w:sz w:val="28"/>
          <w:szCs w:val="28"/>
          <w:lang w:eastAsia="uk-UA"/>
        </w:rPr>
        <w:t>Законодавство про охорону дитинства та його завдання</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Законодавство про охорону дитинства грунтується на </w:t>
      </w:r>
      <w:hyperlink r:id="rId230" w:tgtFrame="_blank" w:history="1">
        <w:r w:rsidRPr="00EA7D5E">
          <w:rPr>
            <w:rFonts w:ascii="Times New Roman" w:eastAsia="Times New Roman" w:hAnsi="Times New Roman"/>
            <w:color w:val="000099"/>
            <w:sz w:val="28"/>
            <w:szCs w:val="28"/>
            <w:u w:val="single"/>
            <w:lang w:eastAsia="uk-UA"/>
          </w:rPr>
          <w:t>Конституції України</w:t>
        </w:r>
      </w:hyperlink>
      <w:r w:rsidRPr="00EA7D5E">
        <w:rPr>
          <w:rFonts w:ascii="Times New Roman" w:eastAsia="Times New Roman" w:hAnsi="Times New Roman"/>
          <w:color w:val="000000"/>
          <w:sz w:val="28"/>
          <w:szCs w:val="28"/>
          <w:lang w:eastAsia="uk-UA"/>
        </w:rPr>
        <w:t>, </w:t>
      </w:r>
      <w:hyperlink r:id="rId231" w:tgtFrame="_blank" w:history="1">
        <w:r w:rsidRPr="00EA7D5E">
          <w:rPr>
            <w:rFonts w:ascii="Times New Roman" w:eastAsia="Times New Roman" w:hAnsi="Times New Roman"/>
            <w:color w:val="000099"/>
            <w:sz w:val="28"/>
            <w:szCs w:val="28"/>
            <w:u w:val="single"/>
            <w:lang w:eastAsia="uk-UA"/>
          </w:rPr>
          <w:t>Конвенції ООН про права дитини</w:t>
        </w:r>
      </w:hyperlink>
      <w:r w:rsidRPr="00EA7D5E">
        <w:rPr>
          <w:rFonts w:ascii="Times New Roman" w:eastAsia="Times New Roman" w:hAnsi="Times New Roman"/>
          <w:color w:val="000000"/>
          <w:sz w:val="28"/>
          <w:szCs w:val="28"/>
          <w:lang w:eastAsia="uk-UA"/>
        </w:rPr>
        <w:t>, міжнародних договорах, згода на обов’язковість яких надана Верховною Радою України, і складається з цього Закону, а також інших нормативно-правових актів, що регулюють суспільні відносини у цій сфері.</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Завданням законодавства про охорону дитинства є розширення соціально-правових гарантій дітей, забезпечення фізичного, інтелектуального, культурного розвитку молодого покоління, створення соціально-економічних і правових інститутів з метою захисту прав та законних інтересів дитини в Україні.</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b/>
          <w:bCs/>
          <w:color w:val="000000"/>
          <w:sz w:val="28"/>
          <w:szCs w:val="28"/>
          <w:lang w:eastAsia="uk-UA"/>
        </w:rPr>
        <w:lastRenderedPageBreak/>
        <w:t>Стаття 3. </w:t>
      </w:r>
      <w:r w:rsidRPr="00EA7D5E">
        <w:rPr>
          <w:rFonts w:ascii="Times New Roman" w:eastAsia="Times New Roman" w:hAnsi="Times New Roman"/>
          <w:color w:val="000000"/>
          <w:sz w:val="28"/>
          <w:szCs w:val="28"/>
          <w:lang w:eastAsia="uk-UA"/>
        </w:rPr>
        <w:t>Основні принципи охорони дитинства</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Всі діти на території України,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та народження дітей і їх батьків (чи осіб, які їх замінюють) або будь-яких інших обставин, мають рівні права і свободи, визначені цим Законом та іншими нормативно-правовими актами.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Держава гарантує всім дітям рівний доступ до безоплатної правової допомоги, необхідної для забезпечення захисту їхніх прав, на підставах та в порядку, встановлених законом, що регулює надання безоплатної правової допомоги.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i/>
          <w:iCs/>
          <w:color w:val="000000"/>
          <w:sz w:val="28"/>
          <w:szCs w:val="28"/>
          <w:lang w:eastAsia="uk-UA"/>
        </w:rPr>
        <w:t>{Частина друга статті 3 в редакції Закону </w:t>
      </w:r>
      <w:hyperlink r:id="rId232" w:tgtFrame="_blank" w:history="1">
        <w:r w:rsidRPr="00EA7D5E">
          <w:rPr>
            <w:rFonts w:ascii="Times New Roman" w:eastAsia="Times New Roman" w:hAnsi="Times New Roman"/>
            <w:i/>
            <w:iCs/>
            <w:color w:val="000099"/>
            <w:sz w:val="28"/>
            <w:szCs w:val="28"/>
            <w:u w:val="single"/>
            <w:lang w:eastAsia="uk-UA"/>
          </w:rPr>
          <w:t>№ 5477-VI від 06.11.2012</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b/>
          <w:bCs/>
          <w:color w:val="000000"/>
          <w:sz w:val="28"/>
          <w:szCs w:val="28"/>
          <w:lang w:eastAsia="uk-UA"/>
        </w:rPr>
        <w:t>Стаття 4. </w:t>
      </w:r>
      <w:r w:rsidRPr="00EA7D5E">
        <w:rPr>
          <w:rFonts w:ascii="Times New Roman" w:eastAsia="Times New Roman" w:hAnsi="Times New Roman"/>
          <w:color w:val="000000"/>
          <w:sz w:val="28"/>
          <w:szCs w:val="28"/>
          <w:lang w:eastAsia="uk-UA"/>
        </w:rPr>
        <w:t>Система заходів щодо охорони дитинства</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Система заходів щодо охорони дитинства в Україні включає:</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визначення основних правових, економічних, організаційних, культурних та соціальних засад щодо охорони дитинства, удосконалення законодавства про правовий і соціальний захист дітей, приведення його у відповідність з міжнародними правовими нормами у цій сфері;</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забезпечення належних умов для гарантування безпеки, охорони здоров’я, навчання, виховання, фізичного, психічного, соціального, духовного та інтелектуального розвитку дітей, їх соціально-психологічної адаптації та активної життєдіяльності, зростання в сімейному оточенні в атмосфері миру, гідності, взаємоповаги, свободи та рівності;</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70" w:name="n389"/>
      <w:bookmarkEnd w:id="270"/>
      <w:r w:rsidRPr="00EA7D5E">
        <w:rPr>
          <w:rFonts w:ascii="Times New Roman" w:eastAsia="Times New Roman" w:hAnsi="Times New Roman"/>
          <w:i/>
          <w:iCs/>
          <w:color w:val="000000"/>
          <w:sz w:val="28"/>
          <w:szCs w:val="28"/>
          <w:lang w:eastAsia="uk-UA"/>
        </w:rPr>
        <w:t>{Абзац третій статті 4 із змінами, внесеними згідно із Законом </w:t>
      </w:r>
      <w:hyperlink r:id="rId233" w:tgtFrame="_blank" w:history="1">
        <w:r w:rsidRPr="00EA7D5E">
          <w:rPr>
            <w:rFonts w:ascii="Times New Roman" w:eastAsia="Times New Roman" w:hAnsi="Times New Roman"/>
            <w:i/>
            <w:iCs/>
            <w:color w:val="000099"/>
            <w:sz w:val="28"/>
            <w:szCs w:val="28"/>
            <w:u w:val="single"/>
            <w:lang w:eastAsia="uk-UA"/>
          </w:rPr>
          <w:t>№ 2180-VIII від 07.11.2017</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проведення державної політики, спрямованої на реалізацію цільових програм з охорони дитинства, надання дітям пільг, переваг та соціальних гарантій у процесі виховання, навчання, підготовки до трудової діяльності, заохочення наукових досліджень з актуальних проблем дитинства;</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встановлення відповідальності юридичних і фізичних осіб (посадових осіб і громадян) за порушення прав і законних інтересів дитини, заподіяння їй шкоди.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b/>
          <w:bCs/>
          <w:color w:val="000000"/>
          <w:sz w:val="28"/>
          <w:szCs w:val="28"/>
          <w:lang w:eastAsia="uk-UA"/>
        </w:rPr>
        <w:t>Стаття 5. </w:t>
      </w:r>
      <w:r w:rsidRPr="00EA7D5E">
        <w:rPr>
          <w:rFonts w:ascii="Times New Roman" w:eastAsia="Times New Roman" w:hAnsi="Times New Roman"/>
          <w:color w:val="000000"/>
          <w:sz w:val="28"/>
          <w:szCs w:val="28"/>
          <w:lang w:eastAsia="uk-UA"/>
        </w:rPr>
        <w:t>Організація охорони дитинства</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Основні засади охорони дитинства та державну політику у цій сфері визначає Верховна Рада України шляхом затвердження відповідних загальнодержавних програм.</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 xml:space="preserve">Проведення державної політики щодо охорони дитинства, розробку і здійснення цільових загальнодержавних програм соціального захисту та поліпшення становища дітей, підтримки сімей з дітьми, координацію діяльності центральних та місцевих органів виконавчої влади у цій сфері забезпечує Кабінет Міністрів України. Щорічно Кабінет Міністрів України звітує Верховній Раді </w:t>
      </w:r>
      <w:r w:rsidRPr="00EA7D5E">
        <w:rPr>
          <w:rFonts w:ascii="Times New Roman" w:eastAsia="Times New Roman" w:hAnsi="Times New Roman"/>
          <w:color w:val="000000"/>
          <w:sz w:val="28"/>
          <w:szCs w:val="28"/>
          <w:lang w:eastAsia="uk-UA"/>
        </w:rPr>
        <w:lastRenderedPageBreak/>
        <w:t>України про стан демографічної ситуації в Україні, становище дітей та тенденції його змін у ході впроваджених соціально-економічних перетворень.</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71" w:name="n359"/>
      <w:bookmarkEnd w:id="271"/>
      <w:r w:rsidRPr="00EA7D5E">
        <w:rPr>
          <w:rFonts w:ascii="Times New Roman" w:eastAsia="Times New Roman" w:hAnsi="Times New Roman"/>
          <w:i/>
          <w:iCs/>
          <w:color w:val="000000"/>
          <w:sz w:val="28"/>
          <w:szCs w:val="28"/>
          <w:lang w:eastAsia="uk-UA"/>
        </w:rPr>
        <w:t>{Частина друга статті 5 із змінами, внесеними згідно із Законом </w:t>
      </w:r>
      <w:hyperlink r:id="rId234" w:tgtFrame="_blank" w:history="1">
        <w:r w:rsidRPr="00EA7D5E">
          <w:rPr>
            <w:rFonts w:ascii="Times New Roman" w:eastAsia="Times New Roman" w:hAnsi="Times New Roman"/>
            <w:i/>
            <w:iCs/>
            <w:color w:val="000099"/>
            <w:sz w:val="28"/>
            <w:szCs w:val="28"/>
            <w:u w:val="single"/>
            <w:lang w:eastAsia="uk-UA"/>
          </w:rPr>
          <w:t>№ 936-VIII від 26.01.2016</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Місцеві органи виконавчої влади та органи місцевого самоврядування відповідно до їх компетенції, визначеної законом, забезпечують:</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72" w:name="n343"/>
      <w:bookmarkEnd w:id="272"/>
      <w:r w:rsidRPr="00EA7D5E">
        <w:rPr>
          <w:rFonts w:ascii="Times New Roman" w:eastAsia="Times New Roman" w:hAnsi="Times New Roman"/>
          <w:i/>
          <w:iCs/>
          <w:color w:val="000000"/>
          <w:sz w:val="28"/>
          <w:szCs w:val="28"/>
          <w:lang w:eastAsia="uk-UA"/>
        </w:rPr>
        <w:t>{Абзац перший частини третьої статті 5 в редакції Закону </w:t>
      </w:r>
      <w:hyperlink r:id="rId235" w:tgtFrame="_blank" w:history="1">
        <w:r w:rsidRPr="00EA7D5E">
          <w:rPr>
            <w:rFonts w:ascii="Times New Roman" w:eastAsia="Times New Roman" w:hAnsi="Times New Roman"/>
            <w:i/>
            <w:iCs/>
            <w:color w:val="000099"/>
            <w:sz w:val="28"/>
            <w:szCs w:val="28"/>
            <w:u w:val="single"/>
            <w:lang w:eastAsia="uk-UA"/>
          </w:rPr>
          <w:t>№ 911-VIII від 24.12.2015</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проведення державної політики у сфері охорони дитинства, розроблення і здійснення галузевих та регіональних програм поліпшення становища дітей, підтримки сімей з дітьми, вирішення інших питань у цій сфері;</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73" w:name="n344"/>
      <w:bookmarkEnd w:id="273"/>
      <w:r w:rsidRPr="00EA7D5E">
        <w:rPr>
          <w:rFonts w:ascii="Times New Roman" w:eastAsia="Times New Roman" w:hAnsi="Times New Roman"/>
          <w:i/>
          <w:iCs/>
          <w:color w:val="000000"/>
          <w:sz w:val="28"/>
          <w:szCs w:val="28"/>
          <w:lang w:eastAsia="uk-UA"/>
        </w:rPr>
        <w:t>{Абзац другий частини третьої статті 5 в редакції Закону </w:t>
      </w:r>
      <w:hyperlink r:id="rId236" w:tgtFrame="_blank" w:history="1">
        <w:r w:rsidRPr="00EA7D5E">
          <w:rPr>
            <w:rFonts w:ascii="Times New Roman" w:eastAsia="Times New Roman" w:hAnsi="Times New Roman"/>
            <w:i/>
            <w:iCs/>
            <w:color w:val="000099"/>
            <w:sz w:val="28"/>
            <w:szCs w:val="28"/>
            <w:u w:val="single"/>
            <w:lang w:eastAsia="uk-UA"/>
          </w:rPr>
          <w:t>№ 911-VIII від 24.12.2015</w:t>
        </w:r>
      </w:hyperlink>
      <w:r w:rsidRPr="00EA7D5E">
        <w:rPr>
          <w:rFonts w:ascii="Times New Roman" w:eastAsia="Times New Roman" w:hAnsi="Times New Roman"/>
          <w:i/>
          <w:iCs/>
          <w:color w:val="000000"/>
          <w:sz w:val="28"/>
          <w:szCs w:val="28"/>
          <w:lang w:eastAsia="uk-UA"/>
        </w:rPr>
        <w:t>; із змінами, внесеними згідно із Законом </w:t>
      </w:r>
      <w:hyperlink r:id="rId237" w:tgtFrame="_blank" w:history="1">
        <w:r w:rsidRPr="00EA7D5E">
          <w:rPr>
            <w:rFonts w:ascii="Times New Roman" w:eastAsia="Times New Roman" w:hAnsi="Times New Roman"/>
            <w:i/>
            <w:iCs/>
            <w:color w:val="000099"/>
            <w:sz w:val="28"/>
            <w:szCs w:val="28"/>
            <w:u w:val="single"/>
            <w:lang w:eastAsia="uk-UA"/>
          </w:rPr>
          <w:t>№ 936-VIII від 26.01.2016</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розвиток мережі навчальних закладів, закладів охорони здоров’я, соціального захисту, а також позашкільних навчальних закладів, діяльність яких спрямована на організацію дозвілля, відпочинку і оздоровлення дітей, зміцнення їх матеріально-технічної бази;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74" w:name="n345"/>
      <w:bookmarkEnd w:id="274"/>
      <w:r w:rsidRPr="00EA7D5E">
        <w:rPr>
          <w:rFonts w:ascii="Times New Roman" w:eastAsia="Times New Roman" w:hAnsi="Times New Roman"/>
          <w:i/>
          <w:iCs/>
          <w:color w:val="000000"/>
          <w:sz w:val="28"/>
          <w:szCs w:val="28"/>
          <w:lang w:eastAsia="uk-UA"/>
        </w:rPr>
        <w:t>{Абзац третій частини третьої статті 5 в редакції Закону </w:t>
      </w:r>
      <w:hyperlink r:id="rId238" w:tgtFrame="_blank" w:history="1">
        <w:r w:rsidRPr="00EA7D5E">
          <w:rPr>
            <w:rFonts w:ascii="Times New Roman" w:eastAsia="Times New Roman" w:hAnsi="Times New Roman"/>
            <w:i/>
            <w:iCs/>
            <w:color w:val="000099"/>
            <w:sz w:val="28"/>
            <w:szCs w:val="28"/>
            <w:u w:val="single"/>
            <w:lang w:eastAsia="uk-UA"/>
          </w:rPr>
          <w:t>№ 911-VIII від 24.12.2015</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вирішення питань щодо забезпечення прав дітей, встановлення опіки і піклування, створення інших передбачених законодавством умов для виховання дітей, які внаслідок смерті батьків, позбавлення батьків батьківських прав, хвороби батьків чи з інших причин залишилися без батьківського піклування, а також для захисту особистих і майнових прав та інтересів дітей;</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75" w:name="n346"/>
      <w:bookmarkEnd w:id="275"/>
      <w:r w:rsidRPr="00EA7D5E">
        <w:rPr>
          <w:rFonts w:ascii="Times New Roman" w:eastAsia="Times New Roman" w:hAnsi="Times New Roman"/>
          <w:i/>
          <w:iCs/>
          <w:color w:val="000000"/>
          <w:sz w:val="28"/>
          <w:szCs w:val="28"/>
          <w:lang w:eastAsia="uk-UA"/>
        </w:rPr>
        <w:t>{Абзац четвертий частини третьої статті 5 в редакції Закону </w:t>
      </w:r>
      <w:hyperlink r:id="rId239" w:tgtFrame="_blank" w:history="1">
        <w:r w:rsidRPr="00EA7D5E">
          <w:rPr>
            <w:rFonts w:ascii="Times New Roman" w:eastAsia="Times New Roman" w:hAnsi="Times New Roman"/>
            <w:i/>
            <w:iCs/>
            <w:color w:val="000099"/>
            <w:sz w:val="28"/>
            <w:szCs w:val="28"/>
            <w:u w:val="single"/>
            <w:lang w:eastAsia="uk-UA"/>
          </w:rPr>
          <w:t>№ 911-VIII від 24.12.2015</w:t>
        </w:r>
      </w:hyperlink>
      <w:r w:rsidRPr="00EA7D5E">
        <w:rPr>
          <w:rFonts w:ascii="Times New Roman" w:eastAsia="Times New Roman" w:hAnsi="Times New Roman"/>
          <w:i/>
          <w:iCs/>
          <w:color w:val="000000"/>
          <w:sz w:val="28"/>
          <w:szCs w:val="28"/>
          <w:lang w:eastAsia="uk-UA"/>
        </w:rPr>
        <w:t>; із змінами, внесеними згідно із Законом </w:t>
      </w:r>
      <w:hyperlink r:id="rId240" w:tgtFrame="_blank" w:history="1">
        <w:r w:rsidRPr="00EA7D5E">
          <w:rPr>
            <w:rFonts w:ascii="Times New Roman" w:eastAsia="Times New Roman" w:hAnsi="Times New Roman"/>
            <w:i/>
            <w:iCs/>
            <w:color w:val="000099"/>
            <w:sz w:val="28"/>
            <w:szCs w:val="28"/>
            <w:u w:val="single"/>
            <w:lang w:eastAsia="uk-UA"/>
          </w:rPr>
          <w:t>№ 936-VIII від 26.01.2016</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організацію безкоштовного харчування дітей-сиріт, дітей, позбавлених батьківського піклування, дітей з особливими освітніми потребами, які навчаються у спеціальних і інклюзивних класах, та учнів 1-4 класів загальноосвітніх навчальних закладів із сімей, які отримують допомогу відповідно до </w:t>
      </w:r>
      <w:hyperlink r:id="rId241" w:tgtFrame="_blank" w:history="1">
        <w:r w:rsidRPr="00EA7D5E">
          <w:rPr>
            <w:rFonts w:ascii="Times New Roman" w:eastAsia="Times New Roman" w:hAnsi="Times New Roman"/>
            <w:color w:val="000099"/>
            <w:sz w:val="28"/>
            <w:szCs w:val="28"/>
            <w:u w:val="single"/>
            <w:lang w:eastAsia="uk-UA"/>
          </w:rPr>
          <w:t>Закону України</w:t>
        </w:r>
      </w:hyperlink>
      <w:r w:rsidRPr="00EA7D5E">
        <w:rPr>
          <w:rFonts w:ascii="Times New Roman" w:eastAsia="Times New Roman" w:hAnsi="Times New Roman"/>
          <w:color w:val="000000"/>
          <w:sz w:val="28"/>
          <w:szCs w:val="28"/>
          <w:lang w:eastAsia="uk-UA"/>
        </w:rPr>
        <w:t> "Про державну соціальну допомогу малозабезпеченим сім’ям";</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76" w:name="n347"/>
      <w:bookmarkEnd w:id="276"/>
      <w:r w:rsidRPr="00EA7D5E">
        <w:rPr>
          <w:rFonts w:ascii="Times New Roman" w:eastAsia="Times New Roman" w:hAnsi="Times New Roman"/>
          <w:i/>
          <w:iCs/>
          <w:color w:val="000000"/>
          <w:sz w:val="28"/>
          <w:szCs w:val="28"/>
          <w:lang w:eastAsia="uk-UA"/>
        </w:rPr>
        <w:t>{Абзац п'ятий частини третьої статті 5 в редакції Закону </w:t>
      </w:r>
      <w:hyperlink r:id="rId242" w:tgtFrame="_blank" w:history="1">
        <w:r w:rsidRPr="00EA7D5E">
          <w:rPr>
            <w:rFonts w:ascii="Times New Roman" w:eastAsia="Times New Roman" w:hAnsi="Times New Roman"/>
            <w:i/>
            <w:iCs/>
            <w:color w:val="000099"/>
            <w:sz w:val="28"/>
            <w:szCs w:val="28"/>
            <w:u w:val="single"/>
            <w:lang w:eastAsia="uk-UA"/>
          </w:rPr>
          <w:t>№ 911-VIII від 24.12.2015</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можуть забезпечувати пільговий проїзд учнів, вихованців, студентів до місця навчання і додому у порядку та розмірах, визначених органами місцевого самоврядування, та передбачати на це відповідні видатки з місцевих бюджетів;</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i/>
          <w:iCs/>
          <w:color w:val="000000"/>
          <w:sz w:val="28"/>
          <w:szCs w:val="28"/>
          <w:lang w:eastAsia="uk-UA"/>
        </w:rPr>
        <w:t>{Абзац шостий частини третьої статті 5 в редакції Закону </w:t>
      </w:r>
      <w:hyperlink r:id="rId243" w:tgtFrame="_blank" w:history="1">
        <w:r w:rsidRPr="00EA7D5E">
          <w:rPr>
            <w:rFonts w:ascii="Times New Roman" w:eastAsia="Times New Roman" w:hAnsi="Times New Roman"/>
            <w:i/>
            <w:iCs/>
            <w:color w:val="000099"/>
            <w:sz w:val="28"/>
            <w:szCs w:val="28"/>
            <w:u w:val="single"/>
            <w:lang w:eastAsia="uk-UA"/>
          </w:rPr>
          <w:t>№ 76-VIII від 28.12.2014</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lastRenderedPageBreak/>
        <w:t>вирішення питань про надання пільг та державної допомоги дітям та сім’ям з дітьми відповідно до законодавства;</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контроль за дотриманням в ігрових залах, комп’ютерних клубах, відеотеках, дискотеках, інших розважальних закладах та громадських місцях правопорядку та етичних норм стосовно дітей;</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i/>
          <w:iCs/>
          <w:color w:val="000000"/>
          <w:sz w:val="28"/>
          <w:szCs w:val="28"/>
          <w:lang w:eastAsia="uk-UA"/>
        </w:rPr>
        <w:t>{Частину третю статті 5 доповнено абзацом згідно із Законом </w:t>
      </w:r>
      <w:hyperlink r:id="rId244" w:tgtFrame="_blank" w:history="1">
        <w:r w:rsidRPr="00EA7D5E">
          <w:rPr>
            <w:rFonts w:ascii="Times New Roman" w:eastAsia="Times New Roman" w:hAnsi="Times New Roman"/>
            <w:i/>
            <w:iCs/>
            <w:color w:val="000099"/>
            <w:sz w:val="28"/>
            <w:szCs w:val="28"/>
            <w:u w:val="single"/>
            <w:lang w:eastAsia="uk-UA"/>
          </w:rPr>
          <w:t>№ 2304-IV від 11.01.2005</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вжиття інших заходів щодо охорони дитинства, віднесених до їх компетенції законодавством України.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Інші органи виконавчої влади в межах своїх повноважень:</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подають Кабінету Міністрів України пропозиції щодо вдосконалення положень законодавства, які стосуються забезпечення захисту прав дітей;</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подають висновки до проектів законодавчих актів із зазначених питань;</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надають засобам масової інформації, громадськості та особам чи органам, які займаються вирішенням питань захисту дітей, загальну інформацію про забезпечення захисту прав дітей.</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i/>
          <w:iCs/>
          <w:color w:val="000000"/>
          <w:sz w:val="28"/>
          <w:szCs w:val="28"/>
          <w:lang w:eastAsia="uk-UA"/>
        </w:rPr>
        <w:t>{Частина четверта статті 5 в редакції Закону </w:t>
      </w:r>
      <w:hyperlink r:id="rId245" w:tgtFrame="_blank" w:history="1">
        <w:r w:rsidRPr="00EA7D5E">
          <w:rPr>
            <w:rFonts w:ascii="Times New Roman" w:eastAsia="Times New Roman" w:hAnsi="Times New Roman"/>
            <w:i/>
            <w:iCs/>
            <w:color w:val="000099"/>
            <w:sz w:val="28"/>
            <w:szCs w:val="28"/>
            <w:u w:val="single"/>
            <w:lang w:eastAsia="uk-UA"/>
          </w:rPr>
          <w:t>№ 1397-VI від 21.05.2009</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У порядку, встановленому законодавством, трудові колективи, благодійні та інші громадські організації, фізичні особи можуть брати участь у забезпеченні реалізації заходів з охорони дитинства, поліпшення становища дітей, створення розвиненої системи сімейних форм виховання дітей-сиріт і дітей, позбавлених батьківського піклування, та патронату над дітьми, які перебувають у складних життєвих обставинах, розвитку послуг з підтримки батьків або осіб, які їх замінюють, заходів, спрямованих на забезпечення відповідних умов для виховання, освіти, всебічного гармонійного культурного і фізичного розвитку дитини.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77" w:name="n360"/>
      <w:bookmarkEnd w:id="277"/>
      <w:r w:rsidRPr="00EA7D5E">
        <w:rPr>
          <w:rFonts w:ascii="Times New Roman" w:eastAsia="Times New Roman" w:hAnsi="Times New Roman"/>
          <w:i/>
          <w:iCs/>
          <w:color w:val="000000"/>
          <w:sz w:val="28"/>
          <w:szCs w:val="28"/>
          <w:lang w:eastAsia="uk-UA"/>
        </w:rPr>
        <w:t>{Частина п'ята статті 5 в редакції Закону </w:t>
      </w:r>
      <w:hyperlink r:id="rId246" w:tgtFrame="_blank" w:history="1">
        <w:r w:rsidRPr="00EA7D5E">
          <w:rPr>
            <w:rFonts w:ascii="Times New Roman" w:eastAsia="Times New Roman" w:hAnsi="Times New Roman"/>
            <w:i/>
            <w:iCs/>
            <w:color w:val="000099"/>
            <w:sz w:val="28"/>
            <w:szCs w:val="28"/>
            <w:u w:val="single"/>
            <w:lang w:eastAsia="uk-UA"/>
          </w:rPr>
          <w:t>№ 936-VIII від 26.01.2016</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Держава сприяє трудовим колективам, громадським та благодійним організаціям, іншим об’єднанням громадян та фізичним особам у їх діяльності, спрямованій на поліпшення становища дітей, охорону їх прав та інтересів, заохочує розвиток усіх форм благодійності, патронату і спонсорства щодо дітей шляхом надання податкових, інвестиційних, митних, кредитних та тарифних пільг у порядку, встановленому законами України.</w:t>
      </w:r>
    </w:p>
    <w:p w:rsidR="0071465C" w:rsidRPr="00EA7D5E" w:rsidRDefault="0071465C" w:rsidP="0071465C">
      <w:pPr>
        <w:spacing w:before="150" w:after="150" w:line="240" w:lineRule="auto"/>
        <w:ind w:left="450" w:right="450"/>
        <w:jc w:val="center"/>
        <w:rPr>
          <w:rFonts w:ascii="Times New Roman" w:eastAsia="Times New Roman" w:hAnsi="Times New Roman"/>
          <w:color w:val="000000"/>
          <w:sz w:val="28"/>
          <w:szCs w:val="28"/>
          <w:lang w:eastAsia="uk-UA"/>
        </w:rPr>
      </w:pPr>
      <w:r w:rsidRPr="00EA7D5E">
        <w:rPr>
          <w:rFonts w:ascii="Times New Roman" w:eastAsia="Times New Roman" w:hAnsi="Times New Roman"/>
          <w:b/>
          <w:bCs/>
          <w:color w:val="000000"/>
          <w:sz w:val="28"/>
          <w:szCs w:val="28"/>
          <w:lang w:eastAsia="uk-UA"/>
        </w:rPr>
        <w:t>Розділ II</w:t>
      </w:r>
      <w:r w:rsidRPr="00EA7D5E">
        <w:rPr>
          <w:rFonts w:ascii="Times New Roman" w:eastAsia="Times New Roman" w:hAnsi="Times New Roman"/>
          <w:color w:val="000000"/>
          <w:sz w:val="28"/>
          <w:szCs w:val="28"/>
          <w:lang w:eastAsia="uk-UA"/>
        </w:rPr>
        <w:br/>
      </w:r>
      <w:r w:rsidRPr="00EA7D5E">
        <w:rPr>
          <w:rFonts w:ascii="Times New Roman" w:eastAsia="Times New Roman" w:hAnsi="Times New Roman"/>
          <w:b/>
          <w:bCs/>
          <w:color w:val="000000"/>
          <w:sz w:val="28"/>
          <w:szCs w:val="28"/>
          <w:lang w:eastAsia="uk-UA"/>
        </w:rPr>
        <w:t>ПРАВА ТА СВОБОДИ ДИТИНИ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b/>
          <w:bCs/>
          <w:color w:val="000000"/>
          <w:sz w:val="28"/>
          <w:szCs w:val="28"/>
          <w:lang w:eastAsia="uk-UA"/>
        </w:rPr>
        <w:t>Стаття 6.</w:t>
      </w:r>
      <w:r w:rsidRPr="00EA7D5E">
        <w:rPr>
          <w:rFonts w:ascii="Times New Roman" w:eastAsia="Times New Roman" w:hAnsi="Times New Roman"/>
          <w:color w:val="000000"/>
          <w:sz w:val="28"/>
          <w:szCs w:val="28"/>
          <w:lang w:eastAsia="uk-UA"/>
        </w:rPr>
        <w:t> Право на життя та охорону здоров’я</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Кожна дитина має право на життя з моменту визначення її живонародженою та життєздатною за критеріями Всесвітньої організації охорони здоров’я.</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 xml:space="preserve">Держава гарантує дитині право на охорону здоров’я, безоплатну кваліфіковану медичну допомогу в державних і комунальних закладах охорони </w:t>
      </w:r>
      <w:r w:rsidRPr="00EA7D5E">
        <w:rPr>
          <w:rFonts w:ascii="Times New Roman" w:eastAsia="Times New Roman" w:hAnsi="Times New Roman"/>
          <w:color w:val="000000"/>
          <w:sz w:val="28"/>
          <w:szCs w:val="28"/>
          <w:lang w:eastAsia="uk-UA"/>
        </w:rPr>
        <w:lastRenderedPageBreak/>
        <w:t>здоров’я, сприяє створенню безпечних умов для життя і здорового розвитку дитини, раціонального харчування, формуванню навичок здорового способу життя.</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З цією метою держава вживає заходів щодо:</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зниження рівня смертності немовлят і дитячої смертності;</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забезпечення надання необхідної медичної допомоги всім дітям;</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боротьби з хворобами і недоїданням, у тому числі шляхом надання дітям доступу до достатньої кількості якісних харчових продуктів та чистої питної води;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створення безпечних і здорових умов праці;</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надання матерям належних послуг з охорони здоров’я у допологовий і післяпологовий періоди;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забезпечення всіх прошарків суспільства, зокрема батьків і дітей, інформацією щодо охорони здоров’я і здорового харчування дітей, переваг грудного вигодовування, гігієни, санітарних умов проживання дітей та запобігання нещасним випадкам;</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розвитку просвітницької роботи, послуг у галузі планування сім’ї та охорони репродуктивного здоров’я;</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пільгового забезпечення дітей ліками та харчуванням у порядку, встановленому законодавством.</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b/>
          <w:bCs/>
          <w:color w:val="000000"/>
          <w:sz w:val="28"/>
          <w:szCs w:val="28"/>
          <w:lang w:eastAsia="uk-UA"/>
        </w:rPr>
        <w:t>Стаття 7.</w:t>
      </w:r>
      <w:r w:rsidRPr="00EA7D5E">
        <w:rPr>
          <w:rFonts w:ascii="Times New Roman" w:eastAsia="Times New Roman" w:hAnsi="Times New Roman"/>
          <w:color w:val="000000"/>
          <w:sz w:val="28"/>
          <w:szCs w:val="28"/>
          <w:lang w:eastAsia="uk-UA"/>
        </w:rPr>
        <w:t> Право на ім’я та громадянство</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Кожна дитина з моменту народження має право на ім’я та громадянство. Місце і порядок реєстрації народження дитини визначаються сімейним законодавством, реєстрацію актів цивільного стану, а підстави і порядок набуття та зміни громадянства визначаються </w:t>
      </w:r>
      <w:hyperlink r:id="rId247" w:tgtFrame="_blank" w:history="1">
        <w:r w:rsidRPr="00EA7D5E">
          <w:rPr>
            <w:rFonts w:ascii="Times New Roman" w:eastAsia="Times New Roman" w:hAnsi="Times New Roman"/>
            <w:color w:val="000099"/>
            <w:sz w:val="28"/>
            <w:szCs w:val="28"/>
            <w:u w:val="single"/>
            <w:lang w:eastAsia="uk-UA"/>
          </w:rPr>
          <w:t>Законом України</w:t>
        </w:r>
      </w:hyperlink>
      <w:r w:rsidRPr="00EA7D5E">
        <w:rPr>
          <w:rFonts w:ascii="Times New Roman" w:eastAsia="Times New Roman" w:hAnsi="Times New Roman"/>
          <w:color w:val="000000"/>
          <w:sz w:val="28"/>
          <w:szCs w:val="28"/>
          <w:lang w:eastAsia="uk-UA"/>
        </w:rPr>
        <w:t> "Про громадянство України", іншими нормативно-правовими актами.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i/>
          <w:iCs/>
          <w:color w:val="000000"/>
          <w:sz w:val="28"/>
          <w:szCs w:val="28"/>
          <w:lang w:eastAsia="uk-UA"/>
        </w:rPr>
        <w:t>{Стаття 7 із змінами, внесеними згідно із Законом </w:t>
      </w:r>
      <w:hyperlink r:id="rId248" w:tgtFrame="_blank" w:history="1">
        <w:r w:rsidRPr="00EA7D5E">
          <w:rPr>
            <w:rFonts w:ascii="Times New Roman" w:eastAsia="Times New Roman" w:hAnsi="Times New Roman"/>
            <w:i/>
            <w:iCs/>
            <w:color w:val="000099"/>
            <w:sz w:val="28"/>
            <w:szCs w:val="28"/>
            <w:u w:val="single"/>
            <w:lang w:eastAsia="uk-UA"/>
          </w:rPr>
          <w:t>№ 1410-IV від 03.02.2004</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b/>
          <w:bCs/>
          <w:color w:val="000000"/>
          <w:sz w:val="28"/>
          <w:szCs w:val="28"/>
          <w:lang w:eastAsia="uk-UA"/>
        </w:rPr>
        <w:t>Стаття 8.</w:t>
      </w:r>
      <w:r w:rsidRPr="00EA7D5E">
        <w:rPr>
          <w:rFonts w:ascii="Times New Roman" w:eastAsia="Times New Roman" w:hAnsi="Times New Roman"/>
          <w:color w:val="000000"/>
          <w:sz w:val="28"/>
          <w:szCs w:val="28"/>
          <w:lang w:eastAsia="uk-UA"/>
        </w:rPr>
        <w:t> Право на достатній життєвий рівень</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Кожна дитина має право на рівень життя, достатній для її фізичного, інтелектуального, морального, культурного, духовного і соціального розвитку.</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Батьки або особи, які їх замінюють, несуть відповідальність за створення умов, необхідних для всебічного розвитку дитини, відповідно до законів України.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b/>
          <w:bCs/>
          <w:color w:val="000000"/>
          <w:sz w:val="28"/>
          <w:szCs w:val="28"/>
          <w:lang w:eastAsia="uk-UA"/>
        </w:rPr>
        <w:t>Стаття 9.</w:t>
      </w:r>
      <w:r w:rsidRPr="00EA7D5E">
        <w:rPr>
          <w:rFonts w:ascii="Times New Roman" w:eastAsia="Times New Roman" w:hAnsi="Times New Roman"/>
          <w:color w:val="000000"/>
          <w:sz w:val="28"/>
          <w:szCs w:val="28"/>
          <w:lang w:eastAsia="uk-UA"/>
        </w:rPr>
        <w:t> Право дитини на вільне висловлення думки та отримання інформації</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 xml:space="preserve">Кожна дитина має право на вільне висловлювання особистої думки, формування власних поглядів, розвиток власної суспільної активності, отримання інформації, що відповідає її віку. Це право включає свободу розшукувати, одержувати, використовувати, поширювати та зберігати </w:t>
      </w:r>
      <w:r w:rsidRPr="00EA7D5E">
        <w:rPr>
          <w:rFonts w:ascii="Times New Roman" w:eastAsia="Times New Roman" w:hAnsi="Times New Roman"/>
          <w:color w:val="000000"/>
          <w:sz w:val="28"/>
          <w:szCs w:val="28"/>
          <w:lang w:eastAsia="uk-UA"/>
        </w:rPr>
        <w:lastRenderedPageBreak/>
        <w:t>інформацію в усній, письмовій чи іншій формі, за допомогою творів мистецтва, літератури, засобів масової інформації, засобів зв’язку (комп’ютерної, телефонної мережі тощо) чи інших засобів на вибір дитини. Їй забезпечується доступ до інформації та матеріалів з різних національних і міжнародних джерел, особливо тих, які сприяють здоровому фізичному і психічному розвитку, соціальному, духовному та моральному благополуччю.</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Діти мають право звертатися до органів державної влади, органів місцевого самоврядування, підприємств, установ, організацій, засобів масової інформації та їх посадових осіб із зауваженнями та пропозиціями стосовно їхньої діяльності, заявами та клопотаннями щодо реалізації своїх прав і законних інтересів та скаргами про їх порушення.</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З метою реалізації цього права держава сприяє:</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поширенню засобами масової інформації матеріалів, корисних для розвитку дитини;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виданню та розповсюдженню дитячої літератури та підручників шляхом створення пільгових умов для їх видання;</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міжнародному співробітництву у сфері обміну та поширення інформації та матеріалів, що надходять із різних національних і міжнародних джерел;</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діяльності засобів масової інформації, спрямованій на задоволення мовних потреб дітей, у тому числі тих, які належать до національних меншин.</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Здійснення прав дитини на вільне висловлювання думки та отримання інформації може бути обмежене законом в інтересах національної безпеки, територіальної цілісності або громадського порядку з метою запобігання заворушенням чи злочинам, для охорони здоров’я населення, для захисту репутації або прав інших людей, для запобігання розголошенню інформації, одержаної конфіденційно, або для підтримання авторитету та неупередженості правосуддя.</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b/>
          <w:bCs/>
          <w:color w:val="000000"/>
          <w:sz w:val="28"/>
          <w:szCs w:val="28"/>
          <w:lang w:eastAsia="uk-UA"/>
        </w:rPr>
        <w:t>Стаття 10.</w:t>
      </w:r>
      <w:r w:rsidRPr="00EA7D5E">
        <w:rPr>
          <w:rFonts w:ascii="Times New Roman" w:eastAsia="Times New Roman" w:hAnsi="Times New Roman"/>
          <w:color w:val="000000"/>
          <w:sz w:val="28"/>
          <w:szCs w:val="28"/>
          <w:lang w:eastAsia="uk-UA"/>
        </w:rPr>
        <w:t> Право на захист від усіх форм насильства</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Кожній дитині гарантується право на свободу, особисту недоторканність та захист гідності. Дисципліна і порядок у сім’ї, навчальних та інших дитячих закладах мають забезпечуватися на принципах, що грунтуються на взаємоповазі, справедливості і виключають приниження честі та гідності дитини.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Держава здійснює захист дитини від:</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усіх форм домашнього насильства та інших проявів жорстокого поводження з дитиною, експлуатації, включаючи сексуальне насильство, у тому числі з боку батьків або осіб, які їх замінюють;</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78" w:name="n393"/>
      <w:bookmarkEnd w:id="278"/>
      <w:r w:rsidRPr="00EA7D5E">
        <w:rPr>
          <w:rFonts w:ascii="Times New Roman" w:eastAsia="Times New Roman" w:hAnsi="Times New Roman"/>
          <w:i/>
          <w:iCs/>
          <w:color w:val="000000"/>
          <w:sz w:val="28"/>
          <w:szCs w:val="28"/>
          <w:lang w:eastAsia="uk-UA"/>
        </w:rPr>
        <w:t>{Абзац другий частини другої статті 10 в редакції Закону </w:t>
      </w:r>
      <w:hyperlink r:id="rId249" w:tgtFrame="_blank" w:history="1">
        <w:r w:rsidRPr="00EA7D5E">
          <w:rPr>
            <w:rFonts w:ascii="Times New Roman" w:eastAsia="Times New Roman" w:hAnsi="Times New Roman"/>
            <w:i/>
            <w:iCs/>
            <w:color w:val="000099"/>
            <w:sz w:val="28"/>
            <w:szCs w:val="28"/>
            <w:u w:val="single"/>
            <w:lang w:eastAsia="uk-UA"/>
          </w:rPr>
          <w:t>№ 2229-VIII від 07.12.2017</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втягнення у злочинну діяльність, залучення до вживання алкоголю, наркотичних засобів і психотропних речовин;</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lastRenderedPageBreak/>
        <w:t>залучення до екстремістських релігійних психокультових угруповань та течій, використання її для створення та розповсюдження порнографічних матеріалів, примушування до проституції, жебрацтва, бродяжництва, втягнення до азартних ігор тощо.</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Держава через органи опіки і піклування, служби у справах дітей, центри соціальних служб для сім’ї, дітей та молоді, кол-центр з питань запобігання та протидії домашньому насильству, насильству за ознакою статі та насильству стосовно дітей у </w:t>
      </w:r>
      <w:hyperlink r:id="rId250" w:tgtFrame="_blank" w:history="1">
        <w:r w:rsidRPr="00EA7D5E">
          <w:rPr>
            <w:rFonts w:ascii="Times New Roman" w:eastAsia="Times New Roman" w:hAnsi="Times New Roman"/>
            <w:color w:val="000099"/>
            <w:sz w:val="28"/>
            <w:szCs w:val="28"/>
            <w:u w:val="single"/>
            <w:lang w:eastAsia="uk-UA"/>
          </w:rPr>
          <w:t>порядку</w:t>
        </w:r>
      </w:hyperlink>
      <w:r w:rsidRPr="00EA7D5E">
        <w:rPr>
          <w:rFonts w:ascii="Times New Roman" w:eastAsia="Times New Roman" w:hAnsi="Times New Roman"/>
          <w:color w:val="000000"/>
          <w:sz w:val="28"/>
          <w:szCs w:val="28"/>
          <w:lang w:eastAsia="uk-UA"/>
        </w:rPr>
        <w:t>, встановленому законодавством, надає дитині та особам, які піклуються про неї, необхідну допомогу у запобіганні та виявленні випадків жорстокого поводження з дитиною, передачі інформації про ці випадки для розгляду до відповідних уповноважених законом органів для проведення розслідування і вжиття заходів щодо припинення насильства.</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i/>
          <w:iCs/>
          <w:color w:val="000000"/>
          <w:sz w:val="28"/>
          <w:szCs w:val="28"/>
          <w:lang w:eastAsia="uk-UA"/>
        </w:rPr>
        <w:t>{Частина третя статті 10 із змінами, внесеними згідно із Законами </w:t>
      </w:r>
      <w:hyperlink r:id="rId251" w:tgtFrame="_blank" w:history="1">
        <w:r w:rsidRPr="00EA7D5E">
          <w:rPr>
            <w:rFonts w:ascii="Times New Roman" w:eastAsia="Times New Roman" w:hAnsi="Times New Roman"/>
            <w:i/>
            <w:iCs/>
            <w:color w:val="000099"/>
            <w:sz w:val="28"/>
            <w:szCs w:val="28"/>
            <w:u w:val="single"/>
            <w:lang w:eastAsia="uk-UA"/>
          </w:rPr>
          <w:t>№ 3109-III від 07.03.2002</w:t>
        </w:r>
      </w:hyperlink>
      <w:r w:rsidRPr="00EA7D5E">
        <w:rPr>
          <w:rFonts w:ascii="Times New Roman" w:eastAsia="Times New Roman" w:hAnsi="Times New Roman"/>
          <w:i/>
          <w:iCs/>
          <w:color w:val="000000"/>
          <w:sz w:val="28"/>
          <w:szCs w:val="28"/>
          <w:lang w:eastAsia="uk-UA"/>
        </w:rPr>
        <w:t>, </w:t>
      </w:r>
      <w:hyperlink r:id="rId252" w:tgtFrame="_blank" w:history="1">
        <w:r w:rsidRPr="00EA7D5E">
          <w:rPr>
            <w:rFonts w:ascii="Times New Roman" w:eastAsia="Times New Roman" w:hAnsi="Times New Roman"/>
            <w:i/>
            <w:iCs/>
            <w:color w:val="000099"/>
            <w:sz w:val="28"/>
            <w:szCs w:val="28"/>
            <w:u w:val="single"/>
            <w:lang w:eastAsia="uk-UA"/>
          </w:rPr>
          <w:t>№ 2353-IV від 18.01.2005</w:t>
        </w:r>
      </w:hyperlink>
      <w:r w:rsidRPr="00EA7D5E">
        <w:rPr>
          <w:rFonts w:ascii="Times New Roman" w:eastAsia="Times New Roman" w:hAnsi="Times New Roman"/>
          <w:i/>
          <w:iCs/>
          <w:color w:val="000000"/>
          <w:sz w:val="28"/>
          <w:szCs w:val="28"/>
          <w:lang w:eastAsia="uk-UA"/>
        </w:rPr>
        <w:t>, </w:t>
      </w:r>
      <w:hyperlink r:id="rId253" w:tgtFrame="_blank" w:history="1">
        <w:r w:rsidRPr="00EA7D5E">
          <w:rPr>
            <w:rFonts w:ascii="Times New Roman" w:eastAsia="Times New Roman" w:hAnsi="Times New Roman"/>
            <w:i/>
            <w:iCs/>
            <w:color w:val="000099"/>
            <w:sz w:val="28"/>
            <w:szCs w:val="28"/>
            <w:u w:val="single"/>
            <w:lang w:eastAsia="uk-UA"/>
          </w:rPr>
          <w:t>№ 5462-VI від 16.10.2012</w:t>
        </w:r>
      </w:hyperlink>
      <w:r w:rsidRPr="00EA7D5E">
        <w:rPr>
          <w:rFonts w:ascii="Times New Roman" w:eastAsia="Times New Roman" w:hAnsi="Times New Roman"/>
          <w:i/>
          <w:iCs/>
          <w:color w:val="000000"/>
          <w:sz w:val="28"/>
          <w:szCs w:val="28"/>
          <w:lang w:eastAsia="uk-UA"/>
        </w:rPr>
        <w:t>, </w:t>
      </w:r>
      <w:hyperlink r:id="rId254" w:tgtFrame="_blank" w:history="1">
        <w:r w:rsidRPr="00EA7D5E">
          <w:rPr>
            <w:rFonts w:ascii="Times New Roman" w:eastAsia="Times New Roman" w:hAnsi="Times New Roman"/>
            <w:i/>
            <w:iCs/>
            <w:color w:val="000099"/>
            <w:sz w:val="28"/>
            <w:szCs w:val="28"/>
            <w:u w:val="single"/>
            <w:lang w:eastAsia="uk-UA"/>
          </w:rPr>
          <w:t>№ 2229-VIII від 07.12.2017</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Дитина вправі особисто звернутися до органу опіки та піклування, служби у справах дітей, центрів соціальних служб для сім’ї, дітей та молоді, кол-центру з питань запобігання та протидії домашньому насильству, насильству за ознакою статі та насильству стосовно дітей, інших уповноважених органів за захистом своїх прав, свобод і законних інтересів.</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i/>
          <w:iCs/>
          <w:color w:val="000000"/>
          <w:sz w:val="28"/>
          <w:szCs w:val="28"/>
          <w:lang w:eastAsia="uk-UA"/>
        </w:rPr>
        <w:t>{Частина четверта статті 10 із змінами, внесеними згідно із Законами </w:t>
      </w:r>
      <w:hyperlink r:id="rId255" w:tgtFrame="_blank" w:history="1">
        <w:r w:rsidRPr="00EA7D5E">
          <w:rPr>
            <w:rFonts w:ascii="Times New Roman" w:eastAsia="Times New Roman" w:hAnsi="Times New Roman"/>
            <w:i/>
            <w:iCs/>
            <w:color w:val="000099"/>
            <w:sz w:val="28"/>
            <w:szCs w:val="28"/>
            <w:u w:val="single"/>
            <w:lang w:eastAsia="uk-UA"/>
          </w:rPr>
          <w:t>№ 3109-III від 07.03.2002</w:t>
        </w:r>
      </w:hyperlink>
      <w:r w:rsidRPr="00EA7D5E">
        <w:rPr>
          <w:rFonts w:ascii="Times New Roman" w:eastAsia="Times New Roman" w:hAnsi="Times New Roman"/>
          <w:i/>
          <w:iCs/>
          <w:color w:val="000000"/>
          <w:sz w:val="28"/>
          <w:szCs w:val="28"/>
          <w:lang w:eastAsia="uk-UA"/>
        </w:rPr>
        <w:t>, </w:t>
      </w:r>
      <w:hyperlink r:id="rId256" w:tgtFrame="_blank" w:history="1">
        <w:r w:rsidRPr="00EA7D5E">
          <w:rPr>
            <w:rFonts w:ascii="Times New Roman" w:eastAsia="Times New Roman" w:hAnsi="Times New Roman"/>
            <w:i/>
            <w:iCs/>
            <w:color w:val="000099"/>
            <w:sz w:val="28"/>
            <w:szCs w:val="28"/>
            <w:u w:val="single"/>
            <w:lang w:eastAsia="uk-UA"/>
          </w:rPr>
          <w:t>№ 2353-IV від 18.01.2005</w:t>
        </w:r>
      </w:hyperlink>
      <w:r w:rsidRPr="00EA7D5E">
        <w:rPr>
          <w:rFonts w:ascii="Times New Roman" w:eastAsia="Times New Roman" w:hAnsi="Times New Roman"/>
          <w:i/>
          <w:iCs/>
          <w:color w:val="000000"/>
          <w:sz w:val="28"/>
          <w:szCs w:val="28"/>
          <w:lang w:eastAsia="uk-UA"/>
        </w:rPr>
        <w:t>, </w:t>
      </w:r>
      <w:hyperlink r:id="rId257" w:tgtFrame="_blank" w:history="1">
        <w:r w:rsidRPr="00EA7D5E">
          <w:rPr>
            <w:rFonts w:ascii="Times New Roman" w:eastAsia="Times New Roman" w:hAnsi="Times New Roman"/>
            <w:i/>
            <w:iCs/>
            <w:color w:val="000099"/>
            <w:sz w:val="28"/>
            <w:szCs w:val="28"/>
            <w:u w:val="single"/>
            <w:lang w:eastAsia="uk-UA"/>
          </w:rPr>
          <w:t>№ 5462-VI від 16.10.2012</w:t>
        </w:r>
      </w:hyperlink>
      <w:r w:rsidRPr="00EA7D5E">
        <w:rPr>
          <w:rFonts w:ascii="Times New Roman" w:eastAsia="Times New Roman" w:hAnsi="Times New Roman"/>
          <w:i/>
          <w:iCs/>
          <w:color w:val="000000"/>
          <w:sz w:val="28"/>
          <w:szCs w:val="28"/>
          <w:lang w:eastAsia="uk-UA"/>
        </w:rPr>
        <w:t>, </w:t>
      </w:r>
      <w:hyperlink r:id="rId258" w:tgtFrame="_blank" w:history="1">
        <w:r w:rsidRPr="00EA7D5E">
          <w:rPr>
            <w:rFonts w:ascii="Times New Roman" w:eastAsia="Times New Roman" w:hAnsi="Times New Roman"/>
            <w:i/>
            <w:iCs/>
            <w:color w:val="000099"/>
            <w:sz w:val="28"/>
            <w:szCs w:val="28"/>
            <w:u w:val="single"/>
            <w:lang w:eastAsia="uk-UA"/>
          </w:rPr>
          <w:t>№ 2229-VIII від 07.12.2017</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Розголошення чи публікація будь-якої інформації про дитину, що може заподіяти їй шкоду, без згоди законного представника дитини забороняється.</w:t>
      </w:r>
    </w:p>
    <w:p w:rsidR="0071465C" w:rsidRPr="00EA7D5E" w:rsidRDefault="00497862" w:rsidP="0071465C">
      <w:pPr>
        <w:spacing w:after="150" w:line="240" w:lineRule="auto"/>
        <w:ind w:firstLine="450"/>
        <w:jc w:val="both"/>
        <w:rPr>
          <w:rFonts w:ascii="Times New Roman" w:eastAsia="Times New Roman" w:hAnsi="Times New Roman"/>
          <w:color w:val="000000"/>
          <w:sz w:val="28"/>
          <w:szCs w:val="28"/>
          <w:lang w:eastAsia="uk-UA"/>
        </w:rPr>
      </w:pPr>
      <w:hyperlink r:id="rId259" w:tgtFrame="_blank" w:history="1">
        <w:r w:rsidR="0071465C" w:rsidRPr="00EA7D5E">
          <w:rPr>
            <w:rFonts w:ascii="Times New Roman" w:eastAsia="Times New Roman" w:hAnsi="Times New Roman"/>
            <w:color w:val="000099"/>
            <w:sz w:val="28"/>
            <w:szCs w:val="28"/>
            <w:u w:val="single"/>
            <w:lang w:eastAsia="uk-UA"/>
          </w:rPr>
          <w:t>Процедура розгляду скарг дітей</w:t>
        </w:r>
      </w:hyperlink>
      <w:r w:rsidR="0071465C" w:rsidRPr="00EA7D5E">
        <w:rPr>
          <w:rFonts w:ascii="Times New Roman" w:eastAsia="Times New Roman" w:hAnsi="Times New Roman"/>
          <w:color w:val="000000"/>
          <w:sz w:val="28"/>
          <w:szCs w:val="28"/>
          <w:lang w:eastAsia="uk-UA"/>
        </w:rPr>
        <w:t> на порушення їх прав і свобод, домашнє насильство та інші прояви жорстокого поводження з дитиною встановлюється законодавством.</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79" w:name="n394"/>
      <w:bookmarkEnd w:id="279"/>
      <w:r w:rsidRPr="00EA7D5E">
        <w:rPr>
          <w:rFonts w:ascii="Times New Roman" w:eastAsia="Times New Roman" w:hAnsi="Times New Roman"/>
          <w:i/>
          <w:iCs/>
          <w:color w:val="000000"/>
          <w:sz w:val="28"/>
          <w:szCs w:val="28"/>
          <w:lang w:eastAsia="uk-UA"/>
        </w:rPr>
        <w:t>{Частина шоста статті 10 із змінами, внесеними згідно із Законом </w:t>
      </w:r>
      <w:hyperlink r:id="rId260" w:tgtFrame="_blank" w:history="1">
        <w:r w:rsidRPr="00EA7D5E">
          <w:rPr>
            <w:rFonts w:ascii="Times New Roman" w:eastAsia="Times New Roman" w:hAnsi="Times New Roman"/>
            <w:i/>
            <w:iCs/>
            <w:color w:val="000099"/>
            <w:sz w:val="28"/>
            <w:szCs w:val="28"/>
            <w:u w:val="single"/>
            <w:lang w:eastAsia="uk-UA"/>
          </w:rPr>
          <w:t>№ 2229-VIII від 07.12.2017</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before="150" w:after="150" w:line="240" w:lineRule="auto"/>
        <w:ind w:left="450" w:right="450"/>
        <w:jc w:val="center"/>
        <w:rPr>
          <w:rFonts w:ascii="Times New Roman" w:eastAsia="Times New Roman" w:hAnsi="Times New Roman"/>
          <w:color w:val="000000"/>
          <w:sz w:val="28"/>
          <w:szCs w:val="28"/>
          <w:lang w:eastAsia="uk-UA"/>
        </w:rPr>
      </w:pPr>
      <w:r w:rsidRPr="00EA7D5E">
        <w:rPr>
          <w:rFonts w:ascii="Times New Roman" w:eastAsia="Times New Roman" w:hAnsi="Times New Roman"/>
          <w:b/>
          <w:bCs/>
          <w:color w:val="000000"/>
          <w:sz w:val="28"/>
          <w:szCs w:val="28"/>
          <w:lang w:eastAsia="uk-UA"/>
        </w:rPr>
        <w:t>Розділ III</w:t>
      </w:r>
      <w:r w:rsidRPr="00EA7D5E">
        <w:rPr>
          <w:rFonts w:ascii="Times New Roman" w:eastAsia="Times New Roman" w:hAnsi="Times New Roman"/>
          <w:color w:val="000000"/>
          <w:sz w:val="28"/>
          <w:szCs w:val="28"/>
          <w:lang w:eastAsia="uk-UA"/>
        </w:rPr>
        <w:br/>
      </w:r>
      <w:r w:rsidRPr="00EA7D5E">
        <w:rPr>
          <w:rFonts w:ascii="Times New Roman" w:eastAsia="Times New Roman" w:hAnsi="Times New Roman"/>
          <w:b/>
          <w:bCs/>
          <w:color w:val="000000"/>
          <w:sz w:val="28"/>
          <w:szCs w:val="28"/>
          <w:lang w:eastAsia="uk-UA"/>
        </w:rPr>
        <w:t>ДИТИНА І СІМ’Я</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b/>
          <w:bCs/>
          <w:color w:val="000000"/>
          <w:sz w:val="28"/>
          <w:szCs w:val="28"/>
          <w:lang w:eastAsia="uk-UA"/>
        </w:rPr>
        <w:t>Стаття 11.</w:t>
      </w:r>
      <w:r w:rsidRPr="00EA7D5E">
        <w:rPr>
          <w:rFonts w:ascii="Times New Roman" w:eastAsia="Times New Roman" w:hAnsi="Times New Roman"/>
          <w:color w:val="000000"/>
          <w:sz w:val="28"/>
          <w:szCs w:val="28"/>
          <w:lang w:eastAsia="uk-UA"/>
        </w:rPr>
        <w:t> Дитина і сім’я</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Сім’я є природним середовищем для фізичного, духовного, інтелектуального, культурного, соціального розвитку дитини, її матеріального забезпечення і несе відповідальність за створення належних умов для цього.</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Кожна дитина має право на проживання в сім’ї разом з батьками або в сім’ї одного з них та на піклування батьків.</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Батько і мати мають рівні права та обов’язки щодо своїх дітей. Предметом основної турботи та основним обов’язком батьків є забезпечення інтересів своєї дитини.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b/>
          <w:bCs/>
          <w:color w:val="000000"/>
          <w:sz w:val="28"/>
          <w:szCs w:val="28"/>
          <w:lang w:eastAsia="uk-UA"/>
        </w:rPr>
        <w:lastRenderedPageBreak/>
        <w:t>Стаття 12.</w:t>
      </w:r>
      <w:r w:rsidRPr="00EA7D5E">
        <w:rPr>
          <w:rFonts w:ascii="Times New Roman" w:eastAsia="Times New Roman" w:hAnsi="Times New Roman"/>
          <w:color w:val="000000"/>
          <w:sz w:val="28"/>
          <w:szCs w:val="28"/>
          <w:lang w:eastAsia="uk-UA"/>
        </w:rPr>
        <w:t> Права, обов’язки та відповідальність батьків за виховання та розвиток дитини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Виховання в сім’ї є першоосновою розвитку особистості дитини. На кожного з батьків покладається однакова відповідальність за виховання, навчання і розвиток дитини. Батьки або особи, які їх замінюють, мають право і зобов’язані виховувати дитину, піклуватися про її здоров’я, фізичний, духовний і моральний розвиток, навчання, створювати належні умови для розвитку її природних здібностей, поважати гідність дитини, готувати її до самостійного життя та праці.</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Виховання дитини має спрямовуватися на розвиток її особистості, поваги до прав, свобод людини і громадянина, мови, національних історичних і культурних цінностей українського та інших народів, підготовку дитини до свідомого життя у суспільстві в дусі взаєморозуміння, миру, милосердя, забезпечення рівноправності всіх членів суспільства, злагоди та дружби між народами, етнічними, національними, релігійними групами.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Держава надає батькам або особам, які їх замінюють, допомогу у виконанні ними своїх обов’язків щодо виховання дітей, захищає права сім’ї, сприяє розвитку системи послуг з підтримки сімей з дітьми та мережі дитячих закладів.</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80" w:name="n361"/>
      <w:bookmarkEnd w:id="280"/>
      <w:r w:rsidRPr="00EA7D5E">
        <w:rPr>
          <w:rFonts w:ascii="Times New Roman" w:eastAsia="Times New Roman" w:hAnsi="Times New Roman"/>
          <w:i/>
          <w:iCs/>
          <w:color w:val="000000"/>
          <w:sz w:val="28"/>
          <w:szCs w:val="28"/>
          <w:lang w:eastAsia="uk-UA"/>
        </w:rPr>
        <w:t>{Частина третя статті 12 в редакції Закону </w:t>
      </w:r>
      <w:hyperlink r:id="rId261" w:tgtFrame="_blank" w:history="1">
        <w:r w:rsidRPr="00EA7D5E">
          <w:rPr>
            <w:rFonts w:ascii="Times New Roman" w:eastAsia="Times New Roman" w:hAnsi="Times New Roman"/>
            <w:i/>
            <w:iCs/>
            <w:color w:val="000099"/>
            <w:sz w:val="28"/>
            <w:szCs w:val="28"/>
            <w:u w:val="single"/>
            <w:lang w:eastAsia="uk-UA"/>
          </w:rPr>
          <w:t>№ 936-VIII від 26.01.2016</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Позбавлення батьківських прав або відібрання дитини у батьків без позбавлення їх цих прав не звільняє батьків від обов’язку утримувати дітей.</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Порядок і розміри відшкодування витрат на перебування дитини в прийомній сім’ї, сім’ї патронатного вихователя, дитячому будинку сімейного типу, будинку дитини, дитячому будинку, дитячому будинку-інтернаті, школі-інтернаті чи іншому закладі для дітей-сиріт та дітей, позбавлених батьківського піклування, встановлюються законодавством.</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81" w:name="n362"/>
      <w:bookmarkEnd w:id="281"/>
      <w:r w:rsidRPr="00EA7D5E">
        <w:rPr>
          <w:rFonts w:ascii="Times New Roman" w:eastAsia="Times New Roman" w:hAnsi="Times New Roman"/>
          <w:i/>
          <w:iCs/>
          <w:color w:val="000000"/>
          <w:sz w:val="28"/>
          <w:szCs w:val="28"/>
          <w:lang w:eastAsia="uk-UA"/>
        </w:rPr>
        <w:t>{Частина п'ята статті 12 в редакції Закону </w:t>
      </w:r>
      <w:hyperlink r:id="rId262" w:tgtFrame="_blank" w:history="1">
        <w:r w:rsidRPr="00EA7D5E">
          <w:rPr>
            <w:rFonts w:ascii="Times New Roman" w:eastAsia="Times New Roman" w:hAnsi="Times New Roman"/>
            <w:i/>
            <w:iCs/>
            <w:color w:val="000099"/>
            <w:sz w:val="28"/>
            <w:szCs w:val="28"/>
            <w:u w:val="single"/>
            <w:lang w:eastAsia="uk-UA"/>
          </w:rPr>
          <w:t>№ 936-VIII від 26.01.2016</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Батьки або особи, які їх замінюють, несуть відповідальність за порушення прав і обмеження законних інтересів дитини на охорону здоров’я, фізичний і духовний розвиток, навчання, невиконання та ухилення від виконання батьківських обов’язків відповідно до закону.</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У разі відмови від надання дитині необхідної медичної допомоги, якщо це загрожує її здоров’ю, батьки або особи, які їх замінюють, несуть відповідальність згідно з законом. Медичні працівники у разі критичного стану здоров’я дитини, який потребує термінового медичного втручання, зобов’язані попередити батьків або осіб, які їх замінюють, про відповідальність за залишення дитини в небезпеці.</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b/>
          <w:bCs/>
          <w:color w:val="000000"/>
          <w:sz w:val="28"/>
          <w:szCs w:val="28"/>
          <w:lang w:eastAsia="uk-UA"/>
        </w:rPr>
        <w:t>Стаття 13.</w:t>
      </w:r>
      <w:r w:rsidRPr="00EA7D5E">
        <w:rPr>
          <w:rFonts w:ascii="Times New Roman" w:eastAsia="Times New Roman" w:hAnsi="Times New Roman"/>
          <w:color w:val="000000"/>
          <w:sz w:val="28"/>
          <w:szCs w:val="28"/>
          <w:lang w:eastAsia="uk-UA"/>
        </w:rPr>
        <w:t> Державна допомога сім’ям з дітьми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З метою створення належних матеріальних умов для виховання дітей у сім’ях держава надає батькам або особам, які їх замінюють, соціальну допомогу, передбачену </w:t>
      </w:r>
      <w:hyperlink r:id="rId263" w:tgtFrame="_blank" w:history="1">
        <w:r w:rsidRPr="00EA7D5E">
          <w:rPr>
            <w:rFonts w:ascii="Times New Roman" w:eastAsia="Times New Roman" w:hAnsi="Times New Roman"/>
            <w:color w:val="000099"/>
            <w:sz w:val="28"/>
            <w:szCs w:val="28"/>
            <w:u w:val="single"/>
            <w:lang w:eastAsia="uk-UA"/>
          </w:rPr>
          <w:t>Законом України</w:t>
        </w:r>
      </w:hyperlink>
      <w:r w:rsidRPr="00EA7D5E">
        <w:rPr>
          <w:rFonts w:ascii="Times New Roman" w:eastAsia="Times New Roman" w:hAnsi="Times New Roman"/>
          <w:color w:val="000000"/>
          <w:sz w:val="28"/>
          <w:szCs w:val="28"/>
          <w:lang w:eastAsia="uk-UA"/>
        </w:rPr>
        <w:t> "Про державну допомогу сім’ям з дітьми" та іншими законами України.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lastRenderedPageBreak/>
        <w:t>Сім’ям з дітьми у порядку, що визначається Кабінетом Міністрів України, надаються пільгові довгострокові кредити на придбання житла, предметів довгострокового користування та житлове будівництво.</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Багатодітним сім’ям надаються такі пільги: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1) 50-відсоткова знижка плати за користування житлом (квартирна плата) в межах норм, передбачених чинним законодавством (21 кв. метр загальної площі житла на кожного члена сім’ї, який постійно проживає в жилому приміщенні (будинку), та додатково 10,5 кв. метра на сім’ю);</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2) 50-відсоткова знижка плати за користування комунальними послугами (газопостачання, електропостачання та інші послуги) та вартості скрапленого балонного газу для побутових потреб у межах норм, визначених законодавством.</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Площа житла, на яку надається знижка при розрахунках плати за опалення, становить 21 кв. метр опалюваної площі на кожного члена сім’ї, який постійно проживає в жилому приміщенні (будинку), та додатково 10,5 кв. метра на сім’ю;</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3) 50-відсоткова знижка вартості палива, у тому числі рідкого, в межах норм, визначених законодавством, у разі якщо відповідні будинки не мають центрального опалення;</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4) позачергове встановлення квартирних телефонів. Абонентна плата за користування квартирним телефоном встановлюється у розмірі 50 відсотків від затверджених тарифів.</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i/>
          <w:iCs/>
          <w:color w:val="000000"/>
          <w:sz w:val="28"/>
          <w:szCs w:val="28"/>
          <w:lang w:eastAsia="uk-UA"/>
        </w:rPr>
        <w:t>{Статтю 13 доповнено частиною третьою згідно із Законом </w:t>
      </w:r>
      <w:hyperlink r:id="rId264" w:tgtFrame="_blank" w:history="1">
        <w:r w:rsidRPr="00EA7D5E">
          <w:rPr>
            <w:rFonts w:ascii="Times New Roman" w:eastAsia="Times New Roman" w:hAnsi="Times New Roman"/>
            <w:i/>
            <w:iCs/>
            <w:color w:val="000099"/>
            <w:sz w:val="28"/>
            <w:szCs w:val="28"/>
            <w:u w:val="single"/>
            <w:lang w:eastAsia="uk-UA"/>
          </w:rPr>
          <w:t>№ 1343-VI від 19.05.2009</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Пільги щодо плати за користування житлом (квартирної плати), комунальними послугами та вартості палива, передбачені пунктами 1-3 частини третьої цієї статті, надаються багатодітним сім’ям незалежно від виду житла та форми власності на нього.</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i/>
          <w:iCs/>
          <w:color w:val="000000"/>
          <w:sz w:val="28"/>
          <w:szCs w:val="28"/>
          <w:lang w:eastAsia="uk-UA"/>
        </w:rPr>
        <w:t>{Статтю 13 доповнено частиною четвертою згідно із Законом </w:t>
      </w:r>
      <w:hyperlink r:id="rId265" w:tgtFrame="_blank" w:history="1">
        <w:r w:rsidRPr="00EA7D5E">
          <w:rPr>
            <w:rFonts w:ascii="Times New Roman" w:eastAsia="Times New Roman" w:hAnsi="Times New Roman"/>
            <w:i/>
            <w:iCs/>
            <w:color w:val="000099"/>
            <w:sz w:val="28"/>
            <w:szCs w:val="28"/>
            <w:u w:val="single"/>
            <w:lang w:eastAsia="uk-UA"/>
          </w:rPr>
          <w:t>№ 1343-VI від 19.05.2009</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Дитячим будинкам сімейного типу та прийомним сім’ям, в яких не менше року проживають відповідно троє або більше дітей, а також сім’ям (крім багатодітних сімей), в яких не менше року проживають троє і більше дітей, враховуючи тих, над якими встановлено опіку чи піклування, надаються пільги, передбачені частиною третьою, з урахуванням умов, визначених частиною четвертою цієї статті.</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i/>
          <w:iCs/>
          <w:color w:val="000000"/>
          <w:sz w:val="28"/>
          <w:szCs w:val="28"/>
          <w:lang w:eastAsia="uk-UA"/>
        </w:rPr>
        <w:t>{Статтю 13 доповнено новою частиною згідно із Законом </w:t>
      </w:r>
      <w:hyperlink r:id="rId266" w:tgtFrame="_blank" w:history="1">
        <w:r w:rsidRPr="00EA7D5E">
          <w:rPr>
            <w:rFonts w:ascii="Times New Roman" w:eastAsia="Times New Roman" w:hAnsi="Times New Roman"/>
            <w:i/>
            <w:iCs/>
            <w:color w:val="000099"/>
            <w:sz w:val="28"/>
            <w:szCs w:val="28"/>
            <w:u w:val="single"/>
            <w:lang w:eastAsia="uk-UA"/>
          </w:rPr>
          <w:t>№ 4723-VI від 17.05.2012</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Дітям з багатодітних сімей надаються такі пільги: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1) безоплатне одержання ліків за рецептами лікарів;</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lastRenderedPageBreak/>
        <w:t>2) щорічне медичне обстеження і диспансеризація в державних та комунальних закладах охорони здоров’я із залученням необхідних спеціалістів, а також компенсація витрат на зубопротезування;</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3) першочергове обслуговування в лікувально-профілактичних закладах, аптеках та першочергова госпіталізація;</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4) безоплатний проїзд усіма видами міського пасажирського транспорту (крім таксі), автомобільним транспортом загального користування в сільській місцевості, а також залізничним і водним транспортом приміського сполучення та автобусами приміських і міжміських маршрутів, у тому числі внутрірайонних, внутрі- та міжобласних незалежно від відстані та місця проживання за наявності посвідчення встановленого зразка, а в разі запровадження автоматизованої системи обліку оплати проїзду - також електронного квитка, який видається на безоплатній основі;</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82" w:name="n388"/>
      <w:bookmarkEnd w:id="282"/>
      <w:r w:rsidRPr="00EA7D5E">
        <w:rPr>
          <w:rFonts w:ascii="Times New Roman" w:eastAsia="Times New Roman" w:hAnsi="Times New Roman"/>
          <w:i/>
          <w:iCs/>
          <w:color w:val="000000"/>
          <w:sz w:val="28"/>
          <w:szCs w:val="28"/>
          <w:lang w:eastAsia="uk-UA"/>
        </w:rPr>
        <w:t>{Пункт 4 частини шостої статті 13 із змінами, внесеними згідно із Законом </w:t>
      </w:r>
      <w:hyperlink r:id="rId267" w:tgtFrame="_blank" w:history="1">
        <w:r w:rsidRPr="00EA7D5E">
          <w:rPr>
            <w:rFonts w:ascii="Times New Roman" w:eastAsia="Times New Roman" w:hAnsi="Times New Roman"/>
            <w:i/>
            <w:iCs/>
            <w:color w:val="000099"/>
            <w:sz w:val="28"/>
            <w:szCs w:val="28"/>
            <w:u w:val="single"/>
            <w:lang w:eastAsia="uk-UA"/>
          </w:rPr>
          <w:t>№ 1812-VIII від 17.01.2017</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5) безоплатне одержання послуг з оздоровлення та відпочинку відповідно до </w:t>
      </w:r>
      <w:hyperlink r:id="rId268" w:tgtFrame="_blank" w:history="1">
        <w:r w:rsidRPr="00EA7D5E">
          <w:rPr>
            <w:rFonts w:ascii="Times New Roman" w:eastAsia="Times New Roman" w:hAnsi="Times New Roman"/>
            <w:color w:val="000099"/>
            <w:sz w:val="28"/>
            <w:szCs w:val="28"/>
            <w:u w:val="single"/>
            <w:lang w:eastAsia="uk-UA"/>
          </w:rPr>
          <w:t>Закону України</w:t>
        </w:r>
      </w:hyperlink>
      <w:r w:rsidRPr="00EA7D5E">
        <w:rPr>
          <w:rFonts w:ascii="Times New Roman" w:eastAsia="Times New Roman" w:hAnsi="Times New Roman"/>
          <w:color w:val="000000"/>
          <w:sz w:val="28"/>
          <w:szCs w:val="28"/>
          <w:lang w:eastAsia="uk-UA"/>
        </w:rPr>
        <w:t> "Про оздоровлення та відпочинок дітей".</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i/>
          <w:iCs/>
          <w:color w:val="000000"/>
          <w:sz w:val="28"/>
          <w:szCs w:val="28"/>
          <w:lang w:eastAsia="uk-UA"/>
        </w:rPr>
        <w:t>{Статтю 13 доповнено частиною згідно із Законом </w:t>
      </w:r>
      <w:hyperlink r:id="rId269" w:tgtFrame="_blank" w:history="1">
        <w:r w:rsidRPr="00EA7D5E">
          <w:rPr>
            <w:rFonts w:ascii="Times New Roman" w:eastAsia="Times New Roman" w:hAnsi="Times New Roman"/>
            <w:i/>
            <w:iCs/>
            <w:color w:val="000099"/>
            <w:sz w:val="28"/>
            <w:szCs w:val="28"/>
            <w:u w:val="single"/>
            <w:lang w:eastAsia="uk-UA"/>
          </w:rPr>
          <w:t>№ 1343-VI від 19.05.2009</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Батькам і дітям з багатодітних сімей видаються відповідні посвідчення. Зразок посвідчення, порядок виготовлення і видачі посвідчень встановлюються Кабінетом Міністрів України.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i/>
          <w:iCs/>
          <w:color w:val="000000"/>
          <w:sz w:val="28"/>
          <w:szCs w:val="28"/>
          <w:lang w:eastAsia="uk-UA"/>
        </w:rPr>
        <w:t>{Статтю 13 доповнено частиною згідно із Законом </w:t>
      </w:r>
      <w:hyperlink r:id="rId270" w:tgtFrame="_blank" w:history="1">
        <w:r w:rsidRPr="00EA7D5E">
          <w:rPr>
            <w:rFonts w:ascii="Times New Roman" w:eastAsia="Times New Roman" w:hAnsi="Times New Roman"/>
            <w:i/>
            <w:iCs/>
            <w:color w:val="000099"/>
            <w:sz w:val="28"/>
            <w:szCs w:val="28"/>
            <w:u w:val="single"/>
            <w:lang w:eastAsia="uk-UA"/>
          </w:rPr>
          <w:t>№ 1343-VI від 19.05.2009</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Установити, що пільги, передбачені пунктами 1, 2, 3 та 4 частини третьої та пунктом 1 частини шостої цієї статті, надаються за умови, якщо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i/>
          <w:iCs/>
          <w:color w:val="000000"/>
          <w:sz w:val="28"/>
          <w:szCs w:val="28"/>
          <w:lang w:eastAsia="uk-UA"/>
        </w:rPr>
        <w:t>{Статтю 13 доповнено частиною восьмою згідно із Законом </w:t>
      </w:r>
      <w:hyperlink r:id="rId271" w:tgtFrame="_blank" w:history="1">
        <w:r w:rsidRPr="00EA7D5E">
          <w:rPr>
            <w:rFonts w:ascii="Times New Roman" w:eastAsia="Times New Roman" w:hAnsi="Times New Roman"/>
            <w:i/>
            <w:iCs/>
            <w:color w:val="000099"/>
            <w:sz w:val="28"/>
            <w:szCs w:val="28"/>
            <w:u w:val="single"/>
            <w:lang w:eastAsia="uk-UA"/>
          </w:rPr>
          <w:t>№ 76-VIII від 28.12.2014</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b/>
          <w:bCs/>
          <w:color w:val="000000"/>
          <w:sz w:val="28"/>
          <w:szCs w:val="28"/>
          <w:lang w:eastAsia="uk-UA"/>
        </w:rPr>
        <w:t>Стаття 14. </w:t>
      </w:r>
      <w:r w:rsidRPr="00EA7D5E">
        <w:rPr>
          <w:rFonts w:ascii="Times New Roman" w:eastAsia="Times New Roman" w:hAnsi="Times New Roman"/>
          <w:color w:val="000000"/>
          <w:sz w:val="28"/>
          <w:szCs w:val="28"/>
          <w:lang w:eastAsia="uk-UA"/>
        </w:rPr>
        <w:t>Розлучення дитини з сім’єю</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Діти та батьки не повинні розлучатися всупереч їх волі, за винятком випадків, коли таке розлучення необхідне в інтересах дитини і цього вимагає рішення суду, що набрало законної сили.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Під час вчинення дій, пов’язаних з розлученням дитини з одним або обома батьками, а також інших дій, що стосуються дитини, в порядку, встановленому законом, судом заслуховується думка та побажання дитини.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b/>
          <w:bCs/>
          <w:color w:val="000000"/>
          <w:sz w:val="28"/>
          <w:szCs w:val="28"/>
          <w:lang w:eastAsia="uk-UA"/>
        </w:rPr>
        <w:t>Стаття 15.</w:t>
      </w:r>
      <w:r w:rsidRPr="00EA7D5E">
        <w:rPr>
          <w:rFonts w:ascii="Times New Roman" w:eastAsia="Times New Roman" w:hAnsi="Times New Roman"/>
          <w:color w:val="000000"/>
          <w:sz w:val="28"/>
          <w:szCs w:val="28"/>
          <w:lang w:eastAsia="uk-UA"/>
        </w:rPr>
        <w:t> Право дитини на контакт з батьками, які проживають окремо</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i/>
          <w:iCs/>
          <w:color w:val="000000"/>
          <w:sz w:val="28"/>
          <w:szCs w:val="28"/>
          <w:lang w:eastAsia="uk-UA"/>
        </w:rPr>
        <w:lastRenderedPageBreak/>
        <w:t>{Назва статті 15 в редакції Закону </w:t>
      </w:r>
      <w:hyperlink r:id="rId272" w:tgtFrame="_blank" w:history="1">
        <w:r w:rsidRPr="00EA7D5E">
          <w:rPr>
            <w:rFonts w:ascii="Times New Roman" w:eastAsia="Times New Roman" w:hAnsi="Times New Roman"/>
            <w:i/>
            <w:iCs/>
            <w:color w:val="000099"/>
            <w:sz w:val="28"/>
            <w:szCs w:val="28"/>
            <w:u w:val="single"/>
            <w:lang w:eastAsia="uk-UA"/>
          </w:rPr>
          <w:t>№ 1397-VI від 21.05.2009</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Дитина, яка проживає окремо від батьків або одного з них, має право на підтримання з ними регулярних особистих стосунків і прямих контактів.</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Батьки, які проживають окремо від дитини, зобов’язані брати участь у її вихованні і мають право спілкуватися з нею, якщо судом визнано, що таке спілкування не перешкоджатиме нормальному вихованню дитини.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У разі коли батьки не можуть дійти згоди щодо участі одного з батьків, який проживає окремо, у вихованні дитини, порядок такої участі визначається органами опіки та піклування за участю батьків виходячи з інтересів дитини. Рішення органів опіки та піклування з цих питань можуть бути оскаржені до суду у порядку, встановленому законом.</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Дитина має право на отримання інформації про відсутніх батьків, якщо це не завдає шкоди її психічному і фізичному здоров’ю.</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b/>
          <w:bCs/>
          <w:color w:val="000000"/>
          <w:sz w:val="28"/>
          <w:szCs w:val="28"/>
          <w:lang w:eastAsia="uk-UA"/>
        </w:rPr>
        <w:t>Стаття 16.</w:t>
      </w:r>
      <w:r w:rsidRPr="00EA7D5E">
        <w:rPr>
          <w:rFonts w:ascii="Times New Roman" w:eastAsia="Times New Roman" w:hAnsi="Times New Roman"/>
          <w:color w:val="000000"/>
          <w:sz w:val="28"/>
          <w:szCs w:val="28"/>
          <w:lang w:eastAsia="uk-UA"/>
        </w:rPr>
        <w:t> Право дитини на контакт з батьками, іншими членами сім’ї та родичами, які проживають у різних державах</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i/>
          <w:iCs/>
          <w:color w:val="000000"/>
          <w:sz w:val="28"/>
          <w:szCs w:val="28"/>
          <w:lang w:eastAsia="uk-UA"/>
        </w:rPr>
        <w:t>{Назва статті 16 в редакції Закону </w:t>
      </w:r>
      <w:hyperlink r:id="rId273" w:tgtFrame="_blank" w:history="1">
        <w:r w:rsidRPr="00EA7D5E">
          <w:rPr>
            <w:rFonts w:ascii="Times New Roman" w:eastAsia="Times New Roman" w:hAnsi="Times New Roman"/>
            <w:i/>
            <w:iCs/>
            <w:color w:val="000099"/>
            <w:sz w:val="28"/>
            <w:szCs w:val="28"/>
            <w:u w:val="single"/>
            <w:lang w:eastAsia="uk-UA"/>
          </w:rPr>
          <w:t>№ 1397-VI від 21.05.2009</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Дитина, батьки якої проживають у різних державах, має право на регулярні особисті стосунки і прямі контакти з обома батьками. Дитина та її батьки для возз’єднання сім’ї мають право на вільний в’їзд в Україну та виїзд з України у порядку, встановленому законом.</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Батьки, інші члени сім’ї та родичі, зокрема ті, які проживають у різних державах, не повинні перешкоджати одне одному реалізувати право дитини на контакт з ними, зобов’язані гарантувати повернення дитини до місця її постійного проживання після реалізації нею права на контакт, не допускати неправомірної зміни її місця проживання.</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i/>
          <w:iCs/>
          <w:color w:val="000000"/>
          <w:sz w:val="28"/>
          <w:szCs w:val="28"/>
          <w:lang w:eastAsia="uk-UA"/>
        </w:rPr>
        <w:t>{Статтю 16 доповнено частиною другою згідно із Законом </w:t>
      </w:r>
      <w:hyperlink r:id="rId274" w:tgtFrame="_blank" w:history="1">
        <w:r w:rsidRPr="00EA7D5E">
          <w:rPr>
            <w:rFonts w:ascii="Times New Roman" w:eastAsia="Times New Roman" w:hAnsi="Times New Roman"/>
            <w:i/>
            <w:iCs/>
            <w:color w:val="000099"/>
            <w:sz w:val="28"/>
            <w:szCs w:val="28"/>
            <w:u w:val="single"/>
            <w:lang w:eastAsia="uk-UA"/>
          </w:rPr>
          <w:t>№ 1397-VI від 21.05.2009</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b/>
          <w:bCs/>
          <w:color w:val="000000"/>
          <w:sz w:val="28"/>
          <w:szCs w:val="28"/>
          <w:lang w:eastAsia="uk-UA"/>
        </w:rPr>
        <w:t>Стаття 16</w:t>
      </w:r>
      <w:r w:rsidRPr="00EA7D5E">
        <w:rPr>
          <w:rFonts w:ascii="Times New Roman" w:eastAsia="Times New Roman" w:hAnsi="Times New Roman"/>
          <w:b/>
          <w:bCs/>
          <w:color w:val="000000"/>
          <w:sz w:val="28"/>
          <w:szCs w:val="28"/>
          <w:vertAlign w:val="superscript"/>
          <w:lang w:eastAsia="uk-UA"/>
        </w:rPr>
        <w:t>-1</w:t>
      </w:r>
      <w:r w:rsidRPr="00EA7D5E">
        <w:rPr>
          <w:rFonts w:ascii="Times New Roman" w:eastAsia="Times New Roman" w:hAnsi="Times New Roman"/>
          <w:b/>
          <w:bCs/>
          <w:color w:val="000000"/>
          <w:sz w:val="28"/>
          <w:szCs w:val="28"/>
          <w:lang w:eastAsia="uk-UA"/>
        </w:rPr>
        <w:t>. </w:t>
      </w:r>
      <w:r w:rsidRPr="00EA7D5E">
        <w:rPr>
          <w:rFonts w:ascii="Times New Roman" w:eastAsia="Times New Roman" w:hAnsi="Times New Roman"/>
          <w:color w:val="000000"/>
          <w:sz w:val="28"/>
          <w:szCs w:val="28"/>
          <w:lang w:eastAsia="uk-UA"/>
        </w:rPr>
        <w:t>Заходи і гарантії забезпечення виконання рішення суду про реалізацію права дитини на контакт</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Заходи і гарантії забезпечення виконання рішення суду про реалізацію права дитини на контакт визначаються судом у кожному конкретному випадку.</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Такими заходами і гарантіями є:</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зобов’язання особи, яка контактує з дитиною, оплачувати витрати, пов’язані з переїздом та проживанням дитини, а також, у разі потреби, - будь-якої іншої особи, яка супроводжує дитину, повідомляти особі, з якою проживає дитина, про місце перебування дитини під час реалізації нею права на контакт, з’являтися особисто разом з дитиною до органу опіки та піклування з періодичністю, визначеною судом;</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заборона зміни місця перебування дитини під час реалізації нею права на контакт;</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lastRenderedPageBreak/>
        <w:t>реалізація права на контакт з дитиною на території іноземної держави за умови подання органу опіки та піклування за місцем проживання дитини документа, що підтверджує визнання рішення суду України про контакт з дитиною на території іншої держави;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інші заходи, передбачені законом.</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i/>
          <w:iCs/>
          <w:color w:val="000000"/>
          <w:sz w:val="28"/>
          <w:szCs w:val="28"/>
          <w:lang w:eastAsia="uk-UA"/>
        </w:rPr>
        <w:t>{Закон доповнено статтею 16</w:t>
      </w:r>
      <w:r w:rsidRPr="00EA7D5E">
        <w:rPr>
          <w:rFonts w:ascii="Times New Roman" w:eastAsia="Times New Roman" w:hAnsi="Times New Roman"/>
          <w:b/>
          <w:bCs/>
          <w:color w:val="000000"/>
          <w:sz w:val="28"/>
          <w:szCs w:val="28"/>
          <w:vertAlign w:val="superscript"/>
          <w:lang w:eastAsia="uk-UA"/>
        </w:rPr>
        <w:t>-1</w:t>
      </w:r>
      <w:r w:rsidRPr="00EA7D5E">
        <w:rPr>
          <w:rFonts w:ascii="Times New Roman" w:eastAsia="Times New Roman" w:hAnsi="Times New Roman"/>
          <w:i/>
          <w:iCs/>
          <w:color w:val="000000"/>
          <w:sz w:val="28"/>
          <w:szCs w:val="28"/>
          <w:lang w:eastAsia="uk-UA"/>
        </w:rPr>
        <w:t> згідно із Законом </w:t>
      </w:r>
      <w:hyperlink r:id="rId275" w:tgtFrame="_blank" w:history="1">
        <w:r w:rsidRPr="00EA7D5E">
          <w:rPr>
            <w:rFonts w:ascii="Times New Roman" w:eastAsia="Times New Roman" w:hAnsi="Times New Roman"/>
            <w:i/>
            <w:iCs/>
            <w:color w:val="000099"/>
            <w:sz w:val="28"/>
            <w:szCs w:val="28"/>
            <w:u w:val="single"/>
            <w:lang w:eastAsia="uk-UA"/>
          </w:rPr>
          <w:t>№ 1397-VI від 21.05.2009</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b/>
          <w:bCs/>
          <w:color w:val="000000"/>
          <w:sz w:val="28"/>
          <w:szCs w:val="28"/>
          <w:lang w:eastAsia="uk-UA"/>
        </w:rPr>
        <w:t>Стаття 17. </w:t>
      </w:r>
      <w:r w:rsidRPr="00EA7D5E">
        <w:rPr>
          <w:rFonts w:ascii="Times New Roman" w:eastAsia="Times New Roman" w:hAnsi="Times New Roman"/>
          <w:color w:val="000000"/>
          <w:sz w:val="28"/>
          <w:szCs w:val="28"/>
          <w:lang w:eastAsia="uk-UA"/>
        </w:rPr>
        <w:t>Право дитини на майно</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Кожна дитина, в тому числі й усиновлена, має право на одержання в установленому законом порядку в спадщину майна і грошових коштів батьків чи одного з них у разі їх смерті або визнання їх за рішенням суду померлими незалежно від місця проживання. Дитина, батьки якої позбавлені батьківських прав, не втрачає права на успадкування їх майна.</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У разі визнання батьків або одного з них рішенням суду безвісно відсутніми дитина має право на утримання за рахунок їх коштів і майна.</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Батьки або особи, які їх замінюють, не мають права без дозволу органів опіки і піклування, наданого відповідно до закону, укладати договори, які підлягають нотаріальному посвідченню та/або державній реєстрації, відмовлятися від належних дитині майнових прав, здійснювати поділ, обмін, відчуження житла, зобов’язуватися від імені дитини порукою, видавати письмові зобов’язання.</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i/>
          <w:iCs/>
          <w:color w:val="000000"/>
          <w:sz w:val="28"/>
          <w:szCs w:val="28"/>
          <w:lang w:eastAsia="uk-UA"/>
        </w:rPr>
        <w:t>{Частина третя статті 17 в редакції Закону </w:t>
      </w:r>
      <w:hyperlink r:id="rId276" w:tgtFrame="_blank" w:history="1">
        <w:r w:rsidRPr="00EA7D5E">
          <w:rPr>
            <w:rFonts w:ascii="Times New Roman" w:eastAsia="Times New Roman" w:hAnsi="Times New Roman"/>
            <w:i/>
            <w:iCs/>
            <w:color w:val="000099"/>
            <w:sz w:val="28"/>
            <w:szCs w:val="28"/>
            <w:u w:val="single"/>
            <w:lang w:eastAsia="uk-UA"/>
          </w:rPr>
          <w:t>№ 3234-VI від 19.04.2011</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Суд у разі позбавлення батьків батьківських прав або відібрання дитини без позбавлення батьківських прав одночасно накладає заборону на відчуження майна та житла дітей, про що повідомляє нотаріуса за місцем знаходження майна та житла.</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i/>
          <w:iCs/>
          <w:color w:val="000000"/>
          <w:sz w:val="28"/>
          <w:szCs w:val="28"/>
          <w:lang w:eastAsia="uk-UA"/>
        </w:rPr>
        <w:t>{Частина четверта статті 17 із змінами, внесеними згідно із Законом </w:t>
      </w:r>
      <w:hyperlink r:id="rId277" w:tgtFrame="_blank" w:history="1">
        <w:r w:rsidRPr="00EA7D5E">
          <w:rPr>
            <w:rFonts w:ascii="Times New Roman" w:eastAsia="Times New Roman" w:hAnsi="Times New Roman"/>
            <w:i/>
            <w:iCs/>
            <w:color w:val="000099"/>
            <w:sz w:val="28"/>
            <w:szCs w:val="28"/>
            <w:u w:val="single"/>
            <w:lang w:eastAsia="uk-UA"/>
          </w:rPr>
          <w:t>№ 2435-VI від 06.07.2010</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Інші майнові права дитини та порядок їх захисту встановлюються законами України.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b/>
          <w:bCs/>
          <w:color w:val="000000"/>
          <w:sz w:val="28"/>
          <w:szCs w:val="28"/>
          <w:lang w:eastAsia="uk-UA"/>
        </w:rPr>
        <w:t>Стаття 18.</w:t>
      </w:r>
      <w:r w:rsidRPr="00EA7D5E">
        <w:rPr>
          <w:rFonts w:ascii="Times New Roman" w:eastAsia="Times New Roman" w:hAnsi="Times New Roman"/>
          <w:color w:val="000000"/>
          <w:sz w:val="28"/>
          <w:szCs w:val="28"/>
          <w:lang w:eastAsia="uk-UA"/>
        </w:rPr>
        <w:t> Право дитини на житло</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Держава забезпечує право дитини на проживання в таких санітарно-гігієнічних та побутових умовах, що не завдають шкоди її фізичному та розумовому розвитку.</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Діти - члени сім’ї наймача або власника жилого приміщення мають право користуватися займаним приміщенням нарівні з власником або наймачем.</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Органи опіки та піклування зобов’язані здійснювати контроль за додержанням батьками або особами, які їх замінюють, майнових та житлових прав дітей при відчуженні жилих приміщень та купівлі нового житла.</w:t>
      </w:r>
    </w:p>
    <w:p w:rsidR="0071465C" w:rsidRPr="00EA7D5E" w:rsidRDefault="0071465C" w:rsidP="0071465C">
      <w:pPr>
        <w:spacing w:before="150" w:after="150" w:line="240" w:lineRule="auto"/>
        <w:ind w:left="450" w:right="450"/>
        <w:jc w:val="center"/>
        <w:rPr>
          <w:rFonts w:ascii="Times New Roman" w:eastAsia="Times New Roman" w:hAnsi="Times New Roman"/>
          <w:color w:val="000000"/>
          <w:sz w:val="28"/>
          <w:szCs w:val="28"/>
          <w:lang w:eastAsia="uk-UA"/>
        </w:rPr>
      </w:pPr>
      <w:r w:rsidRPr="00EA7D5E">
        <w:rPr>
          <w:rFonts w:ascii="Times New Roman" w:eastAsia="Times New Roman" w:hAnsi="Times New Roman"/>
          <w:b/>
          <w:bCs/>
          <w:color w:val="000000"/>
          <w:sz w:val="28"/>
          <w:szCs w:val="28"/>
          <w:lang w:eastAsia="uk-UA"/>
        </w:rPr>
        <w:t>Розділ IV</w:t>
      </w:r>
      <w:r w:rsidRPr="00EA7D5E">
        <w:rPr>
          <w:rFonts w:ascii="Times New Roman" w:eastAsia="Times New Roman" w:hAnsi="Times New Roman"/>
          <w:color w:val="000000"/>
          <w:sz w:val="28"/>
          <w:szCs w:val="28"/>
          <w:lang w:eastAsia="uk-UA"/>
        </w:rPr>
        <w:br/>
      </w:r>
      <w:r w:rsidRPr="00EA7D5E">
        <w:rPr>
          <w:rFonts w:ascii="Times New Roman" w:eastAsia="Times New Roman" w:hAnsi="Times New Roman"/>
          <w:b/>
          <w:bCs/>
          <w:color w:val="000000"/>
          <w:sz w:val="28"/>
          <w:szCs w:val="28"/>
          <w:lang w:eastAsia="uk-UA"/>
        </w:rPr>
        <w:t>ДИТИНА І СУСПІЛЬСТВО</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b/>
          <w:bCs/>
          <w:color w:val="000000"/>
          <w:sz w:val="28"/>
          <w:szCs w:val="28"/>
          <w:lang w:eastAsia="uk-UA"/>
        </w:rPr>
        <w:lastRenderedPageBreak/>
        <w:t>Стаття 19.</w:t>
      </w:r>
      <w:r w:rsidRPr="00EA7D5E">
        <w:rPr>
          <w:rFonts w:ascii="Times New Roman" w:eastAsia="Times New Roman" w:hAnsi="Times New Roman"/>
          <w:color w:val="000000"/>
          <w:sz w:val="28"/>
          <w:szCs w:val="28"/>
          <w:lang w:eastAsia="uk-UA"/>
        </w:rPr>
        <w:t> Право на освіту</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Кожна дитина має право на освіту.</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Держава гарантує доступність і безоплатність дошкільної, повної загальної середньої, професійної (професійно-технічної), фахової передвищої, вищої освіти в державних і комунальних закладах освіти; надання стипендій та пільг здобувачам освіти таких закладів у порядку, встановленому законодавством України. Громадяни мають право безоплатно здобути фахову передвищу та вищу освіту в державних і комунальних закладах освіти на конкурсній основі.</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83" w:name="n348"/>
      <w:bookmarkEnd w:id="283"/>
      <w:r w:rsidRPr="00EA7D5E">
        <w:rPr>
          <w:rFonts w:ascii="Times New Roman" w:eastAsia="Times New Roman" w:hAnsi="Times New Roman"/>
          <w:i/>
          <w:iCs/>
          <w:color w:val="000000"/>
          <w:sz w:val="28"/>
          <w:szCs w:val="28"/>
          <w:lang w:eastAsia="uk-UA"/>
        </w:rPr>
        <w:t>{Частина друга статті 19 із змінами, внесеними згідно із Законом </w:t>
      </w:r>
      <w:hyperlink r:id="rId278" w:tgtFrame="_blank" w:history="1">
        <w:r w:rsidRPr="00EA7D5E">
          <w:rPr>
            <w:rFonts w:ascii="Times New Roman" w:eastAsia="Times New Roman" w:hAnsi="Times New Roman"/>
            <w:i/>
            <w:iCs/>
            <w:color w:val="000099"/>
            <w:sz w:val="28"/>
            <w:szCs w:val="28"/>
            <w:u w:val="single"/>
            <w:lang w:eastAsia="uk-UA"/>
          </w:rPr>
          <w:t>№ 911-VIII від 24.12.2015</w:t>
        </w:r>
      </w:hyperlink>
      <w:r w:rsidRPr="00EA7D5E">
        <w:rPr>
          <w:rFonts w:ascii="Times New Roman" w:eastAsia="Times New Roman" w:hAnsi="Times New Roman"/>
          <w:color w:val="000000"/>
          <w:sz w:val="28"/>
          <w:szCs w:val="28"/>
          <w:lang w:eastAsia="uk-UA"/>
        </w:rPr>
        <w:t>; </w:t>
      </w:r>
      <w:r w:rsidRPr="00EA7D5E">
        <w:rPr>
          <w:rFonts w:ascii="Times New Roman" w:eastAsia="Times New Roman" w:hAnsi="Times New Roman"/>
          <w:i/>
          <w:iCs/>
          <w:color w:val="000000"/>
          <w:sz w:val="28"/>
          <w:szCs w:val="28"/>
          <w:lang w:eastAsia="uk-UA"/>
        </w:rPr>
        <w:t>в редакції Закону </w:t>
      </w:r>
      <w:hyperlink r:id="rId279" w:tgtFrame="_blank" w:history="1">
        <w:r w:rsidRPr="00EA7D5E">
          <w:rPr>
            <w:rFonts w:ascii="Times New Roman" w:eastAsia="Times New Roman" w:hAnsi="Times New Roman"/>
            <w:i/>
            <w:iCs/>
            <w:color w:val="000099"/>
            <w:sz w:val="28"/>
            <w:szCs w:val="28"/>
            <w:u w:val="single"/>
            <w:lang w:eastAsia="uk-UA"/>
          </w:rPr>
          <w:t>№ 2745-VIII від 06.06.2019</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Держава забезпечує право на вибір навчального закладу і навчання рідною мовою чи на вивчення рідної мови у державних і комунальних навчальних закладах.</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Місцеві органи виконавчої влади та органи місцевого самоврядування організовують облік дітей дошкільного та шкільного віку для виконання вимог щодо навчання дітей у загальноосвітніх навчальних закладах.</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Учні державних та комунальних професійно-технічних навчальних закладів із числа дітей-сиріт, дітей, позбавлених батьківського піклування, і дітей, які потребують особливих умов виховання, перебувають на повному утриманні держави. Порядок забезпечення учнів державних та комунальних професійно-технічних навчальних закладів стипендією, організації харчування учнів із числа дітей-сиріт, дітей, позбавлених батьківського піклування, осіб з їх числа, дітей з інвалідністю/осіб з інвалідністю I-III групи та дітей із сімей, які отримують допомогу відповідно до </w:t>
      </w:r>
      <w:hyperlink r:id="rId280" w:tgtFrame="_blank" w:history="1">
        <w:r w:rsidRPr="00EA7D5E">
          <w:rPr>
            <w:rFonts w:ascii="Times New Roman" w:eastAsia="Times New Roman" w:hAnsi="Times New Roman"/>
            <w:color w:val="000099"/>
            <w:sz w:val="28"/>
            <w:szCs w:val="28"/>
            <w:u w:val="single"/>
            <w:lang w:eastAsia="uk-UA"/>
          </w:rPr>
          <w:t>Закону України</w:t>
        </w:r>
      </w:hyperlink>
      <w:r w:rsidRPr="00EA7D5E">
        <w:rPr>
          <w:rFonts w:ascii="Times New Roman" w:eastAsia="Times New Roman" w:hAnsi="Times New Roman"/>
          <w:color w:val="000000"/>
          <w:sz w:val="28"/>
          <w:szCs w:val="28"/>
          <w:lang w:eastAsia="uk-UA"/>
        </w:rPr>
        <w:t> "Про державну соціальну допомогу малозабезпеченим сім’ям", визначається Кабінетом Міністрів України.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i/>
          <w:iCs/>
          <w:color w:val="000000"/>
          <w:sz w:val="28"/>
          <w:szCs w:val="28"/>
          <w:lang w:eastAsia="uk-UA"/>
        </w:rPr>
        <w:t>{Частина п’ята статті 19 в редакції Закону </w:t>
      </w:r>
      <w:hyperlink r:id="rId281" w:tgtFrame="_blank" w:history="1">
        <w:r w:rsidRPr="00EA7D5E">
          <w:rPr>
            <w:rFonts w:ascii="Times New Roman" w:eastAsia="Times New Roman" w:hAnsi="Times New Roman"/>
            <w:i/>
            <w:iCs/>
            <w:color w:val="000099"/>
            <w:sz w:val="28"/>
            <w:szCs w:val="28"/>
            <w:u w:val="single"/>
            <w:lang w:eastAsia="uk-UA"/>
          </w:rPr>
          <w:t>№ 76-VIII від 28.12.2014</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Органи місцевого самоврядування відповідно до законодавства можуть забезпечувати харчуванням учнів інших категорій та передбачати на це відповідні видатки з місцевих бюджетів.</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i/>
          <w:iCs/>
          <w:color w:val="000000"/>
          <w:sz w:val="28"/>
          <w:szCs w:val="28"/>
          <w:lang w:eastAsia="uk-UA"/>
        </w:rPr>
        <w:t>{Частина статті 19 в редакції Закону </w:t>
      </w:r>
      <w:hyperlink r:id="rId282" w:tgtFrame="_blank" w:history="1">
        <w:r w:rsidRPr="00EA7D5E">
          <w:rPr>
            <w:rFonts w:ascii="Times New Roman" w:eastAsia="Times New Roman" w:hAnsi="Times New Roman"/>
            <w:i/>
            <w:iCs/>
            <w:color w:val="000099"/>
            <w:sz w:val="28"/>
            <w:szCs w:val="28"/>
            <w:u w:val="single"/>
            <w:lang w:eastAsia="uk-UA"/>
          </w:rPr>
          <w:t>№ 76-VIII від 28.12.2014</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Діти-сироти та діти, позбавлені батьківського піклування (за винятком тих, які мають вади фізичного та розумового розвитку і не можуть навчатися в загальних навчальних закладах), навчаються в загальноосвітніх школах.</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Для дітей з інвалідністю та осіб з інвалідністю з дитинства, які потребують опіки і стороннього догляду, центральний орган виконавчої влади, що забезпечує формування державної політики у сфері освіти і науки, за згодою батьків дітей або осіб, які їх замінюють, забезпечує навчання в загальноосвітніх та спеціальних загальноосвітніх навчальних закладах за відповідними навчальними програмами, у тому числі і в домашніх умовах.</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i/>
          <w:iCs/>
          <w:color w:val="000000"/>
          <w:sz w:val="28"/>
          <w:szCs w:val="28"/>
          <w:lang w:eastAsia="uk-UA"/>
        </w:rPr>
        <w:t>{Статтю 19 доповнено частиною згідно із Законом </w:t>
      </w:r>
      <w:hyperlink r:id="rId283" w:tgtFrame="_blank" w:history="1">
        <w:r w:rsidRPr="00EA7D5E">
          <w:rPr>
            <w:rFonts w:ascii="Times New Roman" w:eastAsia="Times New Roman" w:hAnsi="Times New Roman"/>
            <w:i/>
            <w:iCs/>
            <w:color w:val="000099"/>
            <w:sz w:val="28"/>
            <w:szCs w:val="28"/>
            <w:u w:val="single"/>
            <w:lang w:eastAsia="uk-UA"/>
          </w:rPr>
          <w:t>№ 2414-IV від 03.02.2005</w:t>
        </w:r>
      </w:hyperlink>
      <w:r w:rsidRPr="00EA7D5E">
        <w:rPr>
          <w:rFonts w:ascii="Times New Roman" w:eastAsia="Times New Roman" w:hAnsi="Times New Roman"/>
          <w:i/>
          <w:iCs/>
          <w:color w:val="000000"/>
          <w:sz w:val="28"/>
          <w:szCs w:val="28"/>
          <w:lang w:eastAsia="uk-UA"/>
        </w:rPr>
        <w:t>; із змінами, внесеними згідно із Законом </w:t>
      </w:r>
      <w:hyperlink r:id="rId284" w:tgtFrame="_blank" w:history="1">
        <w:r w:rsidRPr="00EA7D5E">
          <w:rPr>
            <w:rFonts w:ascii="Times New Roman" w:eastAsia="Times New Roman" w:hAnsi="Times New Roman"/>
            <w:i/>
            <w:iCs/>
            <w:color w:val="000099"/>
            <w:sz w:val="28"/>
            <w:szCs w:val="28"/>
            <w:u w:val="single"/>
            <w:lang w:eastAsia="uk-UA"/>
          </w:rPr>
          <w:t>№ 5462-VI від 16.10.2012</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lastRenderedPageBreak/>
        <w:t>Діти з інвалідністю та особи з інвалідністю з дитинства, які перебувають у реабілітаційних закладах, закладах та установах, що належать до сфери управління центральних органів виконавчої влади, що забезпечують формування державної політики у сферах трудових відносин, соціального захисту населення, охорони здоров’я, органів виконавчої влади Автономної Республіки Крим у сферах трудових відносин, соціального захисту населення, охорони здоров’я, місцевих державних адміністрацій, мають право на здобуття освіти за індивідуальними навчальними програмами, які узгоджуються з індивідуальними програмами реабілітації дітей з інвалідністю та осіб з інвалідністю з дитинства.</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i/>
          <w:iCs/>
          <w:color w:val="000000"/>
          <w:sz w:val="28"/>
          <w:szCs w:val="28"/>
          <w:lang w:eastAsia="uk-UA"/>
        </w:rPr>
        <w:t>{Статтю 19 доповнено частиною згідно із Законом </w:t>
      </w:r>
      <w:hyperlink r:id="rId285" w:tgtFrame="_blank" w:history="1">
        <w:r w:rsidRPr="00EA7D5E">
          <w:rPr>
            <w:rFonts w:ascii="Times New Roman" w:eastAsia="Times New Roman" w:hAnsi="Times New Roman"/>
            <w:i/>
            <w:iCs/>
            <w:color w:val="000099"/>
            <w:sz w:val="28"/>
            <w:szCs w:val="28"/>
            <w:u w:val="single"/>
            <w:lang w:eastAsia="uk-UA"/>
          </w:rPr>
          <w:t>№ 2414-IV від 03.02.2005</w:t>
        </w:r>
      </w:hyperlink>
      <w:r w:rsidRPr="00EA7D5E">
        <w:rPr>
          <w:rFonts w:ascii="Times New Roman" w:eastAsia="Times New Roman" w:hAnsi="Times New Roman"/>
          <w:i/>
          <w:iCs/>
          <w:color w:val="000000"/>
          <w:sz w:val="28"/>
          <w:szCs w:val="28"/>
          <w:lang w:eastAsia="uk-UA"/>
        </w:rPr>
        <w:t>; із змінами, внесеними згідно із Законом </w:t>
      </w:r>
      <w:hyperlink r:id="rId286" w:tgtFrame="_blank" w:history="1">
        <w:r w:rsidRPr="00EA7D5E">
          <w:rPr>
            <w:rFonts w:ascii="Times New Roman" w:eastAsia="Times New Roman" w:hAnsi="Times New Roman"/>
            <w:i/>
            <w:iCs/>
            <w:color w:val="000099"/>
            <w:sz w:val="28"/>
            <w:szCs w:val="28"/>
            <w:u w:val="single"/>
            <w:lang w:eastAsia="uk-UA"/>
          </w:rPr>
          <w:t>№ 5462-VI від 16.10.2012</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Здобувачі фахової передвищої та вищої освіти із числа дітей-сиріт, дітей, позбавлених батьківського піклування, перебувають на повному утриманні держави. Студентам, які є дітьми з інвалідністю та особами з інвалідністю I-III групи, студентам із сімей, які отримують допомогу відповідно до </w:t>
      </w:r>
      <w:hyperlink r:id="rId287" w:tgtFrame="_blank" w:history="1">
        <w:r w:rsidRPr="00EA7D5E">
          <w:rPr>
            <w:rFonts w:ascii="Times New Roman" w:eastAsia="Times New Roman" w:hAnsi="Times New Roman"/>
            <w:color w:val="000099"/>
            <w:sz w:val="28"/>
            <w:szCs w:val="28"/>
            <w:u w:val="single"/>
            <w:lang w:eastAsia="uk-UA"/>
          </w:rPr>
          <w:t>Закону України</w:t>
        </w:r>
      </w:hyperlink>
      <w:r w:rsidRPr="00EA7D5E">
        <w:rPr>
          <w:rFonts w:ascii="Times New Roman" w:eastAsia="Times New Roman" w:hAnsi="Times New Roman"/>
          <w:color w:val="000000"/>
          <w:sz w:val="28"/>
          <w:szCs w:val="28"/>
          <w:lang w:eastAsia="uk-UA"/>
        </w:rPr>
        <w:t> "Про державну соціальну допомогу малозабезпеченим сім’ям", включаючи студентів з багатодітних сімей, призначається соціальна стипендія та може надаватися додаткова соціальна і матеріальна допомога.</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i/>
          <w:iCs/>
          <w:color w:val="000000"/>
          <w:sz w:val="28"/>
          <w:szCs w:val="28"/>
          <w:lang w:eastAsia="uk-UA"/>
        </w:rPr>
        <w:t>{Частина статті 19 із змінами, внесеними згідно із Законом </w:t>
      </w:r>
      <w:hyperlink r:id="rId288" w:tgtFrame="_blank" w:history="1">
        <w:r w:rsidRPr="00EA7D5E">
          <w:rPr>
            <w:rFonts w:ascii="Times New Roman" w:eastAsia="Times New Roman" w:hAnsi="Times New Roman"/>
            <w:i/>
            <w:iCs/>
            <w:color w:val="000099"/>
            <w:sz w:val="28"/>
            <w:szCs w:val="28"/>
            <w:u w:val="single"/>
            <w:lang w:eastAsia="uk-UA"/>
          </w:rPr>
          <w:t>№ 1343-VI від 19.05.2009</w:t>
        </w:r>
      </w:hyperlink>
      <w:r w:rsidRPr="00EA7D5E">
        <w:rPr>
          <w:rFonts w:ascii="Times New Roman" w:eastAsia="Times New Roman" w:hAnsi="Times New Roman"/>
          <w:i/>
          <w:iCs/>
          <w:color w:val="000000"/>
          <w:sz w:val="28"/>
          <w:szCs w:val="28"/>
          <w:lang w:eastAsia="uk-UA"/>
        </w:rPr>
        <w:t>; в редакції Закону </w:t>
      </w:r>
      <w:hyperlink r:id="rId289" w:tgtFrame="_blank" w:history="1">
        <w:r w:rsidRPr="00EA7D5E">
          <w:rPr>
            <w:rFonts w:ascii="Times New Roman" w:eastAsia="Times New Roman" w:hAnsi="Times New Roman"/>
            <w:i/>
            <w:iCs/>
            <w:color w:val="000099"/>
            <w:sz w:val="28"/>
            <w:szCs w:val="28"/>
            <w:u w:val="single"/>
            <w:lang w:eastAsia="uk-UA"/>
          </w:rPr>
          <w:t>№ 911-VIII від 24.12.2015</w:t>
        </w:r>
      </w:hyperlink>
      <w:r w:rsidRPr="00EA7D5E">
        <w:rPr>
          <w:rFonts w:ascii="Times New Roman" w:eastAsia="Times New Roman" w:hAnsi="Times New Roman"/>
          <w:i/>
          <w:iCs/>
          <w:color w:val="000000"/>
          <w:sz w:val="28"/>
          <w:szCs w:val="28"/>
          <w:lang w:eastAsia="uk-UA"/>
        </w:rPr>
        <w:t>; із змінами, внесеними згідно із Законом </w:t>
      </w:r>
      <w:hyperlink r:id="rId290" w:tgtFrame="_blank" w:history="1">
        <w:r w:rsidRPr="00EA7D5E">
          <w:rPr>
            <w:rFonts w:ascii="Times New Roman" w:eastAsia="Times New Roman" w:hAnsi="Times New Roman"/>
            <w:i/>
            <w:iCs/>
            <w:color w:val="000099"/>
            <w:sz w:val="28"/>
            <w:szCs w:val="28"/>
            <w:u w:val="single"/>
            <w:lang w:eastAsia="uk-UA"/>
          </w:rPr>
          <w:t>№ 2745-VIII від 06.06.2019</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i/>
          <w:iCs/>
          <w:color w:val="000000"/>
          <w:sz w:val="28"/>
          <w:szCs w:val="28"/>
          <w:lang w:eastAsia="uk-UA"/>
        </w:rPr>
        <w:t>{Частину одинадцяту статті 19 виключено на підставі Закону </w:t>
      </w:r>
      <w:hyperlink r:id="rId291" w:tgtFrame="_blank" w:history="1">
        <w:r w:rsidRPr="00EA7D5E">
          <w:rPr>
            <w:rFonts w:ascii="Times New Roman" w:eastAsia="Times New Roman" w:hAnsi="Times New Roman"/>
            <w:i/>
            <w:iCs/>
            <w:color w:val="000099"/>
            <w:sz w:val="28"/>
            <w:szCs w:val="28"/>
            <w:u w:val="single"/>
            <w:lang w:eastAsia="uk-UA"/>
          </w:rPr>
          <w:t>№ 911-VIII від 24.12.2015</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Норми навантаження у навчальних програмах та планах навчальних закладів повинні визначатися з урахуванням віку та стану здоров’я дітей. Контроль за дотриманням цих норм у порядку, встановленому законодавством, здійснюють центральні органи виконавчої влади, що забезпечують формування державної політики у сферах освіти і науки, охорони здоров’я.</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i/>
          <w:iCs/>
          <w:color w:val="000000"/>
          <w:sz w:val="28"/>
          <w:szCs w:val="28"/>
          <w:lang w:eastAsia="uk-UA"/>
        </w:rPr>
        <w:t>{Частина статті 19 із змінами, внесеними згідно із Законом </w:t>
      </w:r>
      <w:hyperlink r:id="rId292" w:tgtFrame="_blank" w:history="1">
        <w:r w:rsidRPr="00EA7D5E">
          <w:rPr>
            <w:rFonts w:ascii="Times New Roman" w:eastAsia="Times New Roman" w:hAnsi="Times New Roman"/>
            <w:i/>
            <w:iCs/>
            <w:color w:val="000099"/>
            <w:sz w:val="28"/>
            <w:szCs w:val="28"/>
            <w:u w:val="single"/>
            <w:lang w:eastAsia="uk-UA"/>
          </w:rPr>
          <w:t>№ 5462-VI від 16.10.2012</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У порядку, встановленому законодавством, держава забезпечує підтримку та заохочення особливо обдарованих дітей шляхом направлення їх на навчання до провідних вітчизняних та іноземних навчальних закладів і встановлення спеціальних стипендій.</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 xml:space="preserve">Держава забезпечує дітям осіб, визнаних постраждалими учасниками Революції Гідності, учасниками бойових дій, особами з інвалідністю внаслідок війни відповідно до Закону України "Про статус ветеранів війни, гарантії їх соціального захисту", дітям,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антитерористичних операцій, здійснення заходів </w:t>
      </w:r>
      <w:r w:rsidRPr="00EA7D5E">
        <w:rPr>
          <w:rFonts w:ascii="Times New Roman" w:eastAsia="Times New Roman" w:hAnsi="Times New Roman"/>
          <w:color w:val="000000"/>
          <w:sz w:val="28"/>
          <w:szCs w:val="28"/>
          <w:lang w:eastAsia="uk-UA"/>
        </w:rPr>
        <w:lastRenderedPageBreak/>
        <w:t>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внаслідок захворювання, одержаного в період участі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дітям,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дітям, які проживають у населених пунктах на лінії зіткнення, дітям, зареєстрованим як внутрішньо переміщені особи, у тому числі дітям, які навчаються за денною формою навчання у закладах професійної (професійно-технічної), фахової передвищої та вищої освіти, - до закінчення закладів освіти, але не довше ніж до досягнення ними 23 років, державну цільову підтримку для здобуття професійної (професійно-технічної), фахової передвищої та вищої освіти у державних та комунальних закладах освіти.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i/>
          <w:iCs/>
          <w:color w:val="000000"/>
          <w:sz w:val="28"/>
          <w:szCs w:val="28"/>
          <w:lang w:eastAsia="uk-UA"/>
        </w:rPr>
        <w:t>{Статтю 19 доповнено частиною чотирнадцятою згідно із Законом </w:t>
      </w:r>
      <w:hyperlink r:id="rId293" w:tgtFrame="_blank" w:history="1">
        <w:r w:rsidRPr="00EA7D5E">
          <w:rPr>
            <w:rFonts w:ascii="Times New Roman" w:eastAsia="Times New Roman" w:hAnsi="Times New Roman"/>
            <w:i/>
            <w:iCs/>
            <w:color w:val="000099"/>
            <w:sz w:val="28"/>
            <w:szCs w:val="28"/>
            <w:u w:val="single"/>
            <w:lang w:eastAsia="uk-UA"/>
          </w:rPr>
          <w:t>№ 425-VIII від 14.05.2015</w:t>
        </w:r>
      </w:hyperlink>
      <w:r w:rsidRPr="00EA7D5E">
        <w:rPr>
          <w:rFonts w:ascii="Times New Roman" w:eastAsia="Times New Roman" w:hAnsi="Times New Roman"/>
          <w:i/>
          <w:iCs/>
          <w:color w:val="000000"/>
          <w:sz w:val="28"/>
          <w:szCs w:val="28"/>
          <w:lang w:eastAsia="uk-UA"/>
        </w:rPr>
        <w:t>; із змінами, внесеними згідно із Законами </w:t>
      </w:r>
      <w:hyperlink r:id="rId294" w:tgtFrame="_blank" w:history="1">
        <w:r w:rsidRPr="00EA7D5E">
          <w:rPr>
            <w:rFonts w:ascii="Times New Roman" w:eastAsia="Times New Roman" w:hAnsi="Times New Roman"/>
            <w:i/>
            <w:iCs/>
            <w:color w:val="000099"/>
            <w:sz w:val="28"/>
            <w:szCs w:val="28"/>
            <w:u w:val="single"/>
            <w:lang w:eastAsia="uk-UA"/>
          </w:rPr>
          <w:t>№ 1838-VIII від 07.02.2017</w:t>
        </w:r>
      </w:hyperlink>
      <w:r w:rsidRPr="00EA7D5E">
        <w:rPr>
          <w:rFonts w:ascii="Times New Roman" w:eastAsia="Times New Roman" w:hAnsi="Times New Roman"/>
          <w:i/>
          <w:iCs/>
          <w:color w:val="000000"/>
          <w:sz w:val="28"/>
          <w:szCs w:val="28"/>
          <w:lang w:eastAsia="uk-UA"/>
        </w:rPr>
        <w:t>, </w:t>
      </w:r>
      <w:hyperlink r:id="rId295" w:tgtFrame="_blank" w:history="1">
        <w:r w:rsidRPr="00EA7D5E">
          <w:rPr>
            <w:rFonts w:ascii="Times New Roman" w:eastAsia="Times New Roman" w:hAnsi="Times New Roman"/>
            <w:i/>
            <w:iCs/>
            <w:color w:val="000099"/>
            <w:sz w:val="28"/>
            <w:szCs w:val="28"/>
            <w:u w:val="single"/>
            <w:lang w:eastAsia="uk-UA"/>
          </w:rPr>
          <w:t>№ 2443-VIII від 22.05.2018</w:t>
        </w:r>
      </w:hyperlink>
      <w:r w:rsidRPr="00EA7D5E">
        <w:rPr>
          <w:rFonts w:ascii="Times New Roman" w:eastAsia="Times New Roman" w:hAnsi="Times New Roman"/>
          <w:i/>
          <w:iCs/>
          <w:color w:val="000000"/>
          <w:sz w:val="28"/>
          <w:szCs w:val="28"/>
          <w:lang w:eastAsia="uk-UA"/>
        </w:rPr>
        <w:t>, </w:t>
      </w:r>
      <w:hyperlink r:id="rId296" w:tgtFrame="_blank" w:history="1">
        <w:r w:rsidRPr="00EA7D5E">
          <w:rPr>
            <w:rFonts w:ascii="Times New Roman" w:eastAsia="Times New Roman" w:hAnsi="Times New Roman"/>
            <w:i/>
            <w:iCs/>
            <w:color w:val="000099"/>
            <w:sz w:val="28"/>
            <w:szCs w:val="28"/>
            <w:u w:val="single"/>
            <w:lang w:eastAsia="uk-UA"/>
          </w:rPr>
          <w:t>№ 2300-VIII від 27.02.2018</w:t>
        </w:r>
      </w:hyperlink>
      <w:r w:rsidRPr="00EA7D5E">
        <w:rPr>
          <w:rFonts w:ascii="Times New Roman" w:eastAsia="Times New Roman" w:hAnsi="Times New Roman"/>
          <w:i/>
          <w:iCs/>
          <w:color w:val="000000"/>
          <w:sz w:val="28"/>
          <w:szCs w:val="28"/>
          <w:lang w:eastAsia="uk-UA"/>
        </w:rPr>
        <w:t>, </w:t>
      </w:r>
      <w:hyperlink r:id="rId297" w:tgtFrame="_blank" w:history="1">
        <w:r w:rsidRPr="00EA7D5E">
          <w:rPr>
            <w:rFonts w:ascii="Times New Roman" w:eastAsia="Times New Roman" w:hAnsi="Times New Roman"/>
            <w:i/>
            <w:iCs/>
            <w:color w:val="000099"/>
            <w:sz w:val="28"/>
            <w:szCs w:val="28"/>
            <w:u w:val="single"/>
            <w:lang w:eastAsia="uk-UA"/>
          </w:rPr>
          <w:t>№ 2745-VIII від 06.06.2019</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Державна цільова підтримка для здобуття професійної (професійно-технічної), фахової передвищої та вищої освіти надається у вигляді:</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84" w:name="n398"/>
      <w:bookmarkEnd w:id="284"/>
      <w:r w:rsidRPr="00EA7D5E">
        <w:rPr>
          <w:rFonts w:ascii="Times New Roman" w:eastAsia="Times New Roman" w:hAnsi="Times New Roman"/>
          <w:i/>
          <w:iCs/>
          <w:color w:val="000000"/>
          <w:sz w:val="28"/>
          <w:szCs w:val="28"/>
          <w:lang w:eastAsia="uk-UA"/>
        </w:rPr>
        <w:t>{Абзац перший частини п’ятнадцятої статті 19 із змінами, внесеними згідно із Законом </w:t>
      </w:r>
      <w:hyperlink r:id="rId298" w:tgtFrame="_blank" w:history="1">
        <w:r w:rsidRPr="00EA7D5E">
          <w:rPr>
            <w:rFonts w:ascii="Times New Roman" w:eastAsia="Times New Roman" w:hAnsi="Times New Roman"/>
            <w:i/>
            <w:iCs/>
            <w:color w:val="000099"/>
            <w:sz w:val="28"/>
            <w:szCs w:val="28"/>
            <w:u w:val="single"/>
            <w:lang w:eastAsia="uk-UA"/>
          </w:rPr>
          <w:t>№ 2745-VIII від 06.06.2019</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повної або часткової оплати навчання за рахунок коштів державного та місцевих бюджетів;</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пільгових довгострокових кредитів для здобуття освіти;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соціальної стипендії;</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безоплатного забезпечення підручниками;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безоплатного доступу до мережі Інтернет, систем баз даних у державних та комунальних закладах освіти;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85" w:name="n399"/>
      <w:bookmarkEnd w:id="285"/>
      <w:r w:rsidRPr="00EA7D5E">
        <w:rPr>
          <w:rFonts w:ascii="Times New Roman" w:eastAsia="Times New Roman" w:hAnsi="Times New Roman"/>
          <w:i/>
          <w:iCs/>
          <w:color w:val="000000"/>
          <w:sz w:val="28"/>
          <w:szCs w:val="28"/>
          <w:lang w:eastAsia="uk-UA"/>
        </w:rPr>
        <w:t>{Абзац шостий частини п’ятнадцятої статті 19 із змінами, внесеними згідно із Законом </w:t>
      </w:r>
      <w:hyperlink r:id="rId299" w:tgtFrame="_blank" w:history="1">
        <w:r w:rsidRPr="00EA7D5E">
          <w:rPr>
            <w:rFonts w:ascii="Times New Roman" w:eastAsia="Times New Roman" w:hAnsi="Times New Roman"/>
            <w:i/>
            <w:iCs/>
            <w:color w:val="000099"/>
            <w:sz w:val="28"/>
            <w:szCs w:val="28"/>
            <w:u w:val="single"/>
            <w:lang w:eastAsia="uk-UA"/>
          </w:rPr>
          <w:t>№ 2745-VIII від 06.06.2019</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безоплатного проживання в гуртожитку;</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інших заходів, затверджених Кабінетом Міністрів України.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i/>
          <w:iCs/>
          <w:color w:val="000000"/>
          <w:sz w:val="28"/>
          <w:szCs w:val="28"/>
          <w:lang w:eastAsia="uk-UA"/>
        </w:rPr>
        <w:t>{Статтю 19 доповнено частиною п’ятнадцятою згідно із Законом </w:t>
      </w:r>
      <w:hyperlink r:id="rId300" w:tgtFrame="_blank" w:history="1">
        <w:r w:rsidRPr="00EA7D5E">
          <w:rPr>
            <w:rFonts w:ascii="Times New Roman" w:eastAsia="Times New Roman" w:hAnsi="Times New Roman"/>
            <w:i/>
            <w:iCs/>
            <w:color w:val="000099"/>
            <w:sz w:val="28"/>
            <w:szCs w:val="28"/>
            <w:u w:val="single"/>
            <w:lang w:eastAsia="uk-UA"/>
          </w:rPr>
          <w:t>№ 425-VIII від 14.05.2015</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Порядок та умови надання державної цільової підтримки для здобуття професійної (професійно-технічної), фахової передвищої та вищої освіти зазначеним категоріям громадян визначаються Кабінетом Міністрів України.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i/>
          <w:iCs/>
          <w:color w:val="000000"/>
          <w:sz w:val="28"/>
          <w:szCs w:val="28"/>
          <w:lang w:eastAsia="uk-UA"/>
        </w:rPr>
        <w:lastRenderedPageBreak/>
        <w:t>{Статтю 19 доповнено частиною шістнадцятою згідно із Законом </w:t>
      </w:r>
      <w:hyperlink r:id="rId301" w:tgtFrame="_blank" w:history="1">
        <w:r w:rsidRPr="00EA7D5E">
          <w:rPr>
            <w:rFonts w:ascii="Times New Roman" w:eastAsia="Times New Roman" w:hAnsi="Times New Roman"/>
            <w:i/>
            <w:iCs/>
            <w:color w:val="000099"/>
            <w:sz w:val="28"/>
            <w:szCs w:val="28"/>
            <w:u w:val="single"/>
            <w:lang w:eastAsia="uk-UA"/>
          </w:rPr>
          <w:t>№ 425-VIII від 14.05.2015</w:t>
        </w:r>
      </w:hyperlink>
      <w:r w:rsidRPr="00EA7D5E">
        <w:rPr>
          <w:rFonts w:ascii="Times New Roman" w:eastAsia="Times New Roman" w:hAnsi="Times New Roman"/>
          <w:i/>
          <w:iCs/>
          <w:color w:val="000000"/>
          <w:sz w:val="28"/>
          <w:szCs w:val="28"/>
          <w:lang w:eastAsia="uk-UA"/>
        </w:rPr>
        <w:t>; із змінами, внесеними згідно із Законом </w:t>
      </w:r>
      <w:hyperlink r:id="rId302" w:tgtFrame="_blank" w:history="1">
        <w:r w:rsidRPr="00EA7D5E">
          <w:rPr>
            <w:rFonts w:ascii="Times New Roman" w:eastAsia="Times New Roman" w:hAnsi="Times New Roman"/>
            <w:i/>
            <w:iCs/>
            <w:color w:val="000099"/>
            <w:sz w:val="28"/>
            <w:szCs w:val="28"/>
            <w:u w:val="single"/>
            <w:lang w:eastAsia="uk-UA"/>
          </w:rPr>
          <w:t>№ 2745-VIII від 06.06.2019</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b/>
          <w:bCs/>
          <w:color w:val="000000"/>
          <w:sz w:val="28"/>
          <w:szCs w:val="28"/>
          <w:lang w:eastAsia="uk-UA"/>
        </w:rPr>
        <w:t>Стаття 20.</w:t>
      </w:r>
      <w:r w:rsidRPr="00EA7D5E">
        <w:rPr>
          <w:rFonts w:ascii="Times New Roman" w:eastAsia="Times New Roman" w:hAnsi="Times New Roman"/>
          <w:color w:val="000000"/>
          <w:sz w:val="28"/>
          <w:szCs w:val="28"/>
          <w:lang w:eastAsia="uk-UA"/>
        </w:rPr>
        <w:t> Залучення дитини до національної та світової культури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З метою сприяння соціальному, духовному, моральному благополуччю, всебічному здоровому розвитку дитини держава забезпечує їй безкоштовний доступ до національних духовних та історичних цінностей, досягнень світової культури шляхом надання можливості користування бібліотечними фондами, виставковими залами, музеями тощо. З цією метою створюється мережа спеціальних дитячих закладів культури, закладів позашкільної освіти, діяльність яких спрямовується на сприяння розвитку індивідуальної та колективної творчості дітей.</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Розробка навчальних програм, що застосовуються в навчальних закладах, повинна базуватися на найкращих здобутках людства у сфері культури, засадах моралі та добра, національних духовних традиціях.</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Держава сприяє випуску і забезпеченню доступності кіно- та відеофільмів, теле- і радіопередач, виданню друкованих засобів масової інформації, розрахованих на дитячу та молодіжну аудиторію, а також поширенню іншої корисної для культурного розвитку дітей інформації.</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Забороняється пропагування у засобах масової інформації культу насильства і жорстокості, розповсюдження порнографії та інформації, що зневажає людську гідність і завдає шкоди моральному благополуччю дитини.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b/>
          <w:bCs/>
          <w:color w:val="000000"/>
          <w:sz w:val="28"/>
          <w:szCs w:val="28"/>
          <w:lang w:eastAsia="uk-UA"/>
        </w:rPr>
        <w:t>Стаття 20</w:t>
      </w:r>
      <w:r w:rsidRPr="00EA7D5E">
        <w:rPr>
          <w:rFonts w:ascii="Times New Roman" w:eastAsia="Times New Roman" w:hAnsi="Times New Roman"/>
          <w:b/>
          <w:bCs/>
          <w:color w:val="000000"/>
          <w:sz w:val="28"/>
          <w:szCs w:val="28"/>
          <w:vertAlign w:val="superscript"/>
          <w:lang w:eastAsia="uk-UA"/>
        </w:rPr>
        <w:t>-1</w:t>
      </w:r>
      <w:r w:rsidRPr="00EA7D5E">
        <w:rPr>
          <w:rFonts w:ascii="Times New Roman" w:eastAsia="Times New Roman" w:hAnsi="Times New Roman"/>
          <w:b/>
          <w:bCs/>
          <w:color w:val="000000"/>
          <w:sz w:val="28"/>
          <w:szCs w:val="28"/>
          <w:lang w:eastAsia="uk-UA"/>
        </w:rPr>
        <w:t>.</w:t>
      </w:r>
      <w:r w:rsidRPr="00EA7D5E">
        <w:rPr>
          <w:rFonts w:ascii="Times New Roman" w:eastAsia="Times New Roman" w:hAnsi="Times New Roman"/>
          <w:color w:val="000000"/>
          <w:sz w:val="28"/>
          <w:szCs w:val="28"/>
          <w:lang w:eastAsia="uk-UA"/>
        </w:rPr>
        <w:t> Особливості перебування дітей у закладах, у яких провадиться діяльність у сфері розваг, або закладах громадського харчування</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Діти віком до 16 років з двадцять другої до шостої години можуть перебувати у закладах, у яких провадиться діяльність у сфері розваг, або закладах громадського харчування лише в присутності принаймні одного з батьків чи іншого законного представника дитини або особи, яка її супроводжує і несе за неї персональну відповідальність.</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Власники закладів, у яких провадиться діяльність у сфері розваг, або закладів громадського харчування та уповноважені ними особи зобов’язані вживати заходів щодо недопущення у такі заклади з двадцять другої до шостої години дітей до 16 років без супроводження осіб, зазначених у частині першій цієї статті.</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Власники закладів, у яких провадиться діяльність у сфері розваг, або закладів громадського харчування та уповноважені ними особи мають право у період з двадцять другої до шостої години вимагати у відвідувачів таких закладів документи, що підтверджують досягнення ними 16-річного віку.</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i/>
          <w:iCs/>
          <w:color w:val="000000"/>
          <w:sz w:val="28"/>
          <w:szCs w:val="28"/>
          <w:lang w:eastAsia="uk-UA"/>
        </w:rPr>
        <w:t>{Закон доповнено статтею 20</w:t>
      </w:r>
      <w:r w:rsidRPr="00EA7D5E">
        <w:rPr>
          <w:rFonts w:ascii="Times New Roman" w:eastAsia="Times New Roman" w:hAnsi="Times New Roman"/>
          <w:b/>
          <w:bCs/>
          <w:color w:val="000000"/>
          <w:sz w:val="28"/>
          <w:szCs w:val="28"/>
          <w:vertAlign w:val="superscript"/>
          <w:lang w:eastAsia="uk-UA"/>
        </w:rPr>
        <w:t>-1</w:t>
      </w:r>
      <w:r w:rsidRPr="00EA7D5E">
        <w:rPr>
          <w:rFonts w:ascii="Times New Roman" w:eastAsia="Times New Roman" w:hAnsi="Times New Roman"/>
          <w:i/>
          <w:iCs/>
          <w:color w:val="000000"/>
          <w:sz w:val="28"/>
          <w:szCs w:val="28"/>
          <w:lang w:eastAsia="uk-UA"/>
        </w:rPr>
        <w:t> згідно із Законом </w:t>
      </w:r>
      <w:hyperlink r:id="rId303" w:tgtFrame="_blank" w:history="1">
        <w:r w:rsidRPr="00EA7D5E">
          <w:rPr>
            <w:rFonts w:ascii="Times New Roman" w:eastAsia="Times New Roman" w:hAnsi="Times New Roman"/>
            <w:i/>
            <w:iCs/>
            <w:color w:val="000099"/>
            <w:sz w:val="28"/>
            <w:szCs w:val="28"/>
            <w:u w:val="single"/>
            <w:lang w:eastAsia="uk-UA"/>
          </w:rPr>
          <w:t>№ 243-VII від 16.05.2013</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b/>
          <w:bCs/>
          <w:color w:val="000000"/>
          <w:sz w:val="28"/>
          <w:szCs w:val="28"/>
          <w:lang w:eastAsia="uk-UA"/>
        </w:rPr>
        <w:t>Стаття 21.</w:t>
      </w:r>
      <w:r w:rsidRPr="00EA7D5E">
        <w:rPr>
          <w:rFonts w:ascii="Times New Roman" w:eastAsia="Times New Roman" w:hAnsi="Times New Roman"/>
          <w:color w:val="000000"/>
          <w:sz w:val="28"/>
          <w:szCs w:val="28"/>
          <w:lang w:eastAsia="uk-UA"/>
        </w:rPr>
        <w:t> Дитина і праця</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Порядок застосування праці дітей визначається законодавством України про працю.</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lastRenderedPageBreak/>
        <w:t>Вік, з якого допускається прийняття дитини на роботу, становить 16 років. Діти, які досягли 15-річного віку, можуть прийматися на роботу, що не завдає шкоди їх здоров’ю і навчанню, за згодою одного з батьків або особи, яка замінює батьків.</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Для дітей, молодших 16 років, тривалість робочого часу обмежується відповідно до потреб їх розвитку та професійної підготовки. Час, витрачений дитиною за згодою власника або уповноваженого ним органу на професійну підготовку в межах встановленого законодавством робочого часу, зараховується як робочий час.</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Забороняється залучення дітей до найгірших форм дитячої праці, участі у важких роботах і роботах з шкідливими або небезпечними умовами праці, а також на підземних роботах та до праці понад встановлений законодавством скорочений робочий час.</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i/>
          <w:iCs/>
          <w:color w:val="000000"/>
          <w:sz w:val="28"/>
          <w:szCs w:val="28"/>
          <w:lang w:eastAsia="uk-UA"/>
        </w:rPr>
        <w:t>{Частина четверта статті 21 із змінами, внесеними згідно із Законом </w:t>
      </w:r>
      <w:hyperlink r:id="rId304" w:tgtFrame="_blank" w:history="1">
        <w:r w:rsidRPr="00EA7D5E">
          <w:rPr>
            <w:rFonts w:ascii="Times New Roman" w:eastAsia="Times New Roman" w:hAnsi="Times New Roman"/>
            <w:i/>
            <w:iCs/>
            <w:color w:val="000099"/>
            <w:sz w:val="28"/>
            <w:szCs w:val="28"/>
            <w:u w:val="single"/>
            <w:lang w:eastAsia="uk-UA"/>
          </w:rPr>
          <w:t>№ 2414-IV від 03.02.2005</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До найгірших форм дитячої праці належать:</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усі форми рабства або практика, подібна до рабства, зокрема, продаж дітей та торгівля ними, боргова залежність, а також примусова чи обов’язкова праця, включаючи примусове чи обов’язкове вербування дітей для використання їх у збройних конфліктах;</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використання, вербування або пропонування дитини для зайняття проституцією, виробництва порнографічної продукції чи порнографічних вистав;</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використання, вербування або пропонування дитини для незаконної діяльності;</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робота, яка за своїм характером чи умовами, в яких вона виконується, може завдати шкоди фізичному або психічному здоров’ю дитини.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i/>
          <w:iCs/>
          <w:color w:val="000000"/>
          <w:sz w:val="28"/>
          <w:szCs w:val="28"/>
          <w:lang w:eastAsia="uk-UA"/>
        </w:rPr>
        <w:t>{Статтю 21 доповнено частиною згідно із Законом </w:t>
      </w:r>
      <w:hyperlink r:id="rId305" w:tgtFrame="_blank" w:history="1">
        <w:r w:rsidRPr="00EA7D5E">
          <w:rPr>
            <w:rFonts w:ascii="Times New Roman" w:eastAsia="Times New Roman" w:hAnsi="Times New Roman"/>
            <w:i/>
            <w:iCs/>
            <w:color w:val="000099"/>
            <w:sz w:val="28"/>
            <w:szCs w:val="28"/>
            <w:u w:val="single"/>
            <w:lang w:eastAsia="uk-UA"/>
          </w:rPr>
          <w:t>№ 2414-IV від 03.02.2005</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Діти приймаються на роботу лише після попереднього медичного огляду за наявності письмового медичного висновку про відсутність протипоказань для участі у трудовій діяльності та в подальшому до досягнення 21 року щорічно підлягають обов’язковим профілактичним медичним оглядам.</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Участь у трудовій діяльності дітей з інвалідністю та дітей з вадами фізичного та розумового розвитку забезпечується шляхом створення відповідної мережі робочих місць.</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З метою захисту своїх трудових прав діти, які працюють, можуть створювати професійні спілки або вступати до існуючих професійних спілок у порядку, встановленому законодавством України.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lastRenderedPageBreak/>
        <w:t>Державний контроль і нагляд за додержанням трудових прав дитини забезпечується в порядку, встановленому законодавством України.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b/>
          <w:bCs/>
          <w:color w:val="000000"/>
          <w:sz w:val="28"/>
          <w:szCs w:val="28"/>
          <w:lang w:eastAsia="uk-UA"/>
        </w:rPr>
        <w:t>Стаття 22.</w:t>
      </w:r>
      <w:r w:rsidRPr="00EA7D5E">
        <w:rPr>
          <w:rFonts w:ascii="Times New Roman" w:eastAsia="Times New Roman" w:hAnsi="Times New Roman"/>
          <w:color w:val="000000"/>
          <w:sz w:val="28"/>
          <w:szCs w:val="28"/>
          <w:lang w:eastAsia="uk-UA"/>
        </w:rPr>
        <w:t> Право на зайняття підприємницькою діяльністю</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Діти, які досягли 16-річного віку, мають право займатися підприємницькою діяльністю, можуть бути членами колективного сільськогосподарського підприємства та членами селянського (фермерського) господарства в порядку, встановленому законом.</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b/>
          <w:bCs/>
          <w:color w:val="000000"/>
          <w:sz w:val="28"/>
          <w:szCs w:val="28"/>
          <w:lang w:eastAsia="uk-UA"/>
        </w:rPr>
        <w:t>Стаття 23.</w:t>
      </w:r>
      <w:r w:rsidRPr="00EA7D5E">
        <w:rPr>
          <w:rFonts w:ascii="Times New Roman" w:eastAsia="Times New Roman" w:hAnsi="Times New Roman"/>
          <w:color w:val="000000"/>
          <w:sz w:val="28"/>
          <w:szCs w:val="28"/>
          <w:lang w:eastAsia="uk-UA"/>
        </w:rPr>
        <w:t> Право на об’єднання в дитячі та молодіжні організації</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Діти мають право на об’єднання в самостійні дитячі та молодіжні громадські організації за умови, що їх діяльність не суперечить </w:t>
      </w:r>
      <w:hyperlink r:id="rId306" w:tgtFrame="_blank" w:history="1">
        <w:r w:rsidRPr="00EA7D5E">
          <w:rPr>
            <w:rFonts w:ascii="Times New Roman" w:eastAsia="Times New Roman" w:hAnsi="Times New Roman"/>
            <w:color w:val="000099"/>
            <w:sz w:val="28"/>
            <w:szCs w:val="28"/>
            <w:u w:val="single"/>
            <w:lang w:eastAsia="uk-UA"/>
          </w:rPr>
          <w:t>Конституції України</w:t>
        </w:r>
      </w:hyperlink>
      <w:r w:rsidRPr="00EA7D5E">
        <w:rPr>
          <w:rFonts w:ascii="Times New Roman" w:eastAsia="Times New Roman" w:hAnsi="Times New Roman"/>
          <w:color w:val="000000"/>
          <w:sz w:val="28"/>
          <w:szCs w:val="28"/>
          <w:lang w:eastAsia="uk-UA"/>
        </w:rPr>
        <w:t> та законам України, не порушує громадський порядок і безпеку держави, права і свободи інших осіб, не шкодить моралі та здоров’ю дітей та інших громадян.</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Дитячі громадські організації можуть створювати свої об’єднання, встановлювати контакти з дитячими громадськими організаціями інших країн, вступати до міжнародних дитячих об’єднань.</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Створення дитячих організацій політичного та релігійного спрямування забороняється.</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Місцеві органи виконавчої влади та органи місцевого самоврядування надають допомогу дитячим організаціям та об’єднанням, сприяють їх роботі.</w:t>
      </w:r>
    </w:p>
    <w:p w:rsidR="0071465C" w:rsidRPr="00EA7D5E" w:rsidRDefault="0071465C" w:rsidP="0071465C">
      <w:pPr>
        <w:spacing w:before="150" w:after="150" w:line="240" w:lineRule="auto"/>
        <w:ind w:left="450" w:right="450"/>
        <w:jc w:val="center"/>
        <w:rPr>
          <w:rFonts w:ascii="Times New Roman" w:eastAsia="Times New Roman" w:hAnsi="Times New Roman"/>
          <w:color w:val="000000"/>
          <w:sz w:val="28"/>
          <w:szCs w:val="28"/>
          <w:lang w:eastAsia="uk-UA"/>
        </w:rPr>
      </w:pPr>
      <w:r w:rsidRPr="00EA7D5E">
        <w:rPr>
          <w:rFonts w:ascii="Times New Roman" w:eastAsia="Times New Roman" w:hAnsi="Times New Roman"/>
          <w:b/>
          <w:bCs/>
          <w:color w:val="000000"/>
          <w:sz w:val="28"/>
          <w:szCs w:val="28"/>
          <w:lang w:eastAsia="uk-UA"/>
        </w:rPr>
        <w:t>Розділ V</w:t>
      </w:r>
      <w:r w:rsidRPr="00EA7D5E">
        <w:rPr>
          <w:rFonts w:ascii="Times New Roman" w:eastAsia="Times New Roman" w:hAnsi="Times New Roman"/>
          <w:color w:val="000000"/>
          <w:sz w:val="28"/>
          <w:szCs w:val="28"/>
          <w:lang w:eastAsia="uk-UA"/>
        </w:rPr>
        <w:br/>
      </w:r>
      <w:r w:rsidRPr="00EA7D5E">
        <w:rPr>
          <w:rFonts w:ascii="Times New Roman" w:eastAsia="Times New Roman" w:hAnsi="Times New Roman"/>
          <w:b/>
          <w:bCs/>
          <w:color w:val="000000"/>
          <w:sz w:val="28"/>
          <w:szCs w:val="28"/>
          <w:lang w:eastAsia="uk-UA"/>
        </w:rPr>
        <w:t>ДІТИ, ЯКІ ПОТРЕБУЮТЬ ОСОБЛИВОГО ЗАХИСТУ ДЕРЖАВИ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86" w:name="n363"/>
      <w:bookmarkEnd w:id="286"/>
      <w:r w:rsidRPr="00EA7D5E">
        <w:rPr>
          <w:rFonts w:ascii="Times New Roman" w:eastAsia="Times New Roman" w:hAnsi="Times New Roman"/>
          <w:i/>
          <w:iCs/>
          <w:color w:val="000000"/>
          <w:sz w:val="28"/>
          <w:szCs w:val="28"/>
          <w:lang w:eastAsia="uk-UA"/>
        </w:rPr>
        <w:t>{Назва розділу V в редакції Закону </w:t>
      </w:r>
      <w:hyperlink r:id="rId307" w:tgtFrame="_blank" w:history="1">
        <w:r w:rsidRPr="00EA7D5E">
          <w:rPr>
            <w:rFonts w:ascii="Times New Roman" w:eastAsia="Times New Roman" w:hAnsi="Times New Roman"/>
            <w:i/>
            <w:iCs/>
            <w:color w:val="000099"/>
            <w:sz w:val="28"/>
            <w:szCs w:val="28"/>
            <w:u w:val="single"/>
            <w:lang w:eastAsia="uk-UA"/>
          </w:rPr>
          <w:t>№ 936-VIII від 26.01.2016</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87" w:name="n365"/>
      <w:bookmarkEnd w:id="287"/>
      <w:r w:rsidRPr="00EA7D5E">
        <w:rPr>
          <w:rFonts w:ascii="Times New Roman" w:eastAsia="Times New Roman" w:hAnsi="Times New Roman"/>
          <w:b/>
          <w:bCs/>
          <w:color w:val="000000"/>
          <w:sz w:val="28"/>
          <w:szCs w:val="28"/>
          <w:lang w:eastAsia="uk-UA"/>
        </w:rPr>
        <w:t>Стаття 23</w:t>
      </w:r>
      <w:r w:rsidRPr="00EA7D5E">
        <w:rPr>
          <w:rFonts w:ascii="Times New Roman" w:eastAsia="Times New Roman" w:hAnsi="Times New Roman"/>
          <w:b/>
          <w:bCs/>
          <w:color w:val="000000"/>
          <w:sz w:val="28"/>
          <w:szCs w:val="28"/>
          <w:vertAlign w:val="superscript"/>
          <w:lang w:eastAsia="uk-UA"/>
        </w:rPr>
        <w:t>-1</w:t>
      </w:r>
      <w:r w:rsidRPr="00EA7D5E">
        <w:rPr>
          <w:rFonts w:ascii="Times New Roman" w:eastAsia="Times New Roman" w:hAnsi="Times New Roman"/>
          <w:color w:val="000000"/>
          <w:sz w:val="28"/>
          <w:szCs w:val="28"/>
          <w:lang w:eastAsia="uk-UA"/>
        </w:rPr>
        <w:t>. Захист прав та інтересів дітей, які перебувають у складних життєвих обставинах</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88" w:name="n366"/>
      <w:bookmarkEnd w:id="288"/>
      <w:r w:rsidRPr="00EA7D5E">
        <w:rPr>
          <w:rFonts w:ascii="Times New Roman" w:eastAsia="Times New Roman" w:hAnsi="Times New Roman"/>
          <w:color w:val="000000"/>
          <w:sz w:val="28"/>
          <w:szCs w:val="28"/>
          <w:lang w:eastAsia="uk-UA"/>
        </w:rPr>
        <w:t>Усі дії щодо дитини, яка перебуває у складних життєвих обставинах, спрямовуються на захист прав та інтересів дитини, усунення причин таких обставин і забезпечення безпечних умов її утримання та виховання, надання їй та її батькам комплексу необхідних послуг та соціальної допомоги.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89" w:name="n367"/>
      <w:bookmarkEnd w:id="289"/>
      <w:r w:rsidRPr="00EA7D5E">
        <w:rPr>
          <w:rFonts w:ascii="Times New Roman" w:eastAsia="Times New Roman" w:hAnsi="Times New Roman"/>
          <w:color w:val="000000"/>
          <w:sz w:val="28"/>
          <w:szCs w:val="28"/>
          <w:lang w:eastAsia="uk-UA"/>
        </w:rPr>
        <w:t>Суб’єкти соціальної роботи з сім’ями, дітьми та молоддю в процесі своєї професійної діяльності здійснюють заходи з виявлення дітей, які перебувають у складних життєвих обставинах, надають їм комплекс послуг у межах повноважень, визначених законодавством, інформують інших суб’єктів, органи опіки та піклування в разі необхідності здійснення комплексних заходів щодо захисту прав та інтересів дитини та надання підтримки батькам чи притягнення їх до відповідальності. Суб’єкти соціальної роботи з сім’ями, дітьми та молоддю забезпечують ведення обліку дітей, які перебувають у складних життєвих обставинах.</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90" w:name="n395"/>
      <w:bookmarkEnd w:id="290"/>
      <w:r w:rsidRPr="00EA7D5E">
        <w:rPr>
          <w:rFonts w:ascii="Times New Roman" w:eastAsia="Times New Roman" w:hAnsi="Times New Roman"/>
          <w:i/>
          <w:iCs/>
          <w:color w:val="000000"/>
          <w:sz w:val="28"/>
          <w:szCs w:val="28"/>
          <w:lang w:eastAsia="uk-UA"/>
        </w:rPr>
        <w:t>{Частина друга статті 23</w:t>
      </w:r>
      <w:r w:rsidRPr="00EA7D5E">
        <w:rPr>
          <w:rFonts w:ascii="Times New Roman" w:eastAsia="Times New Roman" w:hAnsi="Times New Roman"/>
          <w:b/>
          <w:bCs/>
          <w:color w:val="000000"/>
          <w:sz w:val="28"/>
          <w:szCs w:val="28"/>
          <w:vertAlign w:val="superscript"/>
          <w:lang w:eastAsia="uk-UA"/>
        </w:rPr>
        <w:t>-1</w:t>
      </w:r>
      <w:r w:rsidRPr="00EA7D5E">
        <w:rPr>
          <w:rFonts w:ascii="Times New Roman" w:eastAsia="Times New Roman" w:hAnsi="Times New Roman"/>
          <w:i/>
          <w:iCs/>
          <w:color w:val="000000"/>
          <w:sz w:val="28"/>
          <w:szCs w:val="28"/>
          <w:lang w:eastAsia="uk-UA"/>
        </w:rPr>
        <w:t> із змінами, внесеними згідно із Законом </w:t>
      </w:r>
      <w:hyperlink r:id="rId308" w:tgtFrame="_blank" w:history="1">
        <w:r w:rsidRPr="00EA7D5E">
          <w:rPr>
            <w:rFonts w:ascii="Times New Roman" w:eastAsia="Times New Roman" w:hAnsi="Times New Roman"/>
            <w:i/>
            <w:iCs/>
            <w:color w:val="000099"/>
            <w:sz w:val="28"/>
            <w:szCs w:val="28"/>
            <w:u w:val="single"/>
            <w:lang w:eastAsia="uk-UA"/>
          </w:rPr>
          <w:t>№ 2229-VIII від 07.12.2017</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91" w:name="n368"/>
      <w:bookmarkEnd w:id="291"/>
      <w:r w:rsidRPr="00EA7D5E">
        <w:rPr>
          <w:rFonts w:ascii="Times New Roman" w:eastAsia="Times New Roman" w:hAnsi="Times New Roman"/>
          <w:color w:val="000000"/>
          <w:sz w:val="28"/>
          <w:szCs w:val="28"/>
          <w:lang w:eastAsia="uk-UA"/>
        </w:rPr>
        <w:lastRenderedPageBreak/>
        <w:t>У разі якщо у зв’язку із складними життєвими обставинами дитина тимчасово не проживає чи не може проживати із своїми батьками, іншими законними представниками, її утримання та виховання можуть здійснювати родичі, сім’я патронатного вихователя, центри соціально-психологічної реабілітації дітей, притулки для дітей служб у справах дітей, інші установи для дітей (незалежно від форми власності та підпорядкування), в яких створені належні умови для проживання, виховання, навчання та реабілітації дитини відповідно до її потреб.</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92" w:name="n369"/>
      <w:bookmarkEnd w:id="292"/>
      <w:r w:rsidRPr="00EA7D5E">
        <w:rPr>
          <w:rFonts w:ascii="Times New Roman" w:eastAsia="Times New Roman" w:hAnsi="Times New Roman"/>
          <w:color w:val="000000"/>
          <w:sz w:val="28"/>
          <w:szCs w:val="28"/>
          <w:lang w:eastAsia="uk-UA"/>
        </w:rPr>
        <w:t>Уповноважені органи, що здійснюють соціальну роботу з сім’ями, дітьми та молоддю, зобов’язані в максимально короткий термін запропонувати сім’ї дитини комплекс послуг, спрямованих на мінімізацію чи повне подолання складних життєвих обставин, та сприяти поверненню дитини до батьків, інших законних представників.</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93" w:name="n370"/>
      <w:bookmarkEnd w:id="293"/>
      <w:r w:rsidRPr="00EA7D5E">
        <w:rPr>
          <w:rFonts w:ascii="Times New Roman" w:eastAsia="Times New Roman" w:hAnsi="Times New Roman"/>
          <w:color w:val="000000"/>
          <w:sz w:val="28"/>
          <w:szCs w:val="28"/>
          <w:lang w:eastAsia="uk-UA"/>
        </w:rPr>
        <w:t>У разі якщо повернення дитини до батьків, інших законних представників є неможливим чи суперечить її інтересам, органи опіки та піклування здійснюють заходи щодо надання дитині статусу дитини-сироти чи дитини, позбавленої батьківського піклування, захисту її житлових та майнових прав, влаштування в одну із форм виховання, яка найбільше відповідає найкращим інтересам дитини.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94" w:name="n371"/>
      <w:bookmarkEnd w:id="294"/>
      <w:r w:rsidRPr="00EA7D5E">
        <w:rPr>
          <w:rFonts w:ascii="Times New Roman" w:eastAsia="Times New Roman" w:hAnsi="Times New Roman"/>
          <w:color w:val="000000"/>
          <w:sz w:val="28"/>
          <w:szCs w:val="28"/>
          <w:lang w:eastAsia="uk-UA"/>
        </w:rPr>
        <w:t>Порядок діяльності органів опіки та піклування з питань захисту прав дітей, які перебувають у складних життєвих обставинах, визначається Кабінетом Міністрів України.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95" w:name="n364"/>
      <w:bookmarkEnd w:id="295"/>
      <w:r w:rsidRPr="00EA7D5E">
        <w:rPr>
          <w:rFonts w:ascii="Times New Roman" w:eastAsia="Times New Roman" w:hAnsi="Times New Roman"/>
          <w:i/>
          <w:iCs/>
          <w:color w:val="000000"/>
          <w:sz w:val="28"/>
          <w:szCs w:val="28"/>
          <w:lang w:eastAsia="uk-UA"/>
        </w:rPr>
        <w:t>{Розділ V доповнено статтею 23</w:t>
      </w:r>
      <w:r w:rsidRPr="00EA7D5E">
        <w:rPr>
          <w:rFonts w:ascii="Times New Roman" w:eastAsia="Times New Roman" w:hAnsi="Times New Roman"/>
          <w:b/>
          <w:bCs/>
          <w:color w:val="000000"/>
          <w:sz w:val="28"/>
          <w:szCs w:val="28"/>
          <w:vertAlign w:val="superscript"/>
          <w:lang w:eastAsia="uk-UA"/>
        </w:rPr>
        <w:t>-1</w:t>
      </w:r>
      <w:r w:rsidRPr="00EA7D5E">
        <w:rPr>
          <w:rFonts w:ascii="Times New Roman" w:eastAsia="Times New Roman" w:hAnsi="Times New Roman"/>
          <w:i/>
          <w:iCs/>
          <w:color w:val="000000"/>
          <w:sz w:val="28"/>
          <w:szCs w:val="28"/>
          <w:lang w:eastAsia="uk-UA"/>
        </w:rPr>
        <w:t> згідно із Законом </w:t>
      </w:r>
      <w:hyperlink r:id="rId309" w:tgtFrame="_blank" w:history="1">
        <w:r w:rsidRPr="00EA7D5E">
          <w:rPr>
            <w:rFonts w:ascii="Times New Roman" w:eastAsia="Times New Roman" w:hAnsi="Times New Roman"/>
            <w:i/>
            <w:iCs/>
            <w:color w:val="000099"/>
            <w:sz w:val="28"/>
            <w:szCs w:val="28"/>
            <w:u w:val="single"/>
            <w:lang w:eastAsia="uk-UA"/>
          </w:rPr>
          <w:t>№ 936-VIII від 26.01.2016</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b/>
          <w:bCs/>
          <w:color w:val="000000"/>
          <w:sz w:val="28"/>
          <w:szCs w:val="28"/>
          <w:lang w:eastAsia="uk-UA"/>
        </w:rPr>
        <w:t>Стаття 24.</w:t>
      </w:r>
      <w:r w:rsidRPr="00EA7D5E">
        <w:rPr>
          <w:rFonts w:ascii="Times New Roman" w:eastAsia="Times New Roman" w:hAnsi="Times New Roman"/>
          <w:color w:val="000000"/>
          <w:sz w:val="28"/>
          <w:szCs w:val="28"/>
          <w:lang w:eastAsia="uk-UA"/>
        </w:rPr>
        <w:t> Утримання і виховання дітей-сиріт та дітей, позбавлених батьківського піклування, та безпритульних дітей</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Утримання і виховання дітей-сиріт та дітей, позбавлених батьківського піклування, забезпечує держава.</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Безпритульні діти в порядку, встановленому законом, тимчасово розміщуються в притулках для дітей служб у справах дітей, центрах соціально-психологічної реабілітації дітей, сім’ях патронатних вихователів, у яких створюються належні житлово-побутові умови та умови, спрямовані на забезпечення їх соціальної адаптації та підготовку до повернення у рідні сім’ї або влаштування в сімейні форми виховання, надається правова, психологічна, медична та інша допомога таким дітям.</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i/>
          <w:iCs/>
          <w:color w:val="000000"/>
          <w:sz w:val="28"/>
          <w:szCs w:val="28"/>
          <w:lang w:eastAsia="uk-UA"/>
        </w:rPr>
        <w:t>{Частина друга статті 24 із змінами, внесеними згідно із Законом </w:t>
      </w:r>
      <w:hyperlink r:id="rId310" w:tgtFrame="_blank" w:history="1">
        <w:r w:rsidRPr="00EA7D5E">
          <w:rPr>
            <w:rFonts w:ascii="Times New Roman" w:eastAsia="Times New Roman" w:hAnsi="Times New Roman"/>
            <w:i/>
            <w:iCs/>
            <w:color w:val="000099"/>
            <w:sz w:val="28"/>
            <w:szCs w:val="28"/>
            <w:u w:val="single"/>
            <w:lang w:eastAsia="uk-UA"/>
          </w:rPr>
          <w:t>№ 5462-VI від 16.10.2012</w:t>
        </w:r>
      </w:hyperlink>
      <w:r w:rsidRPr="00EA7D5E">
        <w:rPr>
          <w:rFonts w:ascii="Times New Roman" w:eastAsia="Times New Roman" w:hAnsi="Times New Roman"/>
          <w:i/>
          <w:iCs/>
          <w:color w:val="000000"/>
          <w:sz w:val="28"/>
          <w:szCs w:val="28"/>
          <w:lang w:eastAsia="uk-UA"/>
        </w:rPr>
        <w:t>; в редакції Закону </w:t>
      </w:r>
      <w:hyperlink r:id="rId311" w:tgtFrame="_blank" w:history="1">
        <w:r w:rsidRPr="00EA7D5E">
          <w:rPr>
            <w:rFonts w:ascii="Times New Roman" w:eastAsia="Times New Roman" w:hAnsi="Times New Roman"/>
            <w:i/>
            <w:iCs/>
            <w:color w:val="000099"/>
            <w:sz w:val="28"/>
            <w:szCs w:val="28"/>
            <w:u w:val="single"/>
            <w:lang w:eastAsia="uk-UA"/>
          </w:rPr>
          <w:t>№ 936-VIII від 26.01.2016</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Діти-сироти та діти, позбавлені батьківського піклування, повинні бути передані на усиновлення або влаштовані на виховання в сім’ї громадян (під опіку чи піклування, в прийомні сім’ї, дитячі будинки сімейного типу), у будинки дитини, дитячі будинки, школи-інтернати, дитячі будинки-інтернати на повне державне утримання. Таким дітям створюються необхідні умови для всебічного і гармонійного розвитку, підготовки до самостійного життя та праці.</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96" w:name="n372"/>
      <w:bookmarkEnd w:id="296"/>
      <w:r w:rsidRPr="00EA7D5E">
        <w:rPr>
          <w:rFonts w:ascii="Times New Roman" w:eastAsia="Times New Roman" w:hAnsi="Times New Roman"/>
          <w:i/>
          <w:iCs/>
          <w:color w:val="000000"/>
          <w:sz w:val="28"/>
          <w:szCs w:val="28"/>
          <w:lang w:eastAsia="uk-UA"/>
        </w:rPr>
        <w:lastRenderedPageBreak/>
        <w:t>{Частина третя статті 24 в редакції Закону </w:t>
      </w:r>
      <w:hyperlink r:id="rId312" w:tgtFrame="_blank" w:history="1">
        <w:r w:rsidRPr="00EA7D5E">
          <w:rPr>
            <w:rFonts w:ascii="Times New Roman" w:eastAsia="Times New Roman" w:hAnsi="Times New Roman"/>
            <w:i/>
            <w:iCs/>
            <w:color w:val="000099"/>
            <w:sz w:val="28"/>
            <w:szCs w:val="28"/>
            <w:u w:val="single"/>
            <w:lang w:eastAsia="uk-UA"/>
          </w:rPr>
          <w:t>№ 936-VIII від 26.01.2016</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Посадові особи органів державної влади та органів місцевого самоврядування, поліцейські, працівники відповідних структурних підрозділів місцевих державних адміністрацій, житлово-експлуатаційних організацій, навчальних закладів, громадяни та інші особи, яким стало відомо про факт залишення дитини без опіки (піклування) батьків, зобов’язані негайно повідомити про це органи опіки та піклування за місцем знаходження дитини.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i/>
          <w:iCs/>
          <w:color w:val="000000"/>
          <w:sz w:val="28"/>
          <w:szCs w:val="28"/>
          <w:lang w:eastAsia="uk-UA"/>
        </w:rPr>
        <w:t>{Частина четверта статті 24 із змінами, внесеними згідно із Законами </w:t>
      </w:r>
      <w:hyperlink r:id="rId313" w:tgtFrame="_blank" w:history="1">
        <w:r w:rsidRPr="00EA7D5E">
          <w:rPr>
            <w:rFonts w:ascii="Times New Roman" w:eastAsia="Times New Roman" w:hAnsi="Times New Roman"/>
            <w:i/>
            <w:iCs/>
            <w:color w:val="000099"/>
            <w:sz w:val="28"/>
            <w:szCs w:val="28"/>
            <w:u w:val="single"/>
            <w:lang w:eastAsia="uk-UA"/>
          </w:rPr>
          <w:t>№ 5462-VI від 16.10.2012</w:t>
        </w:r>
      </w:hyperlink>
      <w:r w:rsidRPr="00EA7D5E">
        <w:rPr>
          <w:rFonts w:ascii="Times New Roman" w:eastAsia="Times New Roman" w:hAnsi="Times New Roman"/>
          <w:i/>
          <w:iCs/>
          <w:color w:val="000000"/>
          <w:sz w:val="28"/>
          <w:szCs w:val="28"/>
          <w:lang w:eastAsia="uk-UA"/>
        </w:rPr>
        <w:t>, </w:t>
      </w:r>
      <w:hyperlink r:id="rId314" w:tgtFrame="_blank" w:history="1">
        <w:r w:rsidRPr="00EA7D5E">
          <w:rPr>
            <w:rFonts w:ascii="Times New Roman" w:eastAsia="Times New Roman" w:hAnsi="Times New Roman"/>
            <w:i/>
            <w:iCs/>
            <w:color w:val="000099"/>
            <w:sz w:val="28"/>
            <w:szCs w:val="28"/>
            <w:u w:val="single"/>
            <w:lang w:eastAsia="uk-UA"/>
          </w:rPr>
          <w:t>№ 901-VIII від 23.12.2015</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Усиновлення допускається виключно в інтересах дитини України відповідно до закону.</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t>Усиновлення (удочеріння) є оформлена спеціальним юридичним актом (рішенням суду) передача на виховання в сім’ю неповнолітньої дитини на правах сина чи дочки.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97" w:name="n259"/>
      <w:bookmarkEnd w:id="297"/>
      <w:r w:rsidRPr="00EA7D5E">
        <w:rPr>
          <w:rFonts w:ascii="Times New Roman" w:eastAsia="Times New Roman" w:hAnsi="Times New Roman"/>
          <w:color w:val="000000"/>
          <w:sz w:val="28"/>
          <w:szCs w:val="28"/>
          <w:lang w:eastAsia="uk-UA"/>
        </w:rPr>
        <w:t>Усиновлення дитини, яка є громадянином України, іноземцями провадиться, якщо були вичерпані всі можливості щодо передачі під опіку, піклування, на усиновлення чи виховання в сім’ї громадян України.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98" w:name="n260"/>
      <w:bookmarkEnd w:id="298"/>
      <w:r w:rsidRPr="00EA7D5E">
        <w:rPr>
          <w:rFonts w:ascii="Times New Roman" w:eastAsia="Times New Roman" w:hAnsi="Times New Roman"/>
          <w:i/>
          <w:iCs/>
          <w:color w:val="000000"/>
          <w:sz w:val="28"/>
          <w:szCs w:val="28"/>
          <w:lang w:eastAsia="uk-UA"/>
        </w:rPr>
        <w:t>{Частина сьома статті 24 із змінами, внесеними згідно із Законом </w:t>
      </w:r>
      <w:hyperlink r:id="rId315" w:tgtFrame="_blank" w:history="1">
        <w:r w:rsidRPr="00EA7D5E">
          <w:rPr>
            <w:rFonts w:ascii="Times New Roman" w:eastAsia="Times New Roman" w:hAnsi="Times New Roman"/>
            <w:i/>
            <w:iCs/>
            <w:color w:val="000099"/>
            <w:sz w:val="28"/>
            <w:szCs w:val="28"/>
            <w:u w:val="single"/>
            <w:lang w:eastAsia="uk-UA"/>
          </w:rPr>
          <w:t>№ 5462-VI від 16.10.2012</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299" w:name="n261"/>
      <w:bookmarkEnd w:id="299"/>
      <w:r w:rsidRPr="00EA7D5E">
        <w:rPr>
          <w:rFonts w:ascii="Times New Roman" w:eastAsia="Times New Roman" w:hAnsi="Times New Roman"/>
          <w:color w:val="000000"/>
          <w:sz w:val="28"/>
          <w:szCs w:val="28"/>
          <w:lang w:eastAsia="uk-UA"/>
        </w:rPr>
        <w:t>Усиновлення дитини, яка є громадянином України, не може здійснюватися іноземцем, який не перебуває в шлюбі, за винятком, коли іноземець є родичем дитини.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00" w:name="n262"/>
      <w:bookmarkEnd w:id="300"/>
      <w:r w:rsidRPr="00EA7D5E">
        <w:rPr>
          <w:rFonts w:ascii="Times New Roman" w:eastAsia="Times New Roman" w:hAnsi="Times New Roman"/>
          <w:i/>
          <w:iCs/>
          <w:color w:val="000000"/>
          <w:sz w:val="28"/>
          <w:szCs w:val="28"/>
          <w:lang w:eastAsia="uk-UA"/>
        </w:rPr>
        <w:t>{Статтю 24 доповнено частиною згідно із Законом </w:t>
      </w:r>
      <w:hyperlink r:id="rId316" w:tgtFrame="_blank" w:history="1">
        <w:r w:rsidRPr="00EA7D5E">
          <w:rPr>
            <w:rFonts w:ascii="Times New Roman" w:eastAsia="Times New Roman" w:hAnsi="Times New Roman"/>
            <w:i/>
            <w:iCs/>
            <w:color w:val="000099"/>
            <w:sz w:val="28"/>
            <w:szCs w:val="28"/>
            <w:u w:val="single"/>
            <w:lang w:eastAsia="uk-UA"/>
          </w:rPr>
          <w:t>№ 257-VI від 10.04.2008</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01" w:name="n263"/>
      <w:bookmarkEnd w:id="301"/>
      <w:r w:rsidRPr="00EA7D5E">
        <w:rPr>
          <w:rFonts w:ascii="Times New Roman" w:eastAsia="Times New Roman" w:hAnsi="Times New Roman"/>
          <w:color w:val="000000"/>
          <w:sz w:val="28"/>
          <w:szCs w:val="28"/>
          <w:lang w:eastAsia="uk-UA"/>
        </w:rPr>
        <w:t>Переважне право серед інших іноземців на усиновлення дитини, яка є громадянином України, мають громадяни держав, які уклали міжнародні договори з Україною про усиновлення дітей-сиріт та дітей, позбавлених батьківського піклування.</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02" w:name="n264"/>
      <w:bookmarkEnd w:id="302"/>
      <w:r w:rsidRPr="00EA7D5E">
        <w:rPr>
          <w:rFonts w:ascii="Times New Roman" w:eastAsia="Times New Roman" w:hAnsi="Times New Roman"/>
          <w:i/>
          <w:iCs/>
          <w:color w:val="000000"/>
          <w:sz w:val="28"/>
          <w:szCs w:val="28"/>
          <w:lang w:eastAsia="uk-UA"/>
        </w:rPr>
        <w:t>{Частина дев’ята статті 24 в редакції Закону </w:t>
      </w:r>
      <w:hyperlink r:id="rId317" w:tgtFrame="_blank" w:history="1">
        <w:r w:rsidRPr="00EA7D5E">
          <w:rPr>
            <w:rFonts w:ascii="Times New Roman" w:eastAsia="Times New Roman" w:hAnsi="Times New Roman"/>
            <w:i/>
            <w:iCs/>
            <w:color w:val="000099"/>
            <w:sz w:val="28"/>
            <w:szCs w:val="28"/>
            <w:u w:val="single"/>
            <w:lang w:eastAsia="uk-UA"/>
          </w:rPr>
          <w:t>№ 5462-VI від 16.10.2012</w:t>
        </w:r>
      </w:hyperlink>
      <w:r w:rsidRPr="00EA7D5E">
        <w:rPr>
          <w:rFonts w:ascii="Times New Roman" w:eastAsia="Times New Roman" w:hAnsi="Times New Roman"/>
          <w:i/>
          <w:iCs/>
          <w:color w:val="000000"/>
          <w:sz w:val="28"/>
          <w:szCs w:val="28"/>
          <w:lang w:eastAsia="uk-UA"/>
        </w:rPr>
        <w:t>}</w:t>
      </w:r>
    </w:p>
    <w:bookmarkStart w:id="303" w:name="n265"/>
    <w:bookmarkEnd w:id="303"/>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fldChar w:fldCharType="begin"/>
      </w:r>
      <w:r w:rsidRPr="00EA7D5E">
        <w:rPr>
          <w:rFonts w:ascii="Times New Roman" w:eastAsia="Times New Roman" w:hAnsi="Times New Roman"/>
          <w:color w:val="000000"/>
          <w:sz w:val="28"/>
          <w:szCs w:val="28"/>
          <w:lang w:eastAsia="uk-UA"/>
        </w:rPr>
        <w:instrText xml:space="preserve"> HYPERLINK "https://zakon.help/laws/show/905-2008-%D0%BF/law_a_name=n16" \t "_blank" </w:instrText>
      </w:r>
      <w:r w:rsidRPr="00EA7D5E">
        <w:rPr>
          <w:rFonts w:ascii="Times New Roman" w:eastAsia="Times New Roman" w:hAnsi="Times New Roman"/>
          <w:color w:val="000000"/>
          <w:sz w:val="28"/>
          <w:szCs w:val="28"/>
          <w:lang w:eastAsia="uk-UA"/>
        </w:rPr>
        <w:fldChar w:fldCharType="separate"/>
      </w:r>
      <w:r w:rsidRPr="00EA7D5E">
        <w:rPr>
          <w:rFonts w:ascii="Times New Roman" w:eastAsia="Times New Roman" w:hAnsi="Times New Roman"/>
          <w:color w:val="000099"/>
          <w:sz w:val="28"/>
          <w:szCs w:val="28"/>
          <w:u w:val="single"/>
          <w:lang w:eastAsia="uk-UA"/>
        </w:rPr>
        <w:t>Порядок передачі дітей на усиновлення, а також здійснення контролю за умовами їх проживання і виховання в сім’ях усиновителів</w:t>
      </w:r>
      <w:r w:rsidRPr="00EA7D5E">
        <w:rPr>
          <w:rFonts w:ascii="Times New Roman" w:eastAsia="Times New Roman" w:hAnsi="Times New Roman"/>
          <w:color w:val="000000"/>
          <w:sz w:val="28"/>
          <w:szCs w:val="28"/>
          <w:lang w:eastAsia="uk-UA"/>
        </w:rPr>
        <w:fldChar w:fldCharType="end"/>
      </w:r>
      <w:r w:rsidRPr="00EA7D5E">
        <w:rPr>
          <w:rFonts w:ascii="Times New Roman" w:eastAsia="Times New Roman" w:hAnsi="Times New Roman"/>
          <w:color w:val="000000"/>
          <w:sz w:val="28"/>
          <w:szCs w:val="28"/>
          <w:lang w:eastAsia="uk-UA"/>
        </w:rPr>
        <w:t> встановлюється Кабінетом Міністрів України.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04" w:name="n266"/>
      <w:bookmarkEnd w:id="304"/>
      <w:r w:rsidRPr="00EA7D5E">
        <w:rPr>
          <w:rFonts w:ascii="Times New Roman" w:eastAsia="Times New Roman" w:hAnsi="Times New Roman"/>
          <w:color w:val="000000"/>
          <w:sz w:val="28"/>
          <w:szCs w:val="28"/>
          <w:lang w:eastAsia="uk-UA"/>
        </w:rPr>
        <w:t>Посередницька, комерційна діяльність щодо усиновлення дітей, передання їх під опіку, піклування чи на виховання в сім’ї громадян України, іноземців або осіб без громадянства забороняється.</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05" w:name="n267"/>
      <w:bookmarkEnd w:id="305"/>
      <w:r w:rsidRPr="00EA7D5E">
        <w:rPr>
          <w:rFonts w:ascii="Times New Roman" w:eastAsia="Times New Roman" w:hAnsi="Times New Roman"/>
          <w:i/>
          <w:iCs/>
          <w:color w:val="000000"/>
          <w:sz w:val="28"/>
          <w:szCs w:val="28"/>
          <w:lang w:eastAsia="uk-UA"/>
        </w:rPr>
        <w:t>{Частина статті 24 в редакції Закону </w:t>
      </w:r>
      <w:hyperlink r:id="rId318" w:tgtFrame="_blank" w:history="1">
        <w:r w:rsidRPr="00EA7D5E">
          <w:rPr>
            <w:rFonts w:ascii="Times New Roman" w:eastAsia="Times New Roman" w:hAnsi="Times New Roman"/>
            <w:i/>
            <w:iCs/>
            <w:color w:val="000099"/>
            <w:sz w:val="28"/>
            <w:szCs w:val="28"/>
            <w:u w:val="single"/>
            <w:lang w:eastAsia="uk-UA"/>
          </w:rPr>
          <w:t>№ 2414-IV від 03.02.2005</w:t>
        </w:r>
      </w:hyperlink>
      <w:r w:rsidRPr="00EA7D5E">
        <w:rPr>
          <w:rFonts w:ascii="Times New Roman" w:eastAsia="Times New Roman" w:hAnsi="Times New Roman"/>
          <w:i/>
          <w:iCs/>
          <w:color w:val="000000"/>
          <w:sz w:val="28"/>
          <w:szCs w:val="28"/>
          <w:lang w:eastAsia="uk-UA"/>
        </w:rPr>
        <w:t>}</w:t>
      </w:r>
    </w:p>
    <w:bookmarkStart w:id="306" w:name="n268"/>
    <w:bookmarkEnd w:id="306"/>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r w:rsidRPr="00EA7D5E">
        <w:rPr>
          <w:rFonts w:ascii="Times New Roman" w:eastAsia="Times New Roman" w:hAnsi="Times New Roman"/>
          <w:color w:val="000000"/>
          <w:sz w:val="28"/>
          <w:szCs w:val="28"/>
          <w:lang w:eastAsia="uk-UA"/>
        </w:rPr>
        <w:fldChar w:fldCharType="begin"/>
      </w:r>
      <w:r w:rsidRPr="00EA7D5E">
        <w:rPr>
          <w:rFonts w:ascii="Times New Roman" w:eastAsia="Times New Roman" w:hAnsi="Times New Roman"/>
          <w:color w:val="000000"/>
          <w:sz w:val="28"/>
          <w:szCs w:val="28"/>
          <w:lang w:eastAsia="uk-UA"/>
        </w:rPr>
        <w:instrText xml:space="preserve"> HYPERLINK "https://zakon.help/laws/show/565-2002-%D0%BF" \t "_blank" </w:instrText>
      </w:r>
      <w:r w:rsidRPr="00EA7D5E">
        <w:rPr>
          <w:rFonts w:ascii="Times New Roman" w:eastAsia="Times New Roman" w:hAnsi="Times New Roman"/>
          <w:color w:val="000000"/>
          <w:sz w:val="28"/>
          <w:szCs w:val="28"/>
          <w:lang w:eastAsia="uk-UA"/>
        </w:rPr>
        <w:fldChar w:fldCharType="separate"/>
      </w:r>
      <w:r w:rsidRPr="00EA7D5E">
        <w:rPr>
          <w:rFonts w:ascii="Times New Roman" w:eastAsia="Times New Roman" w:hAnsi="Times New Roman"/>
          <w:color w:val="000099"/>
          <w:sz w:val="28"/>
          <w:szCs w:val="28"/>
          <w:u w:val="single"/>
          <w:lang w:eastAsia="uk-UA"/>
        </w:rPr>
        <w:t>Порядок створення, реорганізації та ліквідації навчально-виховних закладів для дітей-сиріт та дітей, позбавлених батьківського піклування, передачі дітей на виховання та спільне проживання в прийомні сім’ї</w:t>
      </w:r>
      <w:r w:rsidRPr="00EA7D5E">
        <w:rPr>
          <w:rFonts w:ascii="Times New Roman" w:eastAsia="Times New Roman" w:hAnsi="Times New Roman"/>
          <w:color w:val="000000"/>
          <w:sz w:val="28"/>
          <w:szCs w:val="28"/>
          <w:lang w:eastAsia="uk-UA"/>
        </w:rPr>
        <w:fldChar w:fldCharType="end"/>
      </w:r>
      <w:r w:rsidRPr="00EA7D5E">
        <w:rPr>
          <w:rFonts w:ascii="Times New Roman" w:eastAsia="Times New Roman" w:hAnsi="Times New Roman"/>
          <w:color w:val="000000"/>
          <w:sz w:val="28"/>
          <w:szCs w:val="28"/>
          <w:lang w:eastAsia="uk-UA"/>
        </w:rPr>
        <w:t> або </w:t>
      </w:r>
      <w:hyperlink r:id="rId319" w:tgtFrame="_blank" w:history="1">
        <w:r w:rsidRPr="00EA7D5E">
          <w:rPr>
            <w:rFonts w:ascii="Times New Roman" w:eastAsia="Times New Roman" w:hAnsi="Times New Roman"/>
            <w:color w:val="000099"/>
            <w:sz w:val="28"/>
            <w:szCs w:val="28"/>
            <w:u w:val="single"/>
            <w:lang w:eastAsia="uk-UA"/>
          </w:rPr>
          <w:t>дитячі будинки сімейного типу</w:t>
        </w:r>
      </w:hyperlink>
      <w:r w:rsidRPr="00EA7D5E">
        <w:rPr>
          <w:rFonts w:ascii="Times New Roman" w:eastAsia="Times New Roman" w:hAnsi="Times New Roman"/>
          <w:color w:val="000000"/>
          <w:sz w:val="28"/>
          <w:szCs w:val="28"/>
          <w:lang w:eastAsia="uk-UA"/>
        </w:rPr>
        <w:t>, а також положення про них затверджуються Кабінетом Міністрів України.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07" w:name="n269"/>
      <w:bookmarkEnd w:id="307"/>
      <w:r w:rsidRPr="00EA7D5E">
        <w:rPr>
          <w:rFonts w:ascii="Times New Roman" w:eastAsia="Times New Roman" w:hAnsi="Times New Roman"/>
          <w:color w:val="000000"/>
          <w:sz w:val="28"/>
          <w:szCs w:val="28"/>
          <w:lang w:eastAsia="uk-UA"/>
        </w:rPr>
        <w:lastRenderedPageBreak/>
        <w:t>Працівники закладів для дітей-сиріт та дітей, позбавлених батьківського піклування, які здійснюють виховні функції, в разі вчинення аморального проступку, не сумісного з продовженням зазначеної роботи, притягаються до дисциплінарної відповідальності у порядку, встановленому законом.</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08" w:name="n270"/>
      <w:bookmarkEnd w:id="308"/>
      <w:r w:rsidRPr="00EA7D5E">
        <w:rPr>
          <w:rFonts w:ascii="Times New Roman" w:eastAsia="Times New Roman" w:hAnsi="Times New Roman"/>
          <w:color w:val="000000"/>
          <w:sz w:val="28"/>
          <w:szCs w:val="28"/>
          <w:lang w:eastAsia="uk-UA"/>
        </w:rPr>
        <w:t>Контроль за умовами виховання і проживання дітей-сиріт та дітей, позбавлених батьківського піклування, в сім’ях опікунів (піклувальників), усиновителів, у дитячих будинках сімейного типу, в прийомних сім’ях покладається на органи опіки і піклування, центри соціальних служб для сім’ї, дітей та молоді або інші уповноважені органи.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09" w:name="n271"/>
      <w:bookmarkEnd w:id="309"/>
      <w:r w:rsidRPr="00EA7D5E">
        <w:rPr>
          <w:rFonts w:ascii="Times New Roman" w:eastAsia="Times New Roman" w:hAnsi="Times New Roman"/>
          <w:i/>
          <w:iCs/>
          <w:color w:val="000000"/>
          <w:sz w:val="28"/>
          <w:szCs w:val="28"/>
          <w:lang w:eastAsia="uk-UA"/>
        </w:rPr>
        <w:t>{Частина статті 24 із змінами, внесеними згідно із Законами </w:t>
      </w:r>
      <w:hyperlink r:id="rId320" w:tgtFrame="_blank" w:history="1">
        <w:r w:rsidRPr="00EA7D5E">
          <w:rPr>
            <w:rFonts w:ascii="Times New Roman" w:eastAsia="Times New Roman" w:hAnsi="Times New Roman"/>
            <w:i/>
            <w:iCs/>
            <w:color w:val="000099"/>
            <w:sz w:val="28"/>
            <w:szCs w:val="28"/>
            <w:u w:val="single"/>
            <w:lang w:eastAsia="uk-UA"/>
          </w:rPr>
          <w:t>№ 3109-III від 07.03.2002</w:t>
        </w:r>
      </w:hyperlink>
      <w:r w:rsidRPr="00EA7D5E">
        <w:rPr>
          <w:rFonts w:ascii="Times New Roman" w:eastAsia="Times New Roman" w:hAnsi="Times New Roman"/>
          <w:i/>
          <w:iCs/>
          <w:color w:val="000000"/>
          <w:sz w:val="28"/>
          <w:szCs w:val="28"/>
          <w:lang w:eastAsia="uk-UA"/>
        </w:rPr>
        <w:t>, </w:t>
      </w:r>
      <w:hyperlink r:id="rId321" w:tgtFrame="_blank" w:history="1">
        <w:r w:rsidRPr="00EA7D5E">
          <w:rPr>
            <w:rFonts w:ascii="Times New Roman" w:eastAsia="Times New Roman" w:hAnsi="Times New Roman"/>
            <w:i/>
            <w:iCs/>
            <w:color w:val="000099"/>
            <w:sz w:val="28"/>
            <w:szCs w:val="28"/>
            <w:u w:val="single"/>
            <w:lang w:eastAsia="uk-UA"/>
          </w:rPr>
          <w:t>№ 2353-IV від 18.01.2005</w:t>
        </w:r>
      </w:hyperlink>
      <w:r w:rsidRPr="00EA7D5E">
        <w:rPr>
          <w:rFonts w:ascii="Times New Roman" w:eastAsia="Times New Roman" w:hAnsi="Times New Roman"/>
          <w:i/>
          <w:iCs/>
          <w:color w:val="000000"/>
          <w:sz w:val="28"/>
          <w:szCs w:val="28"/>
          <w:lang w:eastAsia="uk-UA"/>
        </w:rPr>
        <w:t>, </w:t>
      </w:r>
      <w:hyperlink r:id="rId322" w:tgtFrame="_blank" w:history="1">
        <w:r w:rsidRPr="00EA7D5E">
          <w:rPr>
            <w:rFonts w:ascii="Times New Roman" w:eastAsia="Times New Roman" w:hAnsi="Times New Roman"/>
            <w:i/>
            <w:iCs/>
            <w:color w:val="000099"/>
            <w:sz w:val="28"/>
            <w:szCs w:val="28"/>
            <w:u w:val="single"/>
            <w:lang w:eastAsia="uk-UA"/>
          </w:rPr>
          <w:t>№ 5462-VI від 16.10.2012</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10" w:name="n272"/>
      <w:bookmarkEnd w:id="310"/>
      <w:r w:rsidRPr="00EA7D5E">
        <w:rPr>
          <w:rFonts w:ascii="Times New Roman" w:eastAsia="Times New Roman" w:hAnsi="Times New Roman"/>
          <w:b/>
          <w:bCs/>
          <w:color w:val="000000"/>
          <w:sz w:val="28"/>
          <w:szCs w:val="28"/>
          <w:lang w:eastAsia="uk-UA"/>
        </w:rPr>
        <w:t>Стаття 25.</w:t>
      </w:r>
      <w:r w:rsidRPr="00EA7D5E">
        <w:rPr>
          <w:rFonts w:ascii="Times New Roman" w:eastAsia="Times New Roman" w:hAnsi="Times New Roman"/>
          <w:color w:val="000000"/>
          <w:sz w:val="28"/>
          <w:szCs w:val="28"/>
          <w:lang w:eastAsia="uk-UA"/>
        </w:rPr>
        <w:t> Соціальний захист дітей-сиріт та дітей, позбавлених батьківського піклування</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11" w:name="n273"/>
      <w:bookmarkEnd w:id="311"/>
      <w:r w:rsidRPr="00EA7D5E">
        <w:rPr>
          <w:rFonts w:ascii="Times New Roman" w:eastAsia="Times New Roman" w:hAnsi="Times New Roman"/>
          <w:color w:val="000000"/>
          <w:sz w:val="28"/>
          <w:szCs w:val="28"/>
          <w:lang w:eastAsia="uk-UA"/>
        </w:rPr>
        <w:t>Діти, які внаслідок смерті батьків, позбавлення батьків батьківських прав, хвороби батьків чи з інших причин залишилися без батьківського піклування, мають право на особливий захист і допомогу з боку держави.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12" w:name="n274"/>
      <w:bookmarkEnd w:id="312"/>
      <w:r w:rsidRPr="00EA7D5E">
        <w:rPr>
          <w:rFonts w:ascii="Times New Roman" w:eastAsia="Times New Roman" w:hAnsi="Times New Roman"/>
          <w:color w:val="000000"/>
          <w:sz w:val="28"/>
          <w:szCs w:val="28"/>
          <w:lang w:eastAsia="uk-UA"/>
        </w:rPr>
        <w:t>Відсутність одного або обох з батьків та батьківського піклування підтверджується відповідними документами, які є підставою для надання цим дітям матеріального забезпечення і пільг, передбачених законодавством України.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13" w:name="n275"/>
      <w:bookmarkEnd w:id="313"/>
      <w:r w:rsidRPr="00EA7D5E">
        <w:rPr>
          <w:rFonts w:ascii="Times New Roman" w:eastAsia="Times New Roman" w:hAnsi="Times New Roman"/>
          <w:color w:val="000000"/>
          <w:sz w:val="28"/>
          <w:szCs w:val="28"/>
          <w:lang w:eastAsia="uk-UA"/>
        </w:rPr>
        <w:t>У разі передачі дітей-сиріт та дітей, позбавлених батьківського піклування, під опіку чи піклування, влаштування в будинки дитини, дитячі будинки, школи-інтернати, дитячі будинки сімейного типу та прийомні сім’ї жиле приміщення, в якому вони проживали, зберігається за дітьми протягом усього часу перебування їх в цих закладах, у опікунів чи піклувальників, дитячому будинку сімейного типу, прийомній сім’ї незалежно від того, чи проживають у жилому приміщенні, з якого вибули діти, інші члени сім’ї. Жиле приміщення, яке зберігається за дітьми, може бути передано в оренду іншим громадянам на строк до повернення дітей із зазначених закладів, від опікунів чи піклувальників, з прийомної сім’ї чи дитячого будинку сімейного типу. Порядок збереження і передачі в оренду жилого приміщення та іншого майна дитини затверджується Кабінетом Міністрів України.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14" w:name="n276"/>
      <w:bookmarkEnd w:id="314"/>
      <w:r w:rsidRPr="00EA7D5E">
        <w:rPr>
          <w:rFonts w:ascii="Times New Roman" w:eastAsia="Times New Roman" w:hAnsi="Times New Roman"/>
          <w:i/>
          <w:iCs/>
          <w:color w:val="000000"/>
          <w:sz w:val="28"/>
          <w:szCs w:val="28"/>
          <w:lang w:eastAsia="uk-UA"/>
        </w:rPr>
        <w:t>{Частина третя статті 25 із змінами, внесеними згідно із Законом </w:t>
      </w:r>
      <w:hyperlink r:id="rId323" w:tgtFrame="_blank" w:history="1">
        <w:r w:rsidRPr="00EA7D5E">
          <w:rPr>
            <w:rFonts w:ascii="Times New Roman" w:eastAsia="Times New Roman" w:hAnsi="Times New Roman"/>
            <w:i/>
            <w:iCs/>
            <w:color w:val="000099"/>
            <w:sz w:val="28"/>
            <w:szCs w:val="28"/>
            <w:u w:val="single"/>
            <w:lang w:eastAsia="uk-UA"/>
          </w:rPr>
          <w:t>№ 2394-VI від 01.07.2010</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15" w:name="n277"/>
      <w:bookmarkEnd w:id="315"/>
      <w:r w:rsidRPr="00EA7D5E">
        <w:rPr>
          <w:rFonts w:ascii="Times New Roman" w:eastAsia="Times New Roman" w:hAnsi="Times New Roman"/>
          <w:color w:val="000000"/>
          <w:sz w:val="28"/>
          <w:szCs w:val="28"/>
          <w:lang w:eastAsia="uk-UA"/>
        </w:rPr>
        <w:t>Держава забезпечує дітям-сиротам та дітям, позбавленим батьківського піклування, а також особам з їх числа, які до передачі під опіку чи піклування, влаштування в дитячі будинки сімейного типу, прийомні сім’ї, заклади для дітей-сиріт та дітей, позбавлених батьківського піклування, мали впорядковане житло, що зберігалося за ними, вселення їх у ці приміщення і повернення їм майна, що знаходилося в цих приміщеннях на день передачі дітей під опіку чи піклування, влаштування в дитячі будинки сімейного типу, прийомні сім’ї, заклади для дітей-сиріт та дітей, позбавлених батьківського піклування.</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16" w:name="n278"/>
      <w:bookmarkEnd w:id="316"/>
      <w:r w:rsidRPr="00EA7D5E">
        <w:rPr>
          <w:rFonts w:ascii="Times New Roman" w:eastAsia="Times New Roman" w:hAnsi="Times New Roman"/>
          <w:i/>
          <w:iCs/>
          <w:color w:val="000000"/>
          <w:sz w:val="28"/>
          <w:szCs w:val="28"/>
          <w:lang w:eastAsia="uk-UA"/>
        </w:rPr>
        <w:lastRenderedPageBreak/>
        <w:t>{Частина четверта статті 25 в редакції Закону </w:t>
      </w:r>
      <w:hyperlink r:id="rId324" w:tgtFrame="_blank" w:history="1">
        <w:r w:rsidRPr="00EA7D5E">
          <w:rPr>
            <w:rFonts w:ascii="Times New Roman" w:eastAsia="Times New Roman" w:hAnsi="Times New Roman"/>
            <w:i/>
            <w:iCs/>
            <w:color w:val="000099"/>
            <w:sz w:val="28"/>
            <w:szCs w:val="28"/>
            <w:u w:val="single"/>
            <w:lang w:eastAsia="uk-UA"/>
          </w:rPr>
          <w:t>№ 2394-VI від 01.07.2010</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17" w:name="n279"/>
      <w:bookmarkEnd w:id="317"/>
      <w:r w:rsidRPr="00EA7D5E">
        <w:rPr>
          <w:rFonts w:ascii="Times New Roman" w:eastAsia="Times New Roman" w:hAnsi="Times New Roman"/>
          <w:color w:val="000000"/>
          <w:sz w:val="28"/>
          <w:szCs w:val="28"/>
          <w:lang w:eastAsia="uk-UA"/>
        </w:rPr>
        <w:t>Діти-сироти та діти, позбавлені батьківського піклування, які до передачі під опіку чи піклування, влаштування в дитячі будинки сімейного типу, прийомні сім’ї, заклади для дітей-сиріт та дітей, позбавлених батьківського піклування, не мали впорядкованого житла або вселення яких у приміщення, що зберігалося за ними, неможливе внаслідок його знищення чи пошкодження або з інших поважних причин, що унеможливлюють проживання там цих дітей, забезпечуються позачергово впорядкованим житлом за місцем їх походження або проживання до влаштування в сім’ї громадян, відповідні заклади або за місцем обліку внутрішньо переміщених осіб, якщо вони зареєстровані як внутрішньо переміщені особи, в порядку, встановленому Кабінетом Міністрів України.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18" w:name="n280"/>
      <w:bookmarkEnd w:id="318"/>
      <w:r w:rsidRPr="00EA7D5E">
        <w:rPr>
          <w:rFonts w:ascii="Times New Roman" w:eastAsia="Times New Roman" w:hAnsi="Times New Roman"/>
          <w:i/>
          <w:iCs/>
          <w:color w:val="000000"/>
          <w:sz w:val="28"/>
          <w:szCs w:val="28"/>
          <w:lang w:eastAsia="uk-UA"/>
        </w:rPr>
        <w:t>{Статтю 25 доповнено частиною згідно із Законом </w:t>
      </w:r>
      <w:hyperlink r:id="rId325" w:tgtFrame="_blank" w:history="1">
        <w:r w:rsidRPr="00EA7D5E">
          <w:rPr>
            <w:rFonts w:ascii="Times New Roman" w:eastAsia="Times New Roman" w:hAnsi="Times New Roman"/>
            <w:i/>
            <w:iCs/>
            <w:color w:val="000099"/>
            <w:sz w:val="28"/>
            <w:szCs w:val="28"/>
            <w:u w:val="single"/>
            <w:lang w:eastAsia="uk-UA"/>
          </w:rPr>
          <w:t>№ 2394-VI від 01.07.2010</w:t>
        </w:r>
      </w:hyperlink>
      <w:r w:rsidRPr="00EA7D5E">
        <w:rPr>
          <w:rFonts w:ascii="Times New Roman" w:eastAsia="Times New Roman" w:hAnsi="Times New Roman"/>
          <w:i/>
          <w:iCs/>
          <w:color w:val="000000"/>
          <w:sz w:val="28"/>
          <w:szCs w:val="28"/>
          <w:lang w:eastAsia="uk-UA"/>
        </w:rPr>
        <w:t>; із змінами, внесеними згідно із Законом </w:t>
      </w:r>
      <w:hyperlink r:id="rId326" w:tgtFrame="_blank" w:history="1">
        <w:r w:rsidRPr="00EA7D5E">
          <w:rPr>
            <w:rFonts w:ascii="Times New Roman" w:eastAsia="Times New Roman" w:hAnsi="Times New Roman"/>
            <w:i/>
            <w:iCs/>
            <w:color w:val="000099"/>
            <w:sz w:val="28"/>
            <w:szCs w:val="28"/>
            <w:u w:val="single"/>
            <w:lang w:eastAsia="uk-UA"/>
          </w:rPr>
          <w:t>№ 2279-VIII від 08.02.2018</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19" w:name="n281"/>
      <w:bookmarkEnd w:id="319"/>
      <w:r w:rsidRPr="00EA7D5E">
        <w:rPr>
          <w:rFonts w:ascii="Times New Roman" w:eastAsia="Times New Roman" w:hAnsi="Times New Roman"/>
          <w:color w:val="000000"/>
          <w:sz w:val="28"/>
          <w:szCs w:val="28"/>
          <w:lang w:eastAsia="uk-UA"/>
        </w:rPr>
        <w:t>Держава гарантує матеріальну допомогу на дітей, які перебувають під опікою чи піклуванням, у дитячих будинках сімейного типу і прийомних сім’ях у порядку, встановленому законодавством України.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20" w:name="n282"/>
      <w:bookmarkEnd w:id="320"/>
      <w:r w:rsidRPr="00EA7D5E">
        <w:rPr>
          <w:rFonts w:ascii="Times New Roman" w:eastAsia="Times New Roman" w:hAnsi="Times New Roman"/>
          <w:color w:val="000000"/>
          <w:sz w:val="28"/>
          <w:szCs w:val="28"/>
          <w:lang w:eastAsia="uk-UA"/>
        </w:rPr>
        <w:t>Дітям-сиротам та дітям, позбавленим батьківського піклування, після досягнення ними 18-річного віку надається одноразова допомога у розмірах і </w:t>
      </w:r>
      <w:hyperlink r:id="rId327" w:tgtFrame="_blank" w:history="1">
        <w:r w:rsidRPr="00EA7D5E">
          <w:rPr>
            <w:rFonts w:ascii="Times New Roman" w:eastAsia="Times New Roman" w:hAnsi="Times New Roman"/>
            <w:color w:val="000099"/>
            <w:sz w:val="28"/>
            <w:szCs w:val="28"/>
            <w:u w:val="single"/>
            <w:lang w:eastAsia="uk-UA"/>
          </w:rPr>
          <w:t>порядку</w:t>
        </w:r>
      </w:hyperlink>
      <w:r w:rsidRPr="00EA7D5E">
        <w:rPr>
          <w:rFonts w:ascii="Times New Roman" w:eastAsia="Times New Roman" w:hAnsi="Times New Roman"/>
          <w:color w:val="000000"/>
          <w:sz w:val="28"/>
          <w:szCs w:val="28"/>
          <w:lang w:eastAsia="uk-UA"/>
        </w:rPr>
        <w:t>, визначених Кабінетом Міністрів України.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21" w:name="n283"/>
      <w:bookmarkEnd w:id="321"/>
      <w:r w:rsidRPr="00EA7D5E">
        <w:rPr>
          <w:rFonts w:ascii="Times New Roman" w:eastAsia="Times New Roman" w:hAnsi="Times New Roman"/>
          <w:i/>
          <w:iCs/>
          <w:color w:val="000000"/>
          <w:sz w:val="28"/>
          <w:szCs w:val="28"/>
          <w:lang w:eastAsia="uk-UA"/>
        </w:rPr>
        <w:t>{Дію частини статті 25 зупинено на 2003 рік згідно із Законом </w:t>
      </w:r>
      <w:hyperlink r:id="rId328" w:tgtFrame="_blank" w:history="1">
        <w:r w:rsidRPr="00EA7D5E">
          <w:rPr>
            <w:rFonts w:ascii="Times New Roman" w:eastAsia="Times New Roman" w:hAnsi="Times New Roman"/>
            <w:i/>
            <w:iCs/>
            <w:color w:val="000099"/>
            <w:sz w:val="28"/>
            <w:szCs w:val="28"/>
            <w:u w:val="single"/>
            <w:lang w:eastAsia="uk-UA"/>
          </w:rPr>
          <w:t>№ 380-IV від 26.12.2002</w:t>
        </w:r>
      </w:hyperlink>
      <w:r w:rsidRPr="00EA7D5E">
        <w:rPr>
          <w:rFonts w:ascii="Times New Roman" w:eastAsia="Times New Roman" w:hAnsi="Times New Roman"/>
          <w:i/>
          <w:iCs/>
          <w:color w:val="000000"/>
          <w:sz w:val="28"/>
          <w:szCs w:val="28"/>
          <w:lang w:eastAsia="uk-UA"/>
        </w:rPr>
        <w:t>; дію частини статті 25 зупинено на 2004 рік згідно із Законом </w:t>
      </w:r>
      <w:hyperlink r:id="rId329" w:tgtFrame="_blank" w:history="1">
        <w:r w:rsidRPr="00EA7D5E">
          <w:rPr>
            <w:rFonts w:ascii="Times New Roman" w:eastAsia="Times New Roman" w:hAnsi="Times New Roman"/>
            <w:i/>
            <w:iCs/>
            <w:color w:val="000099"/>
            <w:sz w:val="28"/>
            <w:szCs w:val="28"/>
            <w:u w:val="single"/>
            <w:lang w:eastAsia="uk-UA"/>
          </w:rPr>
          <w:t>№ 1344-IV від 27.11.2003</w:t>
        </w:r>
      </w:hyperlink>
      <w:r w:rsidRPr="00EA7D5E">
        <w:rPr>
          <w:rFonts w:ascii="Times New Roman" w:eastAsia="Times New Roman" w:hAnsi="Times New Roman"/>
          <w:i/>
          <w:iCs/>
          <w:color w:val="000000"/>
          <w:sz w:val="28"/>
          <w:szCs w:val="28"/>
          <w:lang w:eastAsia="uk-UA"/>
        </w:rPr>
        <w:t>; в редакції Закону </w:t>
      </w:r>
      <w:hyperlink r:id="rId330" w:tgtFrame="_blank" w:history="1">
        <w:r w:rsidRPr="00EA7D5E">
          <w:rPr>
            <w:rFonts w:ascii="Times New Roman" w:eastAsia="Times New Roman" w:hAnsi="Times New Roman"/>
            <w:i/>
            <w:iCs/>
            <w:color w:val="000099"/>
            <w:sz w:val="28"/>
            <w:szCs w:val="28"/>
            <w:u w:val="single"/>
            <w:lang w:eastAsia="uk-UA"/>
          </w:rPr>
          <w:t>№ 2505-IV від 25.03.2005</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22" w:name="n284"/>
      <w:bookmarkEnd w:id="322"/>
      <w:r w:rsidRPr="00EA7D5E">
        <w:rPr>
          <w:rFonts w:ascii="Times New Roman" w:eastAsia="Times New Roman" w:hAnsi="Times New Roman"/>
          <w:i/>
          <w:iCs/>
          <w:color w:val="000000"/>
          <w:sz w:val="28"/>
          <w:szCs w:val="28"/>
          <w:lang w:eastAsia="uk-UA"/>
        </w:rPr>
        <w:t>{Установити, що у 2004 році положення і норми, передбачені частиною статті 25 реалізуються в розмірах і порядку, визначених Кабінетом Міністрів України, в межах видатків, врахованих у розрахунках до Державного бюджету України та місцевих бюджетів на 2004 рік згідно із Законом </w:t>
      </w:r>
      <w:hyperlink r:id="rId331" w:tgtFrame="_blank" w:history="1">
        <w:r w:rsidRPr="00EA7D5E">
          <w:rPr>
            <w:rFonts w:ascii="Times New Roman" w:eastAsia="Times New Roman" w:hAnsi="Times New Roman"/>
            <w:i/>
            <w:iCs/>
            <w:color w:val="000099"/>
            <w:sz w:val="28"/>
            <w:szCs w:val="28"/>
            <w:u w:val="single"/>
            <w:lang w:eastAsia="uk-UA"/>
          </w:rPr>
          <w:t>№ 1344-IV від 27.11.2003</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23" w:name="n285"/>
      <w:bookmarkEnd w:id="323"/>
      <w:r w:rsidRPr="00EA7D5E">
        <w:rPr>
          <w:rFonts w:ascii="Times New Roman" w:eastAsia="Times New Roman" w:hAnsi="Times New Roman"/>
          <w:color w:val="000000"/>
          <w:sz w:val="28"/>
          <w:szCs w:val="28"/>
          <w:lang w:eastAsia="uk-UA"/>
        </w:rPr>
        <w:t>Держава гарантує працевлаштування дітей-сиріт та дітей, позбавлених батьківського піклування, після повернення їх з дитячих закладів, від опікунів чи піклувальників, з дитячих будинків сімейного типу та прийомних сімей, закінчення навчання в державних та комунальних навчальних закладах.</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24" w:name="n286"/>
      <w:bookmarkEnd w:id="324"/>
      <w:r w:rsidRPr="00EA7D5E">
        <w:rPr>
          <w:rFonts w:ascii="Times New Roman" w:eastAsia="Times New Roman" w:hAnsi="Times New Roman"/>
          <w:b/>
          <w:bCs/>
          <w:color w:val="000000"/>
          <w:sz w:val="28"/>
          <w:szCs w:val="28"/>
          <w:lang w:eastAsia="uk-UA"/>
        </w:rPr>
        <w:t>Стаття 26.</w:t>
      </w:r>
      <w:r w:rsidRPr="00EA7D5E">
        <w:rPr>
          <w:rFonts w:ascii="Times New Roman" w:eastAsia="Times New Roman" w:hAnsi="Times New Roman"/>
          <w:color w:val="000000"/>
          <w:sz w:val="28"/>
          <w:szCs w:val="28"/>
          <w:lang w:eastAsia="uk-UA"/>
        </w:rPr>
        <w:t> Захист прав дітей з інвалідністю та дітей з вадами розумового або фізичного розвитку</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25" w:name="n287"/>
      <w:bookmarkEnd w:id="325"/>
      <w:r w:rsidRPr="00EA7D5E">
        <w:rPr>
          <w:rFonts w:ascii="Times New Roman" w:eastAsia="Times New Roman" w:hAnsi="Times New Roman"/>
          <w:color w:val="000000"/>
          <w:sz w:val="28"/>
          <w:szCs w:val="28"/>
          <w:lang w:eastAsia="uk-UA"/>
        </w:rPr>
        <w:t>Дискримінація дітей з інвалідністю та дітей з вадами розумового або фізичного розвитку забороняється.</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26" w:name="n288"/>
      <w:bookmarkEnd w:id="326"/>
      <w:r w:rsidRPr="00EA7D5E">
        <w:rPr>
          <w:rFonts w:ascii="Times New Roman" w:eastAsia="Times New Roman" w:hAnsi="Times New Roman"/>
          <w:color w:val="000000"/>
          <w:sz w:val="28"/>
          <w:szCs w:val="28"/>
          <w:lang w:eastAsia="uk-UA"/>
        </w:rPr>
        <w:t xml:space="preserve">Держава сприяє створенню дітям з інвалідністю та дітям з вадами розумового або фізичного розвитку необхідних умов, рівних з іншими громадянами можливостей для повноцінного життя та розвитку з урахуванням індивідуальних здібностей та інтересів, гарантує надання їм відповідної матеріальної допомоги, встановлення одному з батьків дитини з інвалідністю чи особі, яка його замінює, на підприємстві, в установі чи організації незалежно від форм власності, за його </w:t>
      </w:r>
      <w:r w:rsidRPr="00EA7D5E">
        <w:rPr>
          <w:rFonts w:ascii="Times New Roman" w:eastAsia="Times New Roman" w:hAnsi="Times New Roman"/>
          <w:color w:val="000000"/>
          <w:sz w:val="28"/>
          <w:szCs w:val="28"/>
          <w:lang w:eastAsia="uk-UA"/>
        </w:rPr>
        <w:lastRenderedPageBreak/>
        <w:t>згодою, скороченого робочого дня, надання додаткової оплачуваної відпустки на строк до 5 днів, відпустки без збереження заробітної плати та інших пільг, передбачених законодавством України.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27" w:name="n289"/>
      <w:bookmarkEnd w:id="327"/>
      <w:r w:rsidRPr="00EA7D5E">
        <w:rPr>
          <w:rFonts w:ascii="Times New Roman" w:eastAsia="Times New Roman" w:hAnsi="Times New Roman"/>
          <w:color w:val="000000"/>
          <w:sz w:val="28"/>
          <w:szCs w:val="28"/>
          <w:lang w:eastAsia="uk-UA"/>
        </w:rPr>
        <w:t>Дітям з інвалідністю та дітям з вадами розумового або фізичного розвитку надається безоплатна спеціалізована медична, дефектологічна і психологічна допомога та здійснюється безоплатне протезування у відповідних державних і комунальних закладах охорони здоров’я, надається можливість отримати базову, професійно-технічну та вищу освіту, в тому числі в домашніх умовах. Таким дітям гарантується безоплатне забезпечення засобами індивідуальної корекції.</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28" w:name="n290"/>
      <w:bookmarkEnd w:id="328"/>
      <w:r w:rsidRPr="00EA7D5E">
        <w:rPr>
          <w:rFonts w:ascii="Times New Roman" w:eastAsia="Times New Roman" w:hAnsi="Times New Roman"/>
          <w:color w:val="000000"/>
          <w:sz w:val="28"/>
          <w:szCs w:val="28"/>
          <w:lang w:eastAsia="uk-UA"/>
        </w:rPr>
        <w:t>З метою створення умов для безперешкодного доступу дітей з інвалідністю та дітей з вадами фізичного розвитку до об’єктів соціальної інфраструктури планування та забудова населених пунктів, формування жилих районів, розробка проектних рішень, будівництво та реконструкція будинків, споруд та їх комплексів, об’єктів та засобів громадського транспорту повинні здійснюватися з дотриманням вимог </w:t>
      </w:r>
      <w:hyperlink r:id="rId332" w:tgtFrame="_blank" w:history="1">
        <w:r w:rsidRPr="00EA7D5E">
          <w:rPr>
            <w:rFonts w:ascii="Times New Roman" w:eastAsia="Times New Roman" w:hAnsi="Times New Roman"/>
            <w:color w:val="000099"/>
            <w:sz w:val="28"/>
            <w:szCs w:val="28"/>
            <w:u w:val="single"/>
            <w:lang w:eastAsia="uk-UA"/>
          </w:rPr>
          <w:t>Закону України</w:t>
        </w:r>
      </w:hyperlink>
      <w:r w:rsidRPr="00EA7D5E">
        <w:rPr>
          <w:rFonts w:ascii="Times New Roman" w:eastAsia="Times New Roman" w:hAnsi="Times New Roman"/>
          <w:color w:val="000000"/>
          <w:sz w:val="28"/>
          <w:szCs w:val="28"/>
          <w:lang w:eastAsia="uk-UA"/>
        </w:rPr>
        <w:t> "Про основи соціальної захищеності осіб з інвалідністю в Україні".</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29" w:name="n396"/>
      <w:bookmarkEnd w:id="329"/>
      <w:r w:rsidRPr="00EA7D5E">
        <w:rPr>
          <w:rFonts w:ascii="Times New Roman" w:eastAsia="Times New Roman" w:hAnsi="Times New Roman"/>
          <w:i/>
          <w:iCs/>
          <w:color w:val="000000"/>
          <w:sz w:val="28"/>
          <w:szCs w:val="28"/>
          <w:lang w:eastAsia="uk-UA"/>
        </w:rPr>
        <w:t>{Частина четверта статті 26 в редакції Закону </w:t>
      </w:r>
      <w:hyperlink r:id="rId333" w:tgtFrame="_blank" w:history="1">
        <w:r w:rsidRPr="00EA7D5E">
          <w:rPr>
            <w:rFonts w:ascii="Times New Roman" w:eastAsia="Times New Roman" w:hAnsi="Times New Roman"/>
            <w:i/>
            <w:iCs/>
            <w:color w:val="000099"/>
            <w:sz w:val="28"/>
            <w:szCs w:val="28"/>
            <w:u w:val="single"/>
            <w:lang w:eastAsia="uk-UA"/>
          </w:rPr>
          <w:t>№ 2249-VIII від 19.12.2017</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30" w:name="n291"/>
      <w:bookmarkEnd w:id="330"/>
      <w:r w:rsidRPr="00EA7D5E">
        <w:rPr>
          <w:rFonts w:ascii="Times New Roman" w:eastAsia="Times New Roman" w:hAnsi="Times New Roman"/>
          <w:color w:val="000000"/>
          <w:sz w:val="28"/>
          <w:szCs w:val="28"/>
          <w:lang w:eastAsia="uk-UA"/>
        </w:rPr>
        <w:t>Діти з інвалідністю мають право на безоплатне матеріальне, соціально-побутове і медичне забезпечення, а також забезпечення медикаментами, технічними й іншими засобами індивідуальної корекції відповідно до законодавства.</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31" w:name="n292"/>
      <w:bookmarkEnd w:id="331"/>
      <w:r w:rsidRPr="00EA7D5E">
        <w:rPr>
          <w:rFonts w:ascii="Times New Roman" w:eastAsia="Times New Roman" w:hAnsi="Times New Roman"/>
          <w:i/>
          <w:iCs/>
          <w:color w:val="000000"/>
          <w:sz w:val="28"/>
          <w:szCs w:val="28"/>
          <w:lang w:eastAsia="uk-UA"/>
        </w:rPr>
        <w:t>{Статтю 26 доповнено частиною згідно із Законом </w:t>
      </w:r>
      <w:hyperlink r:id="rId334" w:tgtFrame="_blank" w:history="1">
        <w:r w:rsidRPr="00EA7D5E">
          <w:rPr>
            <w:rFonts w:ascii="Times New Roman" w:eastAsia="Times New Roman" w:hAnsi="Times New Roman"/>
            <w:i/>
            <w:iCs/>
            <w:color w:val="000099"/>
            <w:sz w:val="28"/>
            <w:szCs w:val="28"/>
            <w:u w:val="single"/>
            <w:lang w:eastAsia="uk-UA"/>
          </w:rPr>
          <w:t>№ 2414-IV від 03.02.2005</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32" w:name="n293"/>
      <w:bookmarkEnd w:id="332"/>
      <w:r w:rsidRPr="00EA7D5E">
        <w:rPr>
          <w:rFonts w:ascii="Times New Roman" w:eastAsia="Times New Roman" w:hAnsi="Times New Roman"/>
          <w:color w:val="000000"/>
          <w:sz w:val="28"/>
          <w:szCs w:val="28"/>
          <w:lang w:eastAsia="uk-UA"/>
        </w:rPr>
        <w:t>Діти з інвалідністю, які мають порушення опорно-рухового апарату, за наявності відповідного висновку медико-соціальної експертизи, що підтверджує їх право на забезпечення автомобілем (у разі необхідності з ручним керуванням), і яким виповнилося 5 років, забезпечуються автотранспортними засобами на пільгових умовах. Право на управління таким автотранспортним засобом, за наявності відповідного документа на право управління автомобілем, набуває один із повнолітніх членів сім’ї (або найближчих родичів) особи з інвалідністю.</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33" w:name="n294"/>
      <w:bookmarkEnd w:id="333"/>
      <w:r w:rsidRPr="00EA7D5E">
        <w:rPr>
          <w:rFonts w:ascii="Times New Roman" w:eastAsia="Times New Roman" w:hAnsi="Times New Roman"/>
          <w:i/>
          <w:iCs/>
          <w:color w:val="000000"/>
          <w:sz w:val="28"/>
          <w:szCs w:val="28"/>
          <w:lang w:eastAsia="uk-UA"/>
        </w:rPr>
        <w:t>{Статтю 26 доповнено частиною згідно із Законом </w:t>
      </w:r>
      <w:hyperlink r:id="rId335" w:tgtFrame="_blank" w:history="1">
        <w:r w:rsidRPr="00EA7D5E">
          <w:rPr>
            <w:rFonts w:ascii="Times New Roman" w:eastAsia="Times New Roman" w:hAnsi="Times New Roman"/>
            <w:i/>
            <w:iCs/>
            <w:color w:val="000099"/>
            <w:sz w:val="28"/>
            <w:szCs w:val="28"/>
            <w:u w:val="single"/>
            <w:lang w:eastAsia="uk-UA"/>
          </w:rPr>
          <w:t>№ 2414-IV від 03.02.2005</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34" w:name="n295"/>
      <w:bookmarkEnd w:id="334"/>
      <w:r w:rsidRPr="00EA7D5E">
        <w:rPr>
          <w:rFonts w:ascii="Times New Roman" w:eastAsia="Times New Roman" w:hAnsi="Times New Roman"/>
          <w:color w:val="000000"/>
          <w:sz w:val="28"/>
          <w:szCs w:val="28"/>
          <w:lang w:eastAsia="uk-UA"/>
        </w:rPr>
        <w:t>Діти з інвалідністю з числа дітей-сиріт та дітей, позбавлених батьківського піклування, які проживають у сім’ях піклувальників, прийомних сім’ях, дитячих будинках сімейного типу, державних або комунальних дитячих закладах, після досягнення повноліття забезпечуються житлом у порядку, встановленому </w:t>
      </w:r>
      <w:hyperlink r:id="rId336" w:tgtFrame="_blank" w:history="1">
        <w:r w:rsidRPr="00EA7D5E">
          <w:rPr>
            <w:rFonts w:ascii="Times New Roman" w:eastAsia="Times New Roman" w:hAnsi="Times New Roman"/>
            <w:color w:val="000099"/>
            <w:sz w:val="28"/>
            <w:szCs w:val="28"/>
            <w:u w:val="single"/>
            <w:lang w:eastAsia="uk-UA"/>
          </w:rPr>
          <w:t>статтею 33</w:t>
        </w:r>
      </w:hyperlink>
      <w:r w:rsidRPr="00EA7D5E">
        <w:rPr>
          <w:rFonts w:ascii="Times New Roman" w:eastAsia="Times New Roman" w:hAnsi="Times New Roman"/>
          <w:color w:val="000000"/>
          <w:sz w:val="28"/>
          <w:szCs w:val="28"/>
          <w:lang w:eastAsia="uk-UA"/>
        </w:rPr>
        <w:t> Закону України "Про основи соціальної захищеності осіб з інвалідністю в Україні.</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35" w:name="n296"/>
      <w:bookmarkEnd w:id="335"/>
      <w:r w:rsidRPr="00EA7D5E">
        <w:rPr>
          <w:rFonts w:ascii="Times New Roman" w:eastAsia="Times New Roman" w:hAnsi="Times New Roman"/>
          <w:i/>
          <w:iCs/>
          <w:color w:val="000000"/>
          <w:sz w:val="28"/>
          <w:szCs w:val="28"/>
          <w:lang w:eastAsia="uk-UA"/>
        </w:rPr>
        <w:t>{Частина сьома статті 26 в редакції Законів </w:t>
      </w:r>
      <w:hyperlink r:id="rId337" w:tgtFrame="_blank" w:history="1">
        <w:r w:rsidRPr="00EA7D5E">
          <w:rPr>
            <w:rFonts w:ascii="Times New Roman" w:eastAsia="Times New Roman" w:hAnsi="Times New Roman"/>
            <w:i/>
            <w:iCs/>
            <w:color w:val="000099"/>
            <w:sz w:val="28"/>
            <w:szCs w:val="28"/>
            <w:u w:val="single"/>
            <w:lang w:eastAsia="uk-UA"/>
          </w:rPr>
          <w:t>№ 2394-VI від 01.07.2010</w:t>
        </w:r>
      </w:hyperlink>
      <w:r w:rsidRPr="00EA7D5E">
        <w:rPr>
          <w:rFonts w:ascii="Times New Roman" w:eastAsia="Times New Roman" w:hAnsi="Times New Roman"/>
          <w:i/>
          <w:iCs/>
          <w:color w:val="000000"/>
          <w:sz w:val="28"/>
          <w:szCs w:val="28"/>
          <w:lang w:eastAsia="uk-UA"/>
        </w:rPr>
        <w:t>, </w:t>
      </w:r>
      <w:hyperlink r:id="rId338" w:tgtFrame="_blank" w:history="1">
        <w:r w:rsidRPr="00EA7D5E">
          <w:rPr>
            <w:rFonts w:ascii="Times New Roman" w:eastAsia="Times New Roman" w:hAnsi="Times New Roman"/>
            <w:i/>
            <w:iCs/>
            <w:color w:val="000099"/>
            <w:sz w:val="28"/>
            <w:szCs w:val="28"/>
            <w:u w:val="single"/>
            <w:lang w:eastAsia="uk-UA"/>
          </w:rPr>
          <w:t>№ 2249-VIII від 19.12.2017</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36" w:name="n297"/>
      <w:bookmarkEnd w:id="336"/>
      <w:r w:rsidRPr="00EA7D5E">
        <w:rPr>
          <w:rFonts w:ascii="Times New Roman" w:eastAsia="Times New Roman" w:hAnsi="Times New Roman"/>
          <w:b/>
          <w:bCs/>
          <w:color w:val="000000"/>
          <w:sz w:val="28"/>
          <w:szCs w:val="28"/>
          <w:lang w:eastAsia="uk-UA"/>
        </w:rPr>
        <w:t>Стаття 27.</w:t>
      </w:r>
      <w:r w:rsidRPr="00EA7D5E">
        <w:rPr>
          <w:rFonts w:ascii="Times New Roman" w:eastAsia="Times New Roman" w:hAnsi="Times New Roman"/>
          <w:color w:val="000000"/>
          <w:sz w:val="28"/>
          <w:szCs w:val="28"/>
          <w:lang w:eastAsia="uk-UA"/>
        </w:rPr>
        <w:t> Заклади для дітей з інвалідністю та дітей з вадами розумового або фізичного розвитку</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37" w:name="n298"/>
      <w:bookmarkEnd w:id="337"/>
      <w:r w:rsidRPr="00EA7D5E">
        <w:rPr>
          <w:rFonts w:ascii="Times New Roman" w:eastAsia="Times New Roman" w:hAnsi="Times New Roman"/>
          <w:color w:val="000000"/>
          <w:sz w:val="28"/>
          <w:szCs w:val="28"/>
          <w:lang w:eastAsia="uk-UA"/>
        </w:rPr>
        <w:lastRenderedPageBreak/>
        <w:t>Для дітей з інвалідністю та дітей з вадами розумового або фізичного розвитку, які не можуть навчатися в загальних навчальних закладах, створюються спеціальні загальноосвітні школи (школи-інтернати), загальноосвітні санаторні школи (школи-інтернати), будинки-інтернати для дітей з інвалідністю, дошкільні та інші заклади, в яких вони утримуються за рахунок держави. При направленні дітей до таких закладів останні мають обиратися з урахуванням принципу їх максимальної територіальної наближеності до місця проживання батьків або осіб, що їх замінюють.</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38" w:name="n299"/>
      <w:bookmarkEnd w:id="338"/>
      <w:r w:rsidRPr="00EA7D5E">
        <w:rPr>
          <w:rFonts w:ascii="Times New Roman" w:eastAsia="Times New Roman" w:hAnsi="Times New Roman"/>
          <w:color w:val="000000"/>
          <w:sz w:val="28"/>
          <w:szCs w:val="28"/>
          <w:lang w:eastAsia="uk-UA"/>
        </w:rPr>
        <w:t>Кошти на фінансування будівництва та утримання закладів для дітей з інвалідністю і дітей з вадами розумового або фізичного розвитку в Державному бюджеті України, бюджеті Автономної Республіки Крим та місцевих бюджетах виділяються окремою статтею.</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39" w:name="n300"/>
      <w:bookmarkEnd w:id="339"/>
      <w:r w:rsidRPr="00EA7D5E">
        <w:rPr>
          <w:rFonts w:ascii="Times New Roman" w:eastAsia="Times New Roman" w:hAnsi="Times New Roman"/>
          <w:b/>
          <w:bCs/>
          <w:color w:val="000000"/>
          <w:sz w:val="28"/>
          <w:szCs w:val="28"/>
          <w:lang w:eastAsia="uk-UA"/>
        </w:rPr>
        <w:t>Стаття 28.</w:t>
      </w:r>
      <w:r w:rsidRPr="00EA7D5E">
        <w:rPr>
          <w:rFonts w:ascii="Times New Roman" w:eastAsia="Times New Roman" w:hAnsi="Times New Roman"/>
          <w:color w:val="000000"/>
          <w:sz w:val="28"/>
          <w:szCs w:val="28"/>
          <w:lang w:eastAsia="uk-UA"/>
        </w:rPr>
        <w:t> Захист дітей, які постраждали внаслідок стихійного лиха, техногенних аварій, катастроф</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40" w:name="n301"/>
      <w:bookmarkEnd w:id="340"/>
      <w:r w:rsidRPr="00EA7D5E">
        <w:rPr>
          <w:rFonts w:ascii="Times New Roman" w:eastAsia="Times New Roman" w:hAnsi="Times New Roman"/>
          <w:color w:val="000000"/>
          <w:sz w:val="28"/>
          <w:szCs w:val="28"/>
          <w:lang w:eastAsia="uk-UA"/>
        </w:rPr>
        <w:t>Дітям, які постраждали внаслідок стихійного лиха, техногенних аварій, катастроф, держава забезпечує всебічну підтримку. В порядку, встановленому законодавством, їм гарантується першочергове і невідкладне відселення з небезпечної зони, надання кваліфікованої безоплатної медичної допомоги, пенсійного, соціального та іншого забезпечення, компенсацій за втрачене або пошкоджене майно та житло, вживаються заходи щодо сприяння возз’єднанню з членами сім’ї.</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41" w:name="n302"/>
      <w:bookmarkEnd w:id="341"/>
      <w:r w:rsidRPr="00EA7D5E">
        <w:rPr>
          <w:rFonts w:ascii="Times New Roman" w:eastAsia="Times New Roman" w:hAnsi="Times New Roman"/>
          <w:b/>
          <w:bCs/>
          <w:color w:val="000000"/>
          <w:sz w:val="28"/>
          <w:szCs w:val="28"/>
          <w:lang w:eastAsia="uk-UA"/>
        </w:rPr>
        <w:t>Стаття 29.</w:t>
      </w:r>
      <w:r w:rsidRPr="00EA7D5E">
        <w:rPr>
          <w:rFonts w:ascii="Times New Roman" w:eastAsia="Times New Roman" w:hAnsi="Times New Roman"/>
          <w:color w:val="000000"/>
          <w:sz w:val="28"/>
          <w:szCs w:val="28"/>
          <w:lang w:eastAsia="uk-UA"/>
        </w:rPr>
        <w:t> Державна допомога дітям, ураженим ВІЛ-інфекцією, та дітям, хворим на інші невиліковні та тяжкі хвороби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42" w:name="n303"/>
      <w:bookmarkEnd w:id="342"/>
      <w:r w:rsidRPr="00EA7D5E">
        <w:rPr>
          <w:rFonts w:ascii="Times New Roman" w:eastAsia="Times New Roman" w:hAnsi="Times New Roman"/>
          <w:color w:val="000000"/>
          <w:sz w:val="28"/>
          <w:szCs w:val="28"/>
          <w:lang w:eastAsia="uk-UA"/>
        </w:rPr>
        <w:t>Дітям, ураженим ВІЛ-інфекцією (ВІЛ-інфіковані та хворі на СНІД), гарантується державна допомога в порядку та обсягах, визначених </w:t>
      </w:r>
      <w:hyperlink r:id="rId339" w:tgtFrame="_blank" w:history="1">
        <w:r w:rsidRPr="00EA7D5E">
          <w:rPr>
            <w:rFonts w:ascii="Times New Roman" w:eastAsia="Times New Roman" w:hAnsi="Times New Roman"/>
            <w:color w:val="000099"/>
            <w:sz w:val="28"/>
            <w:szCs w:val="28"/>
            <w:u w:val="single"/>
            <w:lang w:eastAsia="uk-UA"/>
          </w:rPr>
          <w:t>Законом України</w:t>
        </w:r>
      </w:hyperlink>
      <w:r w:rsidRPr="00EA7D5E">
        <w:rPr>
          <w:rFonts w:ascii="Times New Roman" w:eastAsia="Times New Roman" w:hAnsi="Times New Roman"/>
          <w:color w:val="000000"/>
          <w:sz w:val="28"/>
          <w:szCs w:val="28"/>
          <w:lang w:eastAsia="uk-UA"/>
        </w:rPr>
        <w:t> "Про запобігання захворюванню на синдром набутого імунодефіциту (СНІД) та соціальний захист населення".</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43" w:name="n304"/>
      <w:bookmarkEnd w:id="343"/>
      <w:r w:rsidRPr="00EA7D5E">
        <w:rPr>
          <w:rFonts w:ascii="Times New Roman" w:eastAsia="Times New Roman" w:hAnsi="Times New Roman"/>
          <w:color w:val="000000"/>
          <w:sz w:val="28"/>
          <w:szCs w:val="28"/>
          <w:lang w:eastAsia="uk-UA"/>
        </w:rPr>
        <w:t>Діти, хворі на інші невиліковні та тяжкі хвороби, мають право на державну допомогу в порядку, встановленому законодавством України.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44" w:name="n305"/>
      <w:bookmarkEnd w:id="344"/>
      <w:r w:rsidRPr="00EA7D5E">
        <w:rPr>
          <w:rFonts w:ascii="Times New Roman" w:eastAsia="Times New Roman" w:hAnsi="Times New Roman"/>
          <w:b/>
          <w:bCs/>
          <w:color w:val="000000"/>
          <w:sz w:val="28"/>
          <w:szCs w:val="28"/>
          <w:lang w:eastAsia="uk-UA"/>
        </w:rPr>
        <w:t>Стаття 30.</w:t>
      </w:r>
      <w:r w:rsidRPr="00EA7D5E">
        <w:rPr>
          <w:rFonts w:ascii="Times New Roman" w:eastAsia="Times New Roman" w:hAnsi="Times New Roman"/>
          <w:color w:val="000000"/>
          <w:sz w:val="28"/>
          <w:szCs w:val="28"/>
          <w:lang w:eastAsia="uk-UA"/>
        </w:rPr>
        <w:t> Заборона участі дітей у воєнних діях і збройних конфліктах</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45" w:name="n306"/>
      <w:bookmarkEnd w:id="345"/>
      <w:r w:rsidRPr="00EA7D5E">
        <w:rPr>
          <w:rFonts w:ascii="Times New Roman" w:eastAsia="Times New Roman" w:hAnsi="Times New Roman"/>
          <w:color w:val="000000"/>
          <w:sz w:val="28"/>
          <w:szCs w:val="28"/>
          <w:lang w:eastAsia="uk-UA"/>
        </w:rPr>
        <w:t>Участь дітей у воєнних діях і збройних конфліктах, включаючи вербування, фінансування, матеріальне забезпечення, навчання дітей з метою використання у збройних конфліктах інших держав або насильницьких діях, спрямованих на повалення державної влади чи порушення територіальної цілісності, а також використання дітей у воєнних діях і збройних конфліктах, залучення та/або втягування дітей до не передбачених законами України воєнізованих чи збройних формувань, пропаганда війни забороняються.</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46" w:name="n307"/>
      <w:bookmarkEnd w:id="346"/>
      <w:r w:rsidRPr="00EA7D5E">
        <w:rPr>
          <w:rFonts w:ascii="Times New Roman" w:eastAsia="Times New Roman" w:hAnsi="Times New Roman"/>
          <w:color w:val="000000"/>
          <w:sz w:val="28"/>
          <w:szCs w:val="28"/>
          <w:lang w:eastAsia="uk-UA"/>
        </w:rPr>
        <w:t>Держава вживає всіх можливих заходів для запобігання вербуванню та використанню дітей у воєнних діях і збройних конфліктах, виявлення завербованих дітей та звільнення їх від військової служби.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47" w:name="n374"/>
      <w:bookmarkEnd w:id="347"/>
      <w:r w:rsidRPr="00EA7D5E">
        <w:rPr>
          <w:rFonts w:ascii="Times New Roman" w:eastAsia="Times New Roman" w:hAnsi="Times New Roman"/>
          <w:color w:val="000000"/>
          <w:sz w:val="28"/>
          <w:szCs w:val="28"/>
          <w:lang w:eastAsia="uk-UA"/>
        </w:rPr>
        <w:t xml:space="preserve">Центральний орган виконавчої влади, що забезпечує формування та реалізує державну політику з питань сім’ї та дітей, забезпечує проведення широкої </w:t>
      </w:r>
      <w:r w:rsidRPr="00EA7D5E">
        <w:rPr>
          <w:rFonts w:ascii="Times New Roman" w:eastAsia="Times New Roman" w:hAnsi="Times New Roman"/>
          <w:color w:val="000000"/>
          <w:sz w:val="28"/>
          <w:szCs w:val="28"/>
          <w:lang w:eastAsia="uk-UA"/>
        </w:rPr>
        <w:lastRenderedPageBreak/>
        <w:t>інформаційно-роз’яснювальної роботи щодо захисту дітей від участі у воєнних діях і збройних конфліктах, заохочує суспільство, громадські об’єднання та неурядові організації, засоби масової інформації до просвітницької роботи серед дітей, їхніх батьків, інших законних представників.</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48" w:name="n375"/>
      <w:bookmarkEnd w:id="348"/>
      <w:r w:rsidRPr="00EA7D5E">
        <w:rPr>
          <w:rFonts w:ascii="Times New Roman" w:eastAsia="Times New Roman" w:hAnsi="Times New Roman"/>
          <w:color w:val="000000"/>
          <w:sz w:val="28"/>
          <w:szCs w:val="28"/>
          <w:lang w:eastAsia="uk-UA"/>
        </w:rPr>
        <w:t>Особи, винні у порушенні вимог частини першої цієї статті, несуть кримінальну відповідальність, встановлену законом.</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49" w:name="n373"/>
      <w:bookmarkEnd w:id="349"/>
      <w:r w:rsidRPr="00EA7D5E">
        <w:rPr>
          <w:rFonts w:ascii="Times New Roman" w:eastAsia="Times New Roman" w:hAnsi="Times New Roman"/>
          <w:i/>
          <w:iCs/>
          <w:color w:val="000000"/>
          <w:sz w:val="28"/>
          <w:szCs w:val="28"/>
          <w:lang w:eastAsia="uk-UA"/>
        </w:rPr>
        <w:t>{Стаття 30 в редакції Закону </w:t>
      </w:r>
      <w:hyperlink r:id="rId340" w:tgtFrame="_blank" w:history="1">
        <w:r w:rsidRPr="00EA7D5E">
          <w:rPr>
            <w:rFonts w:ascii="Times New Roman" w:eastAsia="Times New Roman" w:hAnsi="Times New Roman"/>
            <w:i/>
            <w:iCs/>
            <w:color w:val="000099"/>
            <w:sz w:val="28"/>
            <w:szCs w:val="28"/>
            <w:u w:val="single"/>
            <w:lang w:eastAsia="uk-UA"/>
          </w:rPr>
          <w:t>№ 936-VIII від 26.01.2016</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50" w:name="n377"/>
      <w:bookmarkEnd w:id="350"/>
      <w:r w:rsidRPr="00EA7D5E">
        <w:rPr>
          <w:rFonts w:ascii="Times New Roman" w:eastAsia="Times New Roman" w:hAnsi="Times New Roman"/>
          <w:b/>
          <w:bCs/>
          <w:color w:val="000000"/>
          <w:sz w:val="28"/>
          <w:szCs w:val="28"/>
          <w:lang w:eastAsia="uk-UA"/>
        </w:rPr>
        <w:t>Стаття 30</w:t>
      </w:r>
      <w:r w:rsidRPr="00EA7D5E">
        <w:rPr>
          <w:rFonts w:ascii="Times New Roman" w:eastAsia="Times New Roman" w:hAnsi="Times New Roman"/>
          <w:b/>
          <w:bCs/>
          <w:color w:val="000000"/>
          <w:sz w:val="28"/>
          <w:szCs w:val="28"/>
          <w:vertAlign w:val="superscript"/>
          <w:lang w:eastAsia="uk-UA"/>
        </w:rPr>
        <w:t>-1</w:t>
      </w:r>
      <w:r w:rsidRPr="00EA7D5E">
        <w:rPr>
          <w:rFonts w:ascii="Times New Roman" w:eastAsia="Times New Roman" w:hAnsi="Times New Roman"/>
          <w:b/>
          <w:bCs/>
          <w:color w:val="000000"/>
          <w:sz w:val="28"/>
          <w:szCs w:val="28"/>
          <w:lang w:eastAsia="uk-UA"/>
        </w:rPr>
        <w:t>.</w:t>
      </w:r>
      <w:r w:rsidRPr="00EA7D5E">
        <w:rPr>
          <w:rFonts w:ascii="Times New Roman" w:eastAsia="Times New Roman" w:hAnsi="Times New Roman"/>
          <w:color w:val="000000"/>
          <w:sz w:val="28"/>
          <w:szCs w:val="28"/>
          <w:lang w:eastAsia="uk-UA"/>
        </w:rPr>
        <w:t> Захист дітей, які перебувають у зоні воєнних дій і збройних конфліктів, та дітей, які постраждали внаслідок воєнних дій і збройних конфліктів</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51" w:name="n378"/>
      <w:bookmarkEnd w:id="351"/>
      <w:r w:rsidRPr="00EA7D5E">
        <w:rPr>
          <w:rFonts w:ascii="Times New Roman" w:eastAsia="Times New Roman" w:hAnsi="Times New Roman"/>
          <w:color w:val="000000"/>
          <w:sz w:val="28"/>
          <w:szCs w:val="28"/>
          <w:lang w:eastAsia="uk-UA"/>
        </w:rPr>
        <w:t>Держава вживає всіх необхідних заходів для забезпечення захисту дітей, які перебувають у зоні воєнних дій і збройних конфліктів, дітей, які постраждали внаслідок воєнних дій і збройних конфліктів, догляду за ними та возз’єднання їх із членами сім’ї, включаючи розшук, звільнення з полону, повернення в Україну дітей, незаконно вивезених за кордон. У разі якщо вік особи не визначений і є підстави вважати, що ця особа є дитиною, їй надається захист, передбачений цією статтею, до встановлення віку.</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52" w:name="n379"/>
      <w:bookmarkEnd w:id="352"/>
      <w:r w:rsidRPr="00EA7D5E">
        <w:rPr>
          <w:rFonts w:ascii="Times New Roman" w:eastAsia="Times New Roman" w:hAnsi="Times New Roman"/>
          <w:color w:val="000000"/>
          <w:sz w:val="28"/>
          <w:szCs w:val="28"/>
          <w:lang w:eastAsia="uk-UA"/>
        </w:rPr>
        <w:t>Усі дії держави стосовно захисту дітей, які перебувають у зоні воєнних дій і збройних конфліктів, дітей, які постраждали внаслідок воєнних дій і збройних конфліктів, здійснюються відповідно до норм міжнародного гуманітарного права.</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53" w:name="n380"/>
      <w:bookmarkEnd w:id="353"/>
      <w:r w:rsidRPr="00EA7D5E">
        <w:rPr>
          <w:rFonts w:ascii="Times New Roman" w:eastAsia="Times New Roman" w:hAnsi="Times New Roman"/>
          <w:color w:val="000000"/>
          <w:sz w:val="28"/>
          <w:szCs w:val="28"/>
          <w:lang w:eastAsia="uk-UA"/>
        </w:rPr>
        <w:t>Місцеві органи виконавчої влади та органи місцевого самоврядування першочергово проводять відселення дітей, які опинилися чи можуть опинитися у зоні воєнних дій чи збройних конфліктів, до безпечних районів. Відселення дітей проводиться разом з батьками, законними представниками або, за їхньою згодою, без супроводження чи з іншими особами.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54" w:name="n381"/>
      <w:bookmarkEnd w:id="354"/>
      <w:r w:rsidRPr="00EA7D5E">
        <w:rPr>
          <w:rFonts w:ascii="Times New Roman" w:eastAsia="Times New Roman" w:hAnsi="Times New Roman"/>
          <w:color w:val="000000"/>
          <w:sz w:val="28"/>
          <w:szCs w:val="28"/>
          <w:lang w:eastAsia="uk-UA"/>
        </w:rPr>
        <w:t>Центральний орган виконавчої влади, що забезпечує формування та реалізує державну політику з питань сім’ї та дітей, здійснює заходи, спрямовані на возз’єднання дитини з сім’єю. Центральний орган виконавчої влади, що забезпечує формування та реалізує державну політику у сфері захисту прав і свобод людини та громадянина, здійснює заходи з встановлення місцезнаходження членів сім’ї дитини, сприяє пошукам, що здійснюються членами сім’ї, громадськими, благодійними, волонтерськими, гуманітарними організаціями та фондами, що беруть участь у возз’єднанні сімей.</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55" w:name="n382"/>
      <w:bookmarkEnd w:id="355"/>
      <w:r w:rsidRPr="00EA7D5E">
        <w:rPr>
          <w:rFonts w:ascii="Times New Roman" w:eastAsia="Times New Roman" w:hAnsi="Times New Roman"/>
          <w:color w:val="000000"/>
          <w:sz w:val="28"/>
          <w:szCs w:val="28"/>
          <w:lang w:eastAsia="uk-UA"/>
        </w:rPr>
        <w:t>Центральний орган виконавчої влади, що забезпечує формування та реалізує державну політику з питань сім’ї та дітей, центральний орган виконавчої влади, що забезпечує формування та реалізує державну політику у сферах освіти і науки, центральний орган виконавчої влади, що забезпечує формування та реалізує державну політику у сфері охорони здоров’я, створюють умови для медичної, психологічної, педагогічної реабілітації та соціальної реінтеграції дітей, які постраждали внаслідок воєнних дій і збройних конфліктів.</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56" w:name="n383"/>
      <w:bookmarkEnd w:id="356"/>
      <w:r w:rsidRPr="00EA7D5E">
        <w:rPr>
          <w:rFonts w:ascii="Times New Roman" w:eastAsia="Times New Roman" w:hAnsi="Times New Roman"/>
          <w:color w:val="000000"/>
          <w:sz w:val="28"/>
          <w:szCs w:val="28"/>
          <w:lang w:eastAsia="uk-UA"/>
        </w:rPr>
        <w:lastRenderedPageBreak/>
        <w:t>Статус дитини, яка постраждала внаслідок воєнних дій і збройних конфліктів, надається органом опіки та піклування за місцем реєстрації дитини як внутрішньо переміщеної особи. </w:t>
      </w:r>
      <w:hyperlink r:id="rId341" w:tgtFrame="_blank" w:history="1">
        <w:r w:rsidRPr="00EA7D5E">
          <w:rPr>
            <w:rFonts w:ascii="Times New Roman" w:eastAsia="Times New Roman" w:hAnsi="Times New Roman"/>
            <w:color w:val="000099"/>
            <w:sz w:val="28"/>
            <w:szCs w:val="28"/>
            <w:u w:val="single"/>
            <w:lang w:eastAsia="uk-UA"/>
          </w:rPr>
          <w:t>Порядок надання статусу дитини, яка постраждала внаслідок воєнних дій і збройних конфліктів</w:t>
        </w:r>
      </w:hyperlink>
      <w:r w:rsidRPr="00EA7D5E">
        <w:rPr>
          <w:rFonts w:ascii="Times New Roman" w:eastAsia="Times New Roman" w:hAnsi="Times New Roman"/>
          <w:color w:val="000000"/>
          <w:sz w:val="28"/>
          <w:szCs w:val="28"/>
          <w:lang w:eastAsia="uk-UA"/>
        </w:rPr>
        <w:t>, визначається Кабінетом Міністрів України.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57" w:name="n376"/>
      <w:bookmarkEnd w:id="357"/>
      <w:r w:rsidRPr="00EA7D5E">
        <w:rPr>
          <w:rFonts w:ascii="Times New Roman" w:eastAsia="Times New Roman" w:hAnsi="Times New Roman"/>
          <w:i/>
          <w:iCs/>
          <w:color w:val="000000"/>
          <w:sz w:val="28"/>
          <w:szCs w:val="28"/>
          <w:lang w:eastAsia="uk-UA"/>
        </w:rPr>
        <w:t>{Розділ V доповнено статтею 30</w:t>
      </w:r>
      <w:r w:rsidRPr="00EA7D5E">
        <w:rPr>
          <w:rFonts w:ascii="Times New Roman" w:eastAsia="Times New Roman" w:hAnsi="Times New Roman"/>
          <w:b/>
          <w:bCs/>
          <w:color w:val="000000"/>
          <w:sz w:val="28"/>
          <w:szCs w:val="28"/>
          <w:vertAlign w:val="superscript"/>
          <w:lang w:eastAsia="uk-UA"/>
        </w:rPr>
        <w:t>-1</w:t>
      </w:r>
      <w:r w:rsidRPr="00EA7D5E">
        <w:rPr>
          <w:rFonts w:ascii="Times New Roman" w:eastAsia="Times New Roman" w:hAnsi="Times New Roman"/>
          <w:i/>
          <w:iCs/>
          <w:color w:val="000000"/>
          <w:sz w:val="28"/>
          <w:szCs w:val="28"/>
          <w:lang w:eastAsia="uk-UA"/>
        </w:rPr>
        <w:t> згідно із Законом </w:t>
      </w:r>
      <w:hyperlink r:id="rId342" w:tgtFrame="_blank" w:history="1">
        <w:r w:rsidRPr="00EA7D5E">
          <w:rPr>
            <w:rFonts w:ascii="Times New Roman" w:eastAsia="Times New Roman" w:hAnsi="Times New Roman"/>
            <w:i/>
            <w:iCs/>
            <w:color w:val="000099"/>
            <w:sz w:val="28"/>
            <w:szCs w:val="28"/>
            <w:u w:val="single"/>
            <w:lang w:eastAsia="uk-UA"/>
          </w:rPr>
          <w:t>№ 936-VIII від 26.01.2016</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58" w:name="n308"/>
      <w:bookmarkEnd w:id="358"/>
      <w:r w:rsidRPr="00EA7D5E">
        <w:rPr>
          <w:rFonts w:ascii="Times New Roman" w:eastAsia="Times New Roman" w:hAnsi="Times New Roman"/>
          <w:b/>
          <w:bCs/>
          <w:color w:val="000000"/>
          <w:sz w:val="28"/>
          <w:szCs w:val="28"/>
          <w:lang w:eastAsia="uk-UA"/>
        </w:rPr>
        <w:t>Стаття 31.</w:t>
      </w:r>
      <w:r w:rsidRPr="00EA7D5E">
        <w:rPr>
          <w:rFonts w:ascii="Times New Roman" w:eastAsia="Times New Roman" w:hAnsi="Times New Roman"/>
          <w:color w:val="000000"/>
          <w:sz w:val="28"/>
          <w:szCs w:val="28"/>
          <w:lang w:eastAsia="uk-UA"/>
        </w:rPr>
        <w:t> Захист дітей-біженців та дітей, які потребують додаткового або тимчасового захисту</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59" w:name="n309"/>
      <w:bookmarkEnd w:id="359"/>
      <w:r w:rsidRPr="00EA7D5E">
        <w:rPr>
          <w:rFonts w:ascii="Times New Roman" w:eastAsia="Times New Roman" w:hAnsi="Times New Roman"/>
          <w:color w:val="000000"/>
          <w:sz w:val="28"/>
          <w:szCs w:val="28"/>
          <w:lang w:eastAsia="uk-UA"/>
        </w:rPr>
        <w:t>Держава через уповноважені органи вживає необхідних заходів щодо забезпечення захисту дітей-біженців та дітей, які потребують додаткового або тимчасового захисту на території України.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60" w:name="n310"/>
      <w:bookmarkEnd w:id="360"/>
      <w:r w:rsidRPr="00EA7D5E">
        <w:rPr>
          <w:rFonts w:ascii="Times New Roman" w:eastAsia="Times New Roman" w:hAnsi="Times New Roman"/>
          <w:color w:val="000000"/>
          <w:sz w:val="28"/>
          <w:szCs w:val="28"/>
          <w:lang w:eastAsia="uk-UA"/>
        </w:rPr>
        <w:t>Центральний орган виконавчої влади, що реалізує державну політику у сфері міграції (імміграції та еміграції) сприяє розшуку батьків або інших законних представників дітей-біженців та дітей, які потребують додаткового або тимчасового захисту, розлучених із сім’ями, влаштуванню таких дітей у відповідні дитячі заклади або сім’ї.</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61" w:name="n311"/>
      <w:bookmarkEnd w:id="361"/>
      <w:r w:rsidRPr="00EA7D5E">
        <w:rPr>
          <w:rFonts w:ascii="Times New Roman" w:eastAsia="Times New Roman" w:hAnsi="Times New Roman"/>
          <w:i/>
          <w:iCs/>
          <w:color w:val="000000"/>
          <w:sz w:val="28"/>
          <w:szCs w:val="28"/>
          <w:lang w:eastAsia="uk-UA"/>
        </w:rPr>
        <w:t>{Частина друга статті 31 із змінами, внесеними згідно із Законом </w:t>
      </w:r>
      <w:hyperlink r:id="rId343" w:tgtFrame="_blank" w:history="1">
        <w:r w:rsidRPr="00EA7D5E">
          <w:rPr>
            <w:rFonts w:ascii="Times New Roman" w:eastAsia="Times New Roman" w:hAnsi="Times New Roman"/>
            <w:i/>
            <w:iCs/>
            <w:color w:val="000099"/>
            <w:sz w:val="28"/>
            <w:szCs w:val="28"/>
            <w:u w:val="single"/>
            <w:lang w:eastAsia="uk-UA"/>
          </w:rPr>
          <w:t>№ 5462-VI від 16.10.2012</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62" w:name="n312"/>
      <w:bookmarkEnd w:id="362"/>
      <w:r w:rsidRPr="00EA7D5E">
        <w:rPr>
          <w:rFonts w:ascii="Times New Roman" w:eastAsia="Times New Roman" w:hAnsi="Times New Roman"/>
          <w:color w:val="000000"/>
          <w:sz w:val="28"/>
          <w:szCs w:val="28"/>
          <w:lang w:eastAsia="uk-UA"/>
        </w:rPr>
        <w:t>Органи опіки та піклування вживають заходів щодо тимчасового влаштування у відповідні дитячі заклади або сім’ї дітей-біженців та дітей, які потребують додаткового або тимчасового захисту, розлучених із сім’ями, встановлення опіки чи піклування над такими дітьми, сприяють дітям-біженцям та дітям, які потребують додаткового або тимчасового захисту, розлученим із сім’ями, у реалізації їхніх прав.</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63" w:name="n313"/>
      <w:bookmarkEnd w:id="363"/>
      <w:r w:rsidRPr="00EA7D5E">
        <w:rPr>
          <w:rFonts w:ascii="Times New Roman" w:eastAsia="Times New Roman" w:hAnsi="Times New Roman"/>
          <w:i/>
          <w:iCs/>
          <w:color w:val="000000"/>
          <w:sz w:val="28"/>
          <w:szCs w:val="28"/>
          <w:lang w:eastAsia="uk-UA"/>
        </w:rPr>
        <w:t>{Стаття 31 в редакції Законів </w:t>
      </w:r>
      <w:hyperlink r:id="rId344" w:tgtFrame="_blank" w:history="1">
        <w:r w:rsidRPr="00EA7D5E">
          <w:rPr>
            <w:rFonts w:ascii="Times New Roman" w:eastAsia="Times New Roman" w:hAnsi="Times New Roman"/>
            <w:i/>
            <w:iCs/>
            <w:color w:val="000099"/>
            <w:sz w:val="28"/>
            <w:szCs w:val="28"/>
            <w:u w:val="single"/>
            <w:lang w:eastAsia="uk-UA"/>
          </w:rPr>
          <w:t>№ 177-IV від 26.09.2002</w:t>
        </w:r>
      </w:hyperlink>
      <w:r w:rsidRPr="00EA7D5E">
        <w:rPr>
          <w:rFonts w:ascii="Times New Roman" w:eastAsia="Times New Roman" w:hAnsi="Times New Roman"/>
          <w:i/>
          <w:iCs/>
          <w:color w:val="000000"/>
          <w:sz w:val="28"/>
          <w:szCs w:val="28"/>
          <w:lang w:eastAsia="uk-UA"/>
        </w:rPr>
        <w:t>, </w:t>
      </w:r>
      <w:hyperlink r:id="rId345" w:tgtFrame="_blank" w:history="1">
        <w:r w:rsidRPr="00EA7D5E">
          <w:rPr>
            <w:rFonts w:ascii="Times New Roman" w:eastAsia="Times New Roman" w:hAnsi="Times New Roman"/>
            <w:i/>
            <w:iCs/>
            <w:color w:val="000099"/>
            <w:sz w:val="28"/>
            <w:szCs w:val="28"/>
            <w:u w:val="single"/>
            <w:lang w:eastAsia="uk-UA"/>
          </w:rPr>
          <w:t>№ 5290-VI від 18.09.2012</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64" w:name="n314"/>
      <w:bookmarkEnd w:id="364"/>
      <w:r w:rsidRPr="00EA7D5E">
        <w:rPr>
          <w:rFonts w:ascii="Times New Roman" w:eastAsia="Times New Roman" w:hAnsi="Times New Roman"/>
          <w:b/>
          <w:bCs/>
          <w:color w:val="000000"/>
          <w:sz w:val="28"/>
          <w:szCs w:val="28"/>
          <w:lang w:eastAsia="uk-UA"/>
        </w:rPr>
        <w:t>Стаття 32.</w:t>
      </w:r>
      <w:r w:rsidRPr="00EA7D5E">
        <w:rPr>
          <w:rFonts w:ascii="Times New Roman" w:eastAsia="Times New Roman" w:hAnsi="Times New Roman"/>
          <w:color w:val="000000"/>
          <w:sz w:val="28"/>
          <w:szCs w:val="28"/>
          <w:lang w:eastAsia="uk-UA"/>
        </w:rPr>
        <w:t> Захист дитини від незаконного переміщення</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65" w:name="n315"/>
      <w:bookmarkEnd w:id="365"/>
      <w:r w:rsidRPr="00EA7D5E">
        <w:rPr>
          <w:rFonts w:ascii="Times New Roman" w:eastAsia="Times New Roman" w:hAnsi="Times New Roman"/>
          <w:color w:val="000000"/>
          <w:sz w:val="28"/>
          <w:szCs w:val="28"/>
          <w:lang w:eastAsia="uk-UA"/>
        </w:rPr>
        <w:t>У порядку, встановленому законодавством України та відповідними міжнародними договорами, держава вживає заходів для недопущення незаконного переміщення, вивезення та неповернення дітей з-за кордону, їх викрадення, торгівлі дітьми.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66" w:name="n385"/>
      <w:bookmarkEnd w:id="366"/>
      <w:r w:rsidRPr="00EA7D5E">
        <w:rPr>
          <w:rFonts w:ascii="Times New Roman" w:eastAsia="Times New Roman" w:hAnsi="Times New Roman"/>
          <w:color w:val="000000"/>
          <w:sz w:val="28"/>
          <w:szCs w:val="28"/>
          <w:lang w:eastAsia="uk-UA"/>
        </w:rPr>
        <w:t>Держава вживає всіх необхідних та можливих заходів для розшуку та повернення в Україну дітей, які були незаконно вивезені за кордон, у тому числі у зв’язку з обставинами, пов’язаними з воєнними діями і збройними конфліктами.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67" w:name="n384"/>
      <w:bookmarkEnd w:id="367"/>
      <w:r w:rsidRPr="00EA7D5E">
        <w:rPr>
          <w:rFonts w:ascii="Times New Roman" w:eastAsia="Times New Roman" w:hAnsi="Times New Roman"/>
          <w:i/>
          <w:iCs/>
          <w:color w:val="000000"/>
          <w:sz w:val="28"/>
          <w:szCs w:val="28"/>
          <w:lang w:eastAsia="uk-UA"/>
        </w:rPr>
        <w:t>{Текст статті 32 в редакції Закону </w:t>
      </w:r>
      <w:hyperlink r:id="rId346" w:tgtFrame="_blank" w:history="1">
        <w:r w:rsidRPr="00EA7D5E">
          <w:rPr>
            <w:rFonts w:ascii="Times New Roman" w:eastAsia="Times New Roman" w:hAnsi="Times New Roman"/>
            <w:i/>
            <w:iCs/>
            <w:color w:val="000099"/>
            <w:sz w:val="28"/>
            <w:szCs w:val="28"/>
            <w:u w:val="single"/>
            <w:lang w:eastAsia="uk-UA"/>
          </w:rPr>
          <w:t>№ 936-VIII від 26.01.2016</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68" w:name="n316"/>
      <w:bookmarkEnd w:id="368"/>
      <w:r w:rsidRPr="00EA7D5E">
        <w:rPr>
          <w:rFonts w:ascii="Times New Roman" w:eastAsia="Times New Roman" w:hAnsi="Times New Roman"/>
          <w:b/>
          <w:bCs/>
          <w:color w:val="000000"/>
          <w:sz w:val="28"/>
          <w:szCs w:val="28"/>
          <w:lang w:eastAsia="uk-UA"/>
        </w:rPr>
        <w:t>Стаття 33.</w:t>
      </w:r>
      <w:r w:rsidRPr="00EA7D5E">
        <w:rPr>
          <w:rFonts w:ascii="Times New Roman" w:eastAsia="Times New Roman" w:hAnsi="Times New Roman"/>
          <w:color w:val="000000"/>
          <w:sz w:val="28"/>
          <w:szCs w:val="28"/>
          <w:lang w:eastAsia="uk-UA"/>
        </w:rPr>
        <w:t> Захист прав дитини на особисту свободу</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69" w:name="n317"/>
      <w:bookmarkEnd w:id="369"/>
      <w:r w:rsidRPr="00EA7D5E">
        <w:rPr>
          <w:rFonts w:ascii="Times New Roman" w:eastAsia="Times New Roman" w:hAnsi="Times New Roman"/>
          <w:color w:val="000000"/>
          <w:sz w:val="28"/>
          <w:szCs w:val="28"/>
          <w:lang w:eastAsia="uk-UA"/>
        </w:rPr>
        <w:t>Право дитини на особисту свободу охороняється законом.</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70" w:name="n318"/>
      <w:bookmarkEnd w:id="370"/>
      <w:r w:rsidRPr="00EA7D5E">
        <w:rPr>
          <w:rFonts w:ascii="Times New Roman" w:eastAsia="Times New Roman" w:hAnsi="Times New Roman"/>
          <w:color w:val="000000"/>
          <w:sz w:val="28"/>
          <w:szCs w:val="28"/>
          <w:lang w:eastAsia="uk-UA"/>
        </w:rPr>
        <w:lastRenderedPageBreak/>
        <w:t>Затримання та арешт неповнолітніх застосовується як винятковий захід і тільки у випадках та порядку, встановлених законом. Про затримання дитини відповідні органи негайно повідомляють батьків чи осіб, які їх замінюють, а також органи прокуратури. Забороняється утримання дитини в одному приміщенні з дорослими затриманими, арештованими чи засудженими особами.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71" w:name="n319"/>
      <w:bookmarkEnd w:id="371"/>
      <w:r w:rsidRPr="00EA7D5E">
        <w:rPr>
          <w:rFonts w:ascii="Times New Roman" w:eastAsia="Times New Roman" w:hAnsi="Times New Roman"/>
          <w:color w:val="000000"/>
          <w:sz w:val="28"/>
          <w:szCs w:val="28"/>
          <w:lang w:eastAsia="uk-UA"/>
        </w:rPr>
        <w:t>Порядок притягнення неповнолітніх до кримінальної відповідальності, відбування ними покарання і застосування до них пробації встановлюється законом.</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72" w:name="n387"/>
      <w:bookmarkEnd w:id="372"/>
      <w:r w:rsidRPr="00EA7D5E">
        <w:rPr>
          <w:rFonts w:ascii="Times New Roman" w:eastAsia="Times New Roman" w:hAnsi="Times New Roman"/>
          <w:i/>
          <w:iCs/>
          <w:color w:val="000000"/>
          <w:sz w:val="28"/>
          <w:szCs w:val="28"/>
          <w:lang w:eastAsia="uk-UA"/>
        </w:rPr>
        <w:t>{Частина третя статті 33 із змінами, внесеними згідно із Законом </w:t>
      </w:r>
      <w:hyperlink r:id="rId347" w:tgtFrame="_blank" w:history="1">
        <w:r w:rsidRPr="00EA7D5E">
          <w:rPr>
            <w:rFonts w:ascii="Times New Roman" w:eastAsia="Times New Roman" w:hAnsi="Times New Roman"/>
            <w:i/>
            <w:iCs/>
            <w:color w:val="000099"/>
            <w:sz w:val="28"/>
            <w:szCs w:val="28"/>
            <w:u w:val="single"/>
            <w:lang w:eastAsia="uk-UA"/>
          </w:rPr>
          <w:t>№ 1492-VIII від 07.09.2016</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73" w:name="n320"/>
      <w:bookmarkEnd w:id="373"/>
      <w:r w:rsidRPr="00EA7D5E">
        <w:rPr>
          <w:rFonts w:ascii="Times New Roman" w:eastAsia="Times New Roman" w:hAnsi="Times New Roman"/>
          <w:color w:val="000000"/>
          <w:sz w:val="28"/>
          <w:szCs w:val="28"/>
          <w:lang w:eastAsia="uk-UA"/>
        </w:rPr>
        <w:t>Не допускається застосування до дитини насильства, погроз, інших незаконних дій з метою примушення її дати показання як свідка або визнання своєї вини.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74" w:name="n321"/>
      <w:bookmarkEnd w:id="374"/>
      <w:r w:rsidRPr="00EA7D5E">
        <w:rPr>
          <w:rFonts w:ascii="Times New Roman" w:eastAsia="Times New Roman" w:hAnsi="Times New Roman"/>
          <w:color w:val="000000"/>
          <w:sz w:val="28"/>
          <w:szCs w:val="28"/>
          <w:lang w:eastAsia="uk-UA"/>
        </w:rPr>
        <w:t>Примусові заходи виховного характеру за вчинення дитиною злочину або в інших передбачених законом випадках застосовуються до неї лише судом.</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75" w:name="n322"/>
      <w:bookmarkEnd w:id="375"/>
      <w:r w:rsidRPr="00EA7D5E">
        <w:rPr>
          <w:rFonts w:ascii="Times New Roman" w:eastAsia="Times New Roman" w:hAnsi="Times New Roman"/>
          <w:b/>
          <w:bCs/>
          <w:color w:val="000000"/>
          <w:sz w:val="28"/>
          <w:szCs w:val="28"/>
          <w:lang w:eastAsia="uk-UA"/>
        </w:rPr>
        <w:t>Стаття 34.</w:t>
      </w:r>
      <w:r w:rsidRPr="00EA7D5E">
        <w:rPr>
          <w:rFonts w:ascii="Times New Roman" w:eastAsia="Times New Roman" w:hAnsi="Times New Roman"/>
          <w:color w:val="000000"/>
          <w:sz w:val="28"/>
          <w:szCs w:val="28"/>
          <w:lang w:eastAsia="uk-UA"/>
        </w:rPr>
        <w:t> Захист прав дитини в спеціальних навчально-виховних закладах для неповнолітніх, які потребують особливих умов виховання</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76" w:name="n323"/>
      <w:bookmarkEnd w:id="376"/>
      <w:r w:rsidRPr="00EA7D5E">
        <w:rPr>
          <w:rFonts w:ascii="Times New Roman" w:eastAsia="Times New Roman" w:hAnsi="Times New Roman"/>
          <w:color w:val="000000"/>
          <w:sz w:val="28"/>
          <w:szCs w:val="28"/>
          <w:lang w:eastAsia="uk-UA"/>
        </w:rPr>
        <w:t>Неповнолітні правопорушники, які потребують особливих умов виховання, в порядку, встановленому законом, направляються до загальноосвітніх шкіл соціальної реабілітації та професійних училищ соціальної реабілітації.</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77" w:name="n324"/>
      <w:bookmarkEnd w:id="377"/>
      <w:r w:rsidRPr="00EA7D5E">
        <w:rPr>
          <w:rFonts w:ascii="Times New Roman" w:eastAsia="Times New Roman" w:hAnsi="Times New Roman"/>
          <w:color w:val="000000"/>
          <w:sz w:val="28"/>
          <w:szCs w:val="28"/>
          <w:lang w:eastAsia="uk-UA"/>
        </w:rPr>
        <w:t>Неповнолітні, які вживають алкоголь, наркотики, та неповнолітні, які за станом здоров’я не можуть бути направлені до загальноосвітніх шкіл соціальної реабілітації та професійних училищ соціальної реабілітації, в порядку, встановленому законом, направляються до центрів медико-соціальної реабілітації неповнолітніх.</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78" w:name="n325"/>
      <w:bookmarkEnd w:id="378"/>
      <w:r w:rsidRPr="00EA7D5E">
        <w:rPr>
          <w:rFonts w:ascii="Times New Roman" w:eastAsia="Times New Roman" w:hAnsi="Times New Roman"/>
          <w:color w:val="000000"/>
          <w:sz w:val="28"/>
          <w:szCs w:val="28"/>
          <w:lang w:eastAsia="uk-UA"/>
        </w:rPr>
        <w:t>Дітям, які перебувають у зазначених закладах, гарантується право на гуманне ставлення з боку оточуючих, на охорону здоров’я, отримання базової освіти і професійної підготовки, побачення з батьками або особами, які їх замінюють, відпустку, листування, на отримання передач, посилок від батьків, гуманітарних, благодійних та інших громадських організацій, які виявили бажання допомогти їм, у порядку, встановленому законодавством України.</w:t>
      </w:r>
    </w:p>
    <w:p w:rsidR="0071465C" w:rsidRPr="00EA7D5E" w:rsidRDefault="0071465C" w:rsidP="0071465C">
      <w:pPr>
        <w:spacing w:before="150" w:after="150" w:line="240" w:lineRule="auto"/>
        <w:ind w:left="450" w:right="450"/>
        <w:jc w:val="center"/>
        <w:rPr>
          <w:rFonts w:ascii="Times New Roman" w:eastAsia="Times New Roman" w:hAnsi="Times New Roman"/>
          <w:color w:val="000000"/>
          <w:sz w:val="28"/>
          <w:szCs w:val="28"/>
          <w:lang w:eastAsia="uk-UA"/>
        </w:rPr>
      </w:pPr>
      <w:bookmarkStart w:id="379" w:name="n326"/>
      <w:bookmarkEnd w:id="379"/>
      <w:r w:rsidRPr="00EA7D5E">
        <w:rPr>
          <w:rFonts w:ascii="Times New Roman" w:eastAsia="Times New Roman" w:hAnsi="Times New Roman"/>
          <w:b/>
          <w:bCs/>
          <w:color w:val="000000"/>
          <w:sz w:val="28"/>
          <w:szCs w:val="28"/>
          <w:lang w:eastAsia="uk-UA"/>
        </w:rPr>
        <w:t>Розділ VI</w:t>
      </w:r>
      <w:r w:rsidRPr="00EA7D5E">
        <w:rPr>
          <w:rFonts w:ascii="Times New Roman" w:eastAsia="Times New Roman" w:hAnsi="Times New Roman"/>
          <w:color w:val="000000"/>
          <w:sz w:val="28"/>
          <w:szCs w:val="28"/>
          <w:lang w:eastAsia="uk-UA"/>
        </w:rPr>
        <w:br/>
      </w:r>
      <w:r w:rsidRPr="00EA7D5E">
        <w:rPr>
          <w:rFonts w:ascii="Times New Roman" w:eastAsia="Times New Roman" w:hAnsi="Times New Roman"/>
          <w:b/>
          <w:bCs/>
          <w:color w:val="000000"/>
          <w:sz w:val="28"/>
          <w:szCs w:val="28"/>
          <w:lang w:eastAsia="uk-UA"/>
        </w:rPr>
        <w:t>ВІДПОВІДАЛЬНІСТЬ ЗА ПОРУШЕННЯ ЗАКОНОДАВСТВА ПРО ОХОРОНУ ДИТИНСТВА</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80" w:name="n327"/>
      <w:bookmarkEnd w:id="380"/>
      <w:r w:rsidRPr="00EA7D5E">
        <w:rPr>
          <w:rFonts w:ascii="Times New Roman" w:eastAsia="Times New Roman" w:hAnsi="Times New Roman"/>
          <w:b/>
          <w:bCs/>
          <w:color w:val="000000"/>
          <w:sz w:val="28"/>
          <w:szCs w:val="28"/>
          <w:lang w:eastAsia="uk-UA"/>
        </w:rPr>
        <w:t>Стаття 35.</w:t>
      </w:r>
      <w:r w:rsidRPr="00EA7D5E">
        <w:rPr>
          <w:rFonts w:ascii="Times New Roman" w:eastAsia="Times New Roman" w:hAnsi="Times New Roman"/>
          <w:color w:val="000000"/>
          <w:sz w:val="28"/>
          <w:szCs w:val="28"/>
          <w:lang w:eastAsia="uk-UA"/>
        </w:rPr>
        <w:t> Відповідальність за порушення законодавства про охорону дитинства</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81" w:name="n328"/>
      <w:bookmarkEnd w:id="381"/>
      <w:r w:rsidRPr="00EA7D5E">
        <w:rPr>
          <w:rFonts w:ascii="Times New Roman" w:eastAsia="Times New Roman" w:hAnsi="Times New Roman"/>
          <w:color w:val="000000"/>
          <w:sz w:val="28"/>
          <w:szCs w:val="28"/>
          <w:lang w:eastAsia="uk-UA"/>
        </w:rPr>
        <w:t>Особи, винні у порушенні вимог законодавства про охорону дитинства, несуть цивільно-правову, адміністративну або кримінальну відповідальність відповідно до законів України.</w:t>
      </w:r>
    </w:p>
    <w:p w:rsidR="0071465C" w:rsidRPr="00EA7D5E" w:rsidRDefault="0071465C" w:rsidP="0071465C">
      <w:pPr>
        <w:spacing w:before="150" w:after="150" w:line="240" w:lineRule="auto"/>
        <w:ind w:left="450" w:right="450"/>
        <w:jc w:val="center"/>
        <w:rPr>
          <w:rFonts w:ascii="Times New Roman" w:eastAsia="Times New Roman" w:hAnsi="Times New Roman"/>
          <w:color w:val="000000"/>
          <w:sz w:val="28"/>
          <w:szCs w:val="28"/>
          <w:lang w:eastAsia="uk-UA"/>
        </w:rPr>
      </w:pPr>
      <w:bookmarkStart w:id="382" w:name="n329"/>
      <w:bookmarkEnd w:id="382"/>
      <w:r w:rsidRPr="00EA7D5E">
        <w:rPr>
          <w:rFonts w:ascii="Times New Roman" w:eastAsia="Times New Roman" w:hAnsi="Times New Roman"/>
          <w:b/>
          <w:bCs/>
          <w:color w:val="000000"/>
          <w:sz w:val="28"/>
          <w:szCs w:val="28"/>
          <w:lang w:eastAsia="uk-UA"/>
        </w:rPr>
        <w:t>Розділ VII</w:t>
      </w:r>
      <w:r w:rsidRPr="00EA7D5E">
        <w:rPr>
          <w:rFonts w:ascii="Times New Roman" w:eastAsia="Times New Roman" w:hAnsi="Times New Roman"/>
          <w:color w:val="000000"/>
          <w:sz w:val="28"/>
          <w:szCs w:val="28"/>
          <w:lang w:eastAsia="uk-UA"/>
        </w:rPr>
        <w:br/>
      </w:r>
      <w:r w:rsidRPr="00EA7D5E">
        <w:rPr>
          <w:rFonts w:ascii="Times New Roman" w:eastAsia="Times New Roman" w:hAnsi="Times New Roman"/>
          <w:b/>
          <w:bCs/>
          <w:color w:val="000000"/>
          <w:sz w:val="28"/>
          <w:szCs w:val="28"/>
          <w:lang w:eastAsia="uk-UA"/>
        </w:rPr>
        <w:t>МІЖНАРОДНЕ СПІВРОБІТНИЦТВО</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83" w:name="n330"/>
      <w:bookmarkEnd w:id="383"/>
      <w:r w:rsidRPr="00EA7D5E">
        <w:rPr>
          <w:rFonts w:ascii="Times New Roman" w:eastAsia="Times New Roman" w:hAnsi="Times New Roman"/>
          <w:b/>
          <w:bCs/>
          <w:color w:val="000000"/>
          <w:sz w:val="28"/>
          <w:szCs w:val="28"/>
          <w:lang w:eastAsia="uk-UA"/>
        </w:rPr>
        <w:lastRenderedPageBreak/>
        <w:t>Стаття 36.</w:t>
      </w:r>
      <w:r w:rsidRPr="00EA7D5E">
        <w:rPr>
          <w:rFonts w:ascii="Times New Roman" w:eastAsia="Times New Roman" w:hAnsi="Times New Roman"/>
          <w:color w:val="000000"/>
          <w:sz w:val="28"/>
          <w:szCs w:val="28"/>
          <w:lang w:eastAsia="uk-UA"/>
        </w:rPr>
        <w:t> Участь України у міжнародному співробітництві з охорони дитинства</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84" w:name="n331"/>
      <w:bookmarkEnd w:id="384"/>
      <w:r w:rsidRPr="00EA7D5E">
        <w:rPr>
          <w:rFonts w:ascii="Times New Roman" w:eastAsia="Times New Roman" w:hAnsi="Times New Roman"/>
          <w:color w:val="000000"/>
          <w:sz w:val="28"/>
          <w:szCs w:val="28"/>
          <w:lang w:eastAsia="uk-UA"/>
        </w:rPr>
        <w:t>Україна бере участь у міжнародному співробітництві з питань охорони дитинства та захисту законних прав дитини відповідно до норм міжнародного права.</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85" w:name="n332"/>
      <w:bookmarkEnd w:id="385"/>
      <w:r w:rsidRPr="00EA7D5E">
        <w:rPr>
          <w:rFonts w:ascii="Times New Roman" w:eastAsia="Times New Roman" w:hAnsi="Times New Roman"/>
          <w:color w:val="000000"/>
          <w:sz w:val="28"/>
          <w:szCs w:val="28"/>
          <w:lang w:eastAsia="uk-UA"/>
        </w:rPr>
        <w:t>У порядку, встановленому законом, Україна укладає з іноземними державами договори про правову допомогу і правові відносини у цивільних, сімейних та кримінальних справах, з питань правового захисту дітей - громадян України, усиновлених іноземцями, та здійснення контролю за умовами утримання та виховання таких дітей у сім’ях іноземців.</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86" w:name="n333"/>
      <w:bookmarkEnd w:id="386"/>
      <w:r w:rsidRPr="00EA7D5E">
        <w:rPr>
          <w:rFonts w:ascii="Times New Roman" w:eastAsia="Times New Roman" w:hAnsi="Times New Roman"/>
          <w:i/>
          <w:iCs/>
          <w:color w:val="000000"/>
          <w:sz w:val="28"/>
          <w:szCs w:val="28"/>
          <w:lang w:eastAsia="uk-UA"/>
        </w:rPr>
        <w:t>{Частина друга статті 36 із змінами, внесеними згідно із Законом </w:t>
      </w:r>
      <w:hyperlink r:id="rId348" w:tgtFrame="_blank" w:history="1">
        <w:r w:rsidRPr="00EA7D5E">
          <w:rPr>
            <w:rFonts w:ascii="Times New Roman" w:eastAsia="Times New Roman" w:hAnsi="Times New Roman"/>
            <w:i/>
            <w:iCs/>
            <w:color w:val="000099"/>
            <w:sz w:val="28"/>
            <w:szCs w:val="28"/>
            <w:u w:val="single"/>
            <w:lang w:eastAsia="uk-UA"/>
          </w:rPr>
          <w:t>№ 5462-VI від 16.10.2012</w:t>
        </w:r>
      </w:hyperlink>
      <w:r w:rsidRPr="00EA7D5E">
        <w:rPr>
          <w:rFonts w:ascii="Times New Roman" w:eastAsia="Times New Roman" w:hAnsi="Times New Roman"/>
          <w:i/>
          <w:iCs/>
          <w:color w:val="000000"/>
          <w:sz w:val="28"/>
          <w:szCs w:val="28"/>
          <w:lang w:eastAsia="uk-UA"/>
        </w:rPr>
        <w:t>}</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87" w:name="n334"/>
      <w:bookmarkEnd w:id="387"/>
      <w:r w:rsidRPr="00EA7D5E">
        <w:rPr>
          <w:rFonts w:ascii="Times New Roman" w:eastAsia="Times New Roman" w:hAnsi="Times New Roman"/>
          <w:b/>
          <w:bCs/>
          <w:color w:val="000000"/>
          <w:sz w:val="28"/>
          <w:szCs w:val="28"/>
          <w:lang w:eastAsia="uk-UA"/>
        </w:rPr>
        <w:t>Стаття 37.</w:t>
      </w:r>
      <w:r w:rsidRPr="00EA7D5E">
        <w:rPr>
          <w:rFonts w:ascii="Times New Roman" w:eastAsia="Times New Roman" w:hAnsi="Times New Roman"/>
          <w:color w:val="000000"/>
          <w:sz w:val="28"/>
          <w:szCs w:val="28"/>
          <w:lang w:eastAsia="uk-UA"/>
        </w:rPr>
        <w:t> Міжнародні договори</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88" w:name="n335"/>
      <w:bookmarkEnd w:id="388"/>
      <w:r w:rsidRPr="00EA7D5E">
        <w:rPr>
          <w:rFonts w:ascii="Times New Roman" w:eastAsia="Times New Roman" w:hAnsi="Times New Roman"/>
          <w:color w:val="000000"/>
          <w:sz w:val="28"/>
          <w:szCs w:val="28"/>
          <w:lang w:eastAsia="uk-UA"/>
        </w:rPr>
        <w:t>Якщо міжнародним договором, згода на обов’язковість якого надана Верховною Радою України, встановлено інші правила, ніж ті, що містяться у законодавстві України про охорону дитинства, застосовуються правила міжнародного договору.</w:t>
      </w:r>
    </w:p>
    <w:p w:rsidR="0071465C" w:rsidRPr="00EA7D5E" w:rsidRDefault="0071465C" w:rsidP="0071465C">
      <w:pPr>
        <w:spacing w:before="150" w:after="150" w:line="240" w:lineRule="auto"/>
        <w:ind w:left="450" w:right="450"/>
        <w:jc w:val="center"/>
        <w:rPr>
          <w:rFonts w:ascii="Times New Roman" w:eastAsia="Times New Roman" w:hAnsi="Times New Roman"/>
          <w:color w:val="000000"/>
          <w:sz w:val="28"/>
          <w:szCs w:val="28"/>
          <w:lang w:eastAsia="uk-UA"/>
        </w:rPr>
      </w:pPr>
      <w:bookmarkStart w:id="389" w:name="n336"/>
      <w:bookmarkEnd w:id="389"/>
      <w:r w:rsidRPr="00EA7D5E">
        <w:rPr>
          <w:rFonts w:ascii="Times New Roman" w:eastAsia="Times New Roman" w:hAnsi="Times New Roman"/>
          <w:b/>
          <w:bCs/>
          <w:color w:val="000000"/>
          <w:sz w:val="28"/>
          <w:szCs w:val="28"/>
          <w:lang w:eastAsia="uk-UA"/>
        </w:rPr>
        <w:t>Розділ VIII</w:t>
      </w:r>
      <w:r w:rsidRPr="00EA7D5E">
        <w:rPr>
          <w:rFonts w:ascii="Times New Roman" w:eastAsia="Times New Roman" w:hAnsi="Times New Roman"/>
          <w:color w:val="000000"/>
          <w:sz w:val="28"/>
          <w:szCs w:val="28"/>
          <w:lang w:eastAsia="uk-UA"/>
        </w:rPr>
        <w:br/>
      </w:r>
      <w:r w:rsidRPr="00EA7D5E">
        <w:rPr>
          <w:rFonts w:ascii="Times New Roman" w:eastAsia="Times New Roman" w:hAnsi="Times New Roman"/>
          <w:b/>
          <w:bCs/>
          <w:color w:val="000000"/>
          <w:sz w:val="28"/>
          <w:szCs w:val="28"/>
          <w:lang w:eastAsia="uk-UA"/>
        </w:rPr>
        <w:t>ПРИКІНЦЕВІ ПОЛОЖЕННЯ</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90" w:name="n337"/>
      <w:bookmarkEnd w:id="390"/>
      <w:r w:rsidRPr="00EA7D5E">
        <w:rPr>
          <w:rFonts w:ascii="Times New Roman" w:eastAsia="Times New Roman" w:hAnsi="Times New Roman"/>
          <w:color w:val="000000"/>
          <w:sz w:val="28"/>
          <w:szCs w:val="28"/>
          <w:lang w:eastAsia="uk-UA"/>
        </w:rPr>
        <w:t>1. Цей Закон набирає чинності з дня його опублікування.</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91" w:name="n338"/>
      <w:bookmarkEnd w:id="391"/>
      <w:r w:rsidRPr="00EA7D5E">
        <w:rPr>
          <w:rFonts w:ascii="Times New Roman" w:eastAsia="Times New Roman" w:hAnsi="Times New Roman"/>
          <w:color w:val="000000"/>
          <w:sz w:val="28"/>
          <w:szCs w:val="28"/>
          <w:lang w:eastAsia="uk-UA"/>
        </w:rPr>
        <w:t>2. Кабінету Міністрів України у тримісячний термін:</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92" w:name="n339"/>
      <w:bookmarkEnd w:id="392"/>
      <w:r w:rsidRPr="00EA7D5E">
        <w:rPr>
          <w:rFonts w:ascii="Times New Roman" w:eastAsia="Times New Roman" w:hAnsi="Times New Roman"/>
          <w:color w:val="000000"/>
          <w:sz w:val="28"/>
          <w:szCs w:val="28"/>
          <w:lang w:eastAsia="uk-UA"/>
        </w:rPr>
        <w:t>подати на розгляд Верховної Ради України пропозиції щодо внесення змін до законів України, що випливають з цього Закону;</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93" w:name="n340"/>
      <w:bookmarkEnd w:id="393"/>
      <w:r w:rsidRPr="00EA7D5E">
        <w:rPr>
          <w:rFonts w:ascii="Times New Roman" w:eastAsia="Times New Roman" w:hAnsi="Times New Roman"/>
          <w:color w:val="000000"/>
          <w:sz w:val="28"/>
          <w:szCs w:val="28"/>
          <w:lang w:eastAsia="uk-UA"/>
        </w:rPr>
        <w:t>привести свої нормативно-правові акти у відповідність з цим Законом;</w:t>
      </w:r>
    </w:p>
    <w:p w:rsidR="0071465C" w:rsidRPr="00EA7D5E" w:rsidRDefault="0071465C" w:rsidP="0071465C">
      <w:pPr>
        <w:spacing w:after="150" w:line="240" w:lineRule="auto"/>
        <w:ind w:firstLine="450"/>
        <w:jc w:val="both"/>
        <w:rPr>
          <w:rFonts w:ascii="Times New Roman" w:eastAsia="Times New Roman" w:hAnsi="Times New Roman"/>
          <w:color w:val="000000"/>
          <w:sz w:val="28"/>
          <w:szCs w:val="28"/>
          <w:lang w:eastAsia="uk-UA"/>
        </w:rPr>
      </w:pPr>
      <w:bookmarkStart w:id="394" w:name="n341"/>
      <w:bookmarkEnd w:id="394"/>
      <w:r w:rsidRPr="00EA7D5E">
        <w:rPr>
          <w:rFonts w:ascii="Times New Roman" w:eastAsia="Times New Roman" w:hAnsi="Times New Roman"/>
          <w:color w:val="000000"/>
          <w:sz w:val="28"/>
          <w:szCs w:val="28"/>
          <w:lang w:eastAsia="uk-UA"/>
        </w:rPr>
        <w:t>забезпечити перегляд і скасування міністерствами та іншими центральними органами виконавчої влади прийнятих ними нормативно-правових актів, що не відповідають вимогам цього Закону.</w:t>
      </w:r>
    </w:p>
    <w:tbl>
      <w:tblPr>
        <w:tblW w:w="5000" w:type="pct"/>
        <w:tblCellMar>
          <w:left w:w="0" w:type="dxa"/>
          <w:right w:w="0" w:type="dxa"/>
        </w:tblCellMar>
        <w:tblLook w:val="04A0" w:firstRow="1" w:lastRow="0" w:firstColumn="1" w:lastColumn="0" w:noHBand="0" w:noVBand="1"/>
      </w:tblPr>
      <w:tblGrid>
        <w:gridCol w:w="2892"/>
        <w:gridCol w:w="6747"/>
      </w:tblGrid>
      <w:tr w:rsidR="0071465C" w:rsidRPr="00EA7D5E" w:rsidTr="00876247">
        <w:tc>
          <w:tcPr>
            <w:tcW w:w="1500" w:type="pct"/>
            <w:shd w:val="clear" w:color="auto" w:fill="auto"/>
            <w:hideMark/>
          </w:tcPr>
          <w:p w:rsidR="0071465C" w:rsidRPr="00EA7D5E" w:rsidRDefault="0071465C" w:rsidP="00876247">
            <w:pPr>
              <w:spacing w:before="300" w:after="150" w:line="240" w:lineRule="auto"/>
              <w:jc w:val="center"/>
              <w:rPr>
                <w:rFonts w:ascii="Times New Roman" w:eastAsia="Times New Roman" w:hAnsi="Times New Roman"/>
                <w:sz w:val="28"/>
                <w:szCs w:val="28"/>
                <w:lang w:eastAsia="uk-UA"/>
              </w:rPr>
            </w:pPr>
            <w:bookmarkStart w:id="395" w:name="n342"/>
            <w:bookmarkEnd w:id="395"/>
            <w:r w:rsidRPr="00EA7D5E">
              <w:rPr>
                <w:rFonts w:ascii="Times New Roman" w:eastAsia="Times New Roman" w:hAnsi="Times New Roman"/>
                <w:b/>
                <w:bCs/>
                <w:color w:val="000000"/>
                <w:sz w:val="28"/>
                <w:szCs w:val="28"/>
                <w:lang w:eastAsia="uk-UA"/>
              </w:rPr>
              <w:t>Президент України</w:t>
            </w:r>
          </w:p>
        </w:tc>
        <w:tc>
          <w:tcPr>
            <w:tcW w:w="3500" w:type="pct"/>
            <w:shd w:val="clear" w:color="auto" w:fill="auto"/>
            <w:hideMark/>
          </w:tcPr>
          <w:p w:rsidR="0071465C" w:rsidRPr="00EA7D5E" w:rsidRDefault="0071465C" w:rsidP="00876247">
            <w:pPr>
              <w:spacing w:before="300" w:after="0" w:line="240" w:lineRule="auto"/>
              <w:jc w:val="right"/>
              <w:rPr>
                <w:rFonts w:ascii="Times New Roman" w:eastAsia="Times New Roman" w:hAnsi="Times New Roman"/>
                <w:sz w:val="28"/>
                <w:szCs w:val="28"/>
                <w:lang w:eastAsia="uk-UA"/>
              </w:rPr>
            </w:pPr>
            <w:r w:rsidRPr="00EA7D5E">
              <w:rPr>
                <w:rFonts w:ascii="Times New Roman" w:eastAsia="Times New Roman" w:hAnsi="Times New Roman"/>
                <w:b/>
                <w:bCs/>
                <w:color w:val="000000"/>
                <w:sz w:val="28"/>
                <w:szCs w:val="28"/>
                <w:lang w:eastAsia="uk-UA"/>
              </w:rPr>
              <w:t>Л.КУЧМА</w:t>
            </w:r>
          </w:p>
        </w:tc>
      </w:tr>
      <w:tr w:rsidR="0071465C" w:rsidRPr="00EA7D5E" w:rsidTr="00876247">
        <w:tc>
          <w:tcPr>
            <w:tcW w:w="0" w:type="auto"/>
            <w:shd w:val="clear" w:color="auto" w:fill="auto"/>
            <w:hideMark/>
          </w:tcPr>
          <w:p w:rsidR="0071465C" w:rsidRPr="00EA7D5E" w:rsidRDefault="0071465C" w:rsidP="00876247">
            <w:pPr>
              <w:spacing w:before="300" w:after="150" w:line="240" w:lineRule="auto"/>
              <w:jc w:val="center"/>
              <w:rPr>
                <w:rFonts w:ascii="Times New Roman" w:eastAsia="Times New Roman" w:hAnsi="Times New Roman"/>
                <w:sz w:val="28"/>
                <w:szCs w:val="28"/>
                <w:lang w:eastAsia="uk-UA"/>
              </w:rPr>
            </w:pPr>
            <w:r w:rsidRPr="00EA7D5E">
              <w:rPr>
                <w:rFonts w:ascii="Times New Roman" w:eastAsia="Times New Roman" w:hAnsi="Times New Roman"/>
                <w:b/>
                <w:bCs/>
                <w:color w:val="000000"/>
                <w:sz w:val="28"/>
                <w:szCs w:val="28"/>
                <w:lang w:eastAsia="uk-UA"/>
              </w:rPr>
              <w:t>м. Київ</w:t>
            </w:r>
            <w:r w:rsidRPr="00EA7D5E">
              <w:rPr>
                <w:rFonts w:ascii="Times New Roman" w:eastAsia="Times New Roman" w:hAnsi="Times New Roman"/>
                <w:sz w:val="28"/>
                <w:szCs w:val="28"/>
                <w:lang w:eastAsia="uk-UA"/>
              </w:rPr>
              <w:br/>
            </w:r>
            <w:r w:rsidRPr="00EA7D5E">
              <w:rPr>
                <w:rFonts w:ascii="Times New Roman" w:eastAsia="Times New Roman" w:hAnsi="Times New Roman"/>
                <w:b/>
                <w:bCs/>
                <w:color w:val="000000"/>
                <w:sz w:val="28"/>
                <w:szCs w:val="28"/>
                <w:lang w:eastAsia="uk-UA"/>
              </w:rPr>
              <w:t>26 квітня 2001 року</w:t>
            </w:r>
            <w:r w:rsidRPr="00EA7D5E">
              <w:rPr>
                <w:rFonts w:ascii="Times New Roman" w:eastAsia="Times New Roman" w:hAnsi="Times New Roman"/>
                <w:sz w:val="28"/>
                <w:szCs w:val="28"/>
                <w:lang w:eastAsia="uk-UA"/>
              </w:rPr>
              <w:br/>
            </w:r>
            <w:r w:rsidRPr="00EA7D5E">
              <w:rPr>
                <w:rFonts w:ascii="Times New Roman" w:eastAsia="Times New Roman" w:hAnsi="Times New Roman"/>
                <w:b/>
                <w:bCs/>
                <w:color w:val="000000"/>
                <w:sz w:val="28"/>
                <w:szCs w:val="28"/>
                <w:lang w:eastAsia="uk-UA"/>
              </w:rPr>
              <w:t>№ 2402-III</w:t>
            </w:r>
          </w:p>
        </w:tc>
        <w:tc>
          <w:tcPr>
            <w:tcW w:w="0" w:type="auto"/>
            <w:shd w:val="clear" w:color="auto" w:fill="auto"/>
            <w:hideMark/>
          </w:tcPr>
          <w:p w:rsidR="0071465C" w:rsidRPr="00EA7D5E" w:rsidRDefault="0071465C" w:rsidP="00876247">
            <w:pPr>
              <w:spacing w:before="300" w:after="0" w:line="240" w:lineRule="auto"/>
              <w:jc w:val="right"/>
              <w:rPr>
                <w:rFonts w:ascii="Times New Roman" w:eastAsia="Times New Roman" w:hAnsi="Times New Roman"/>
                <w:sz w:val="28"/>
                <w:szCs w:val="28"/>
                <w:lang w:eastAsia="uk-UA"/>
              </w:rPr>
            </w:pPr>
            <w:r w:rsidRPr="00EA7D5E">
              <w:rPr>
                <w:rFonts w:ascii="Times New Roman" w:eastAsia="Times New Roman" w:hAnsi="Times New Roman"/>
                <w:b/>
                <w:bCs/>
                <w:color w:val="000000"/>
                <w:sz w:val="28"/>
                <w:szCs w:val="28"/>
                <w:lang w:eastAsia="uk-UA"/>
              </w:rPr>
              <w:br/>
            </w:r>
          </w:p>
        </w:tc>
      </w:tr>
    </w:tbl>
    <w:p w:rsidR="0071465C" w:rsidRPr="00EA7D5E" w:rsidRDefault="0071465C" w:rsidP="0071465C">
      <w:pPr>
        <w:rPr>
          <w:rFonts w:ascii="Times New Roman" w:hAnsi="Times New Roman"/>
          <w:sz w:val="28"/>
          <w:szCs w:val="28"/>
        </w:rPr>
      </w:pPr>
    </w:p>
    <w:p w:rsidR="00BE7DB8" w:rsidRDefault="00BE7DB8"/>
    <w:sectPr w:rsidR="00BE7D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_OldTyper">
    <w:altName w:val="Bookman Old Style"/>
    <w:charset w:val="CC"/>
    <w:family w:val="roman"/>
    <w:pitch w:val="variable"/>
    <w:sig w:usb0="00000201" w:usb1="00000000" w:usb2="00000000" w:usb3="00000000" w:csb0="00000004" w:csb1="00000000"/>
  </w:font>
  <w:font w:name="Bookman Old Style">
    <w:panose1 w:val="02050604050505020204"/>
    <w:charset w:val="CC"/>
    <w:family w:val="roman"/>
    <w:pitch w:val="variable"/>
    <w:sig w:usb0="00000287" w:usb1="00000000" w:usb2="00000000" w:usb3="00000000" w:csb0="0000009F" w:csb1="00000000"/>
  </w:font>
  <w:font w:name="PetersburgC">
    <w:altName w:val="PetersburgC"/>
    <w:panose1 w:val="00000000000000000000"/>
    <w:charset w:val="CC"/>
    <w:family w:val="roman"/>
    <w:notTrueType/>
    <w:pitch w:val="default"/>
    <w:sig w:usb0="00000201" w:usb1="00000000" w:usb2="00000000" w:usb3="00000000" w:csb0="00000004"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06B5"/>
    <w:multiLevelType w:val="multilevel"/>
    <w:tmpl w:val="F290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E2D9A"/>
    <w:multiLevelType w:val="multilevel"/>
    <w:tmpl w:val="4FE8F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A3F37"/>
    <w:multiLevelType w:val="multilevel"/>
    <w:tmpl w:val="D228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80DDB"/>
    <w:multiLevelType w:val="multilevel"/>
    <w:tmpl w:val="7540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1D3595"/>
    <w:multiLevelType w:val="hybridMultilevel"/>
    <w:tmpl w:val="A624353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15:restartNumberingAfterBreak="0">
    <w:nsid w:val="28532A07"/>
    <w:multiLevelType w:val="hybridMultilevel"/>
    <w:tmpl w:val="F850DDD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EE94FF1"/>
    <w:multiLevelType w:val="hybridMultilevel"/>
    <w:tmpl w:val="F4E0DDBE"/>
    <w:lvl w:ilvl="0" w:tplc="B34A9252">
      <w:start w:val="2"/>
      <w:numFmt w:val="bullet"/>
      <w:lvlText w:val="-"/>
      <w:lvlJc w:val="left"/>
      <w:pPr>
        <w:ind w:left="900" w:hanging="360"/>
      </w:pPr>
      <w:rPr>
        <w:rFonts w:ascii="Times New Roman" w:eastAsia="MS Mincho"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7" w15:restartNumberingAfterBreak="0">
    <w:nsid w:val="37F85176"/>
    <w:multiLevelType w:val="multilevel"/>
    <w:tmpl w:val="D420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AA7819"/>
    <w:multiLevelType w:val="multilevel"/>
    <w:tmpl w:val="4FCA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25666B"/>
    <w:multiLevelType w:val="multilevel"/>
    <w:tmpl w:val="CACE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7A5955"/>
    <w:multiLevelType w:val="multilevel"/>
    <w:tmpl w:val="A7B8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C55482"/>
    <w:multiLevelType w:val="multilevel"/>
    <w:tmpl w:val="8B0A8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187E6B"/>
    <w:multiLevelType w:val="hybridMultilevel"/>
    <w:tmpl w:val="39DAB754"/>
    <w:lvl w:ilvl="0" w:tplc="04220001">
      <w:start w:val="1"/>
      <w:numFmt w:val="bullet"/>
      <w:lvlText w:val=""/>
      <w:lvlJc w:val="left"/>
      <w:pPr>
        <w:ind w:left="1068"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F7C01BD"/>
    <w:multiLevelType w:val="hybridMultilevel"/>
    <w:tmpl w:val="C8BC90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C3A5D8F"/>
    <w:multiLevelType w:val="hybridMultilevel"/>
    <w:tmpl w:val="1146E77A"/>
    <w:lvl w:ilvl="0" w:tplc="04220001">
      <w:start w:val="1"/>
      <w:numFmt w:val="bullet"/>
      <w:lvlText w:val=""/>
      <w:lvlJc w:val="left"/>
      <w:pPr>
        <w:ind w:left="360"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5" w15:restartNumberingAfterBreak="0">
    <w:nsid w:val="61635E49"/>
    <w:multiLevelType w:val="multilevel"/>
    <w:tmpl w:val="E3E6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A03A75"/>
    <w:multiLevelType w:val="hybridMultilevel"/>
    <w:tmpl w:val="CE202726"/>
    <w:lvl w:ilvl="0" w:tplc="04220001">
      <w:start w:val="1"/>
      <w:numFmt w:val="bullet"/>
      <w:lvlText w:val=""/>
      <w:lvlJc w:val="left"/>
      <w:pPr>
        <w:ind w:left="1637" w:hanging="360"/>
      </w:pPr>
      <w:rPr>
        <w:rFonts w:ascii="Symbol" w:hAnsi="Symbol" w:hint="default"/>
      </w:rPr>
    </w:lvl>
    <w:lvl w:ilvl="1" w:tplc="04220003" w:tentative="1">
      <w:start w:val="1"/>
      <w:numFmt w:val="bullet"/>
      <w:lvlText w:val="o"/>
      <w:lvlJc w:val="left"/>
      <w:pPr>
        <w:ind w:left="2357" w:hanging="360"/>
      </w:pPr>
      <w:rPr>
        <w:rFonts w:ascii="Courier New" w:hAnsi="Courier New" w:cs="Courier New" w:hint="default"/>
      </w:rPr>
    </w:lvl>
    <w:lvl w:ilvl="2" w:tplc="04220005" w:tentative="1">
      <w:start w:val="1"/>
      <w:numFmt w:val="bullet"/>
      <w:lvlText w:val=""/>
      <w:lvlJc w:val="left"/>
      <w:pPr>
        <w:ind w:left="3077" w:hanging="360"/>
      </w:pPr>
      <w:rPr>
        <w:rFonts w:ascii="Wingdings" w:hAnsi="Wingdings" w:hint="default"/>
      </w:rPr>
    </w:lvl>
    <w:lvl w:ilvl="3" w:tplc="04220001" w:tentative="1">
      <w:start w:val="1"/>
      <w:numFmt w:val="bullet"/>
      <w:lvlText w:val=""/>
      <w:lvlJc w:val="left"/>
      <w:pPr>
        <w:ind w:left="3797" w:hanging="360"/>
      </w:pPr>
      <w:rPr>
        <w:rFonts w:ascii="Symbol" w:hAnsi="Symbol" w:hint="default"/>
      </w:rPr>
    </w:lvl>
    <w:lvl w:ilvl="4" w:tplc="04220003" w:tentative="1">
      <w:start w:val="1"/>
      <w:numFmt w:val="bullet"/>
      <w:lvlText w:val="o"/>
      <w:lvlJc w:val="left"/>
      <w:pPr>
        <w:ind w:left="4517" w:hanging="360"/>
      </w:pPr>
      <w:rPr>
        <w:rFonts w:ascii="Courier New" w:hAnsi="Courier New" w:cs="Courier New" w:hint="default"/>
      </w:rPr>
    </w:lvl>
    <w:lvl w:ilvl="5" w:tplc="04220005" w:tentative="1">
      <w:start w:val="1"/>
      <w:numFmt w:val="bullet"/>
      <w:lvlText w:val=""/>
      <w:lvlJc w:val="left"/>
      <w:pPr>
        <w:ind w:left="5237" w:hanging="360"/>
      </w:pPr>
      <w:rPr>
        <w:rFonts w:ascii="Wingdings" w:hAnsi="Wingdings" w:hint="default"/>
      </w:rPr>
    </w:lvl>
    <w:lvl w:ilvl="6" w:tplc="04220001" w:tentative="1">
      <w:start w:val="1"/>
      <w:numFmt w:val="bullet"/>
      <w:lvlText w:val=""/>
      <w:lvlJc w:val="left"/>
      <w:pPr>
        <w:ind w:left="5957" w:hanging="360"/>
      </w:pPr>
      <w:rPr>
        <w:rFonts w:ascii="Symbol" w:hAnsi="Symbol" w:hint="default"/>
      </w:rPr>
    </w:lvl>
    <w:lvl w:ilvl="7" w:tplc="04220003" w:tentative="1">
      <w:start w:val="1"/>
      <w:numFmt w:val="bullet"/>
      <w:lvlText w:val="o"/>
      <w:lvlJc w:val="left"/>
      <w:pPr>
        <w:ind w:left="6677" w:hanging="360"/>
      </w:pPr>
      <w:rPr>
        <w:rFonts w:ascii="Courier New" w:hAnsi="Courier New" w:cs="Courier New" w:hint="default"/>
      </w:rPr>
    </w:lvl>
    <w:lvl w:ilvl="8" w:tplc="04220005" w:tentative="1">
      <w:start w:val="1"/>
      <w:numFmt w:val="bullet"/>
      <w:lvlText w:val=""/>
      <w:lvlJc w:val="left"/>
      <w:pPr>
        <w:ind w:left="7397" w:hanging="360"/>
      </w:pPr>
      <w:rPr>
        <w:rFonts w:ascii="Wingdings" w:hAnsi="Wingdings" w:hint="default"/>
      </w:rPr>
    </w:lvl>
  </w:abstractNum>
  <w:abstractNum w:abstractNumId="17" w15:restartNumberingAfterBreak="0">
    <w:nsid w:val="67B02508"/>
    <w:multiLevelType w:val="hybridMultilevel"/>
    <w:tmpl w:val="25127E38"/>
    <w:lvl w:ilvl="0" w:tplc="55D667D0">
      <w:numFmt w:val="bullet"/>
      <w:lvlText w:val="–"/>
      <w:lvlJc w:val="left"/>
      <w:pPr>
        <w:ind w:left="720" w:hanging="36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B573FAD"/>
    <w:multiLevelType w:val="hybridMultilevel"/>
    <w:tmpl w:val="0DEC646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9" w15:restartNumberingAfterBreak="0">
    <w:nsid w:val="6E0D3DBB"/>
    <w:multiLevelType w:val="multilevel"/>
    <w:tmpl w:val="CF465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4F20BA"/>
    <w:multiLevelType w:val="multilevel"/>
    <w:tmpl w:val="702E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A325FB"/>
    <w:multiLevelType w:val="multilevel"/>
    <w:tmpl w:val="9D4C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7"/>
  </w:num>
  <w:num w:numId="4">
    <w:abstractNumId w:val="21"/>
  </w:num>
  <w:num w:numId="5">
    <w:abstractNumId w:val="20"/>
  </w:num>
  <w:num w:numId="6">
    <w:abstractNumId w:val="8"/>
  </w:num>
  <w:num w:numId="7">
    <w:abstractNumId w:val="1"/>
  </w:num>
  <w:num w:numId="8">
    <w:abstractNumId w:val="11"/>
  </w:num>
  <w:num w:numId="9">
    <w:abstractNumId w:val="3"/>
  </w:num>
  <w:num w:numId="10">
    <w:abstractNumId w:val="2"/>
  </w:num>
  <w:num w:numId="11">
    <w:abstractNumId w:val="15"/>
  </w:num>
  <w:num w:numId="12">
    <w:abstractNumId w:val="16"/>
  </w:num>
  <w:num w:numId="13">
    <w:abstractNumId w:val="14"/>
  </w:num>
  <w:num w:numId="14">
    <w:abstractNumId w:val="17"/>
  </w:num>
  <w:num w:numId="15">
    <w:abstractNumId w:val="18"/>
  </w:num>
  <w:num w:numId="16">
    <w:abstractNumId w:val="13"/>
  </w:num>
  <w:num w:numId="17">
    <w:abstractNumId w:val="12"/>
  </w:num>
  <w:num w:numId="18">
    <w:abstractNumId w:val="5"/>
  </w:num>
  <w:num w:numId="19">
    <w:abstractNumId w:val="19"/>
  </w:num>
  <w:num w:numId="20">
    <w:abstractNumId w:val="0"/>
  </w:num>
  <w:num w:numId="21">
    <w:abstractNumId w:val="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65C"/>
    <w:rsid w:val="00136874"/>
    <w:rsid w:val="00497862"/>
    <w:rsid w:val="004C17C4"/>
    <w:rsid w:val="006213CF"/>
    <w:rsid w:val="0071465C"/>
    <w:rsid w:val="0098140F"/>
    <w:rsid w:val="00BE7DB8"/>
    <w:rsid w:val="00C4081C"/>
    <w:rsid w:val="00FE2C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AE577"/>
  <w15:chartTrackingRefBased/>
  <w15:docId w15:val="{53D64BE9-B2D2-4B2B-8B5C-00086B79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65C"/>
    <w:rPr>
      <w:rFonts w:ascii="Calibri" w:eastAsia="Calibri" w:hAnsi="Calibri" w:cs="Times New Roman"/>
    </w:rPr>
  </w:style>
  <w:style w:type="paragraph" w:styleId="1">
    <w:name w:val="heading 1"/>
    <w:basedOn w:val="a"/>
    <w:link w:val="10"/>
    <w:uiPriority w:val="9"/>
    <w:qFormat/>
    <w:rsid w:val="0071465C"/>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paragraph" w:styleId="2">
    <w:name w:val="heading 2"/>
    <w:basedOn w:val="a"/>
    <w:next w:val="a"/>
    <w:link w:val="20"/>
    <w:qFormat/>
    <w:rsid w:val="0071465C"/>
    <w:pPr>
      <w:keepNext/>
      <w:widowControl w:val="0"/>
      <w:spacing w:after="0" w:line="300" w:lineRule="auto"/>
      <w:ind w:left="400" w:hanging="420"/>
      <w:jc w:val="center"/>
      <w:outlineLvl w:val="1"/>
    </w:pPr>
    <w:rPr>
      <w:rFonts w:ascii="Times New Roman" w:eastAsia="Times New Roman" w:hAnsi="Times New Roman"/>
      <w:b/>
      <w:snapToGrid w:val="0"/>
      <w:spacing w:val="2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465C"/>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rsid w:val="0071465C"/>
    <w:rPr>
      <w:rFonts w:ascii="Times New Roman" w:eastAsia="Times New Roman" w:hAnsi="Times New Roman" w:cs="Times New Roman"/>
      <w:b/>
      <w:snapToGrid w:val="0"/>
      <w:spacing w:val="20"/>
      <w:sz w:val="28"/>
      <w:szCs w:val="20"/>
      <w:lang w:eastAsia="ru-RU"/>
    </w:rPr>
  </w:style>
  <w:style w:type="character" w:styleId="a3">
    <w:name w:val="Hyperlink"/>
    <w:uiPriority w:val="99"/>
    <w:unhideWhenUsed/>
    <w:rsid w:val="0071465C"/>
    <w:rPr>
      <w:color w:val="0563C1"/>
      <w:u w:val="single"/>
    </w:rPr>
  </w:style>
  <w:style w:type="paragraph" w:styleId="a4">
    <w:name w:val="header"/>
    <w:basedOn w:val="a"/>
    <w:link w:val="a5"/>
    <w:uiPriority w:val="99"/>
    <w:unhideWhenUsed/>
    <w:rsid w:val="0071465C"/>
    <w:pPr>
      <w:tabs>
        <w:tab w:val="center" w:pos="4677"/>
        <w:tab w:val="right" w:pos="9355"/>
      </w:tabs>
      <w:spacing w:after="0" w:line="240" w:lineRule="auto"/>
    </w:pPr>
    <w:rPr>
      <w:lang w:val="ru-RU"/>
    </w:rPr>
  </w:style>
  <w:style w:type="character" w:customStyle="1" w:styleId="a5">
    <w:name w:val="Верхній колонтитул Знак"/>
    <w:basedOn w:val="a0"/>
    <w:link w:val="a4"/>
    <w:uiPriority w:val="99"/>
    <w:rsid w:val="0071465C"/>
    <w:rPr>
      <w:rFonts w:ascii="Calibri" w:eastAsia="Calibri" w:hAnsi="Calibri" w:cs="Times New Roman"/>
      <w:lang w:val="ru-RU"/>
    </w:rPr>
  </w:style>
  <w:style w:type="paragraph" w:styleId="a6">
    <w:name w:val="footer"/>
    <w:basedOn w:val="a"/>
    <w:link w:val="a7"/>
    <w:uiPriority w:val="99"/>
    <w:unhideWhenUsed/>
    <w:rsid w:val="0071465C"/>
    <w:pPr>
      <w:tabs>
        <w:tab w:val="center" w:pos="4677"/>
        <w:tab w:val="right" w:pos="9355"/>
      </w:tabs>
      <w:spacing w:after="0" w:line="240" w:lineRule="auto"/>
    </w:pPr>
    <w:rPr>
      <w:lang w:val="ru-RU"/>
    </w:rPr>
  </w:style>
  <w:style w:type="character" w:customStyle="1" w:styleId="a7">
    <w:name w:val="Нижній колонтитул Знак"/>
    <w:basedOn w:val="a0"/>
    <w:link w:val="a6"/>
    <w:uiPriority w:val="99"/>
    <w:rsid w:val="0071465C"/>
    <w:rPr>
      <w:rFonts w:ascii="Calibri" w:eastAsia="Calibri" w:hAnsi="Calibri" w:cs="Times New Roman"/>
      <w:lang w:val="ru-RU"/>
    </w:rPr>
  </w:style>
  <w:style w:type="paragraph" w:styleId="a8">
    <w:name w:val="Balloon Text"/>
    <w:basedOn w:val="a"/>
    <w:link w:val="a9"/>
    <w:uiPriority w:val="99"/>
    <w:semiHidden/>
    <w:unhideWhenUsed/>
    <w:rsid w:val="0071465C"/>
    <w:pPr>
      <w:spacing w:after="0" w:line="240" w:lineRule="auto"/>
    </w:pPr>
    <w:rPr>
      <w:rFonts w:ascii="Tahoma" w:eastAsia="Times New Roman" w:hAnsi="Tahoma" w:cs="Tahoma"/>
      <w:sz w:val="16"/>
      <w:szCs w:val="16"/>
      <w:lang w:eastAsia="ru-RU"/>
    </w:rPr>
  </w:style>
  <w:style w:type="character" w:customStyle="1" w:styleId="a9">
    <w:name w:val="Текст у виносці Знак"/>
    <w:basedOn w:val="a0"/>
    <w:link w:val="a8"/>
    <w:uiPriority w:val="99"/>
    <w:semiHidden/>
    <w:rsid w:val="0071465C"/>
    <w:rPr>
      <w:rFonts w:ascii="Tahoma" w:eastAsia="Times New Roman" w:hAnsi="Tahoma" w:cs="Tahoma"/>
      <w:sz w:val="16"/>
      <w:szCs w:val="16"/>
      <w:lang w:eastAsia="ru-RU"/>
    </w:rPr>
  </w:style>
  <w:style w:type="character" w:styleId="aa">
    <w:name w:val="annotation reference"/>
    <w:uiPriority w:val="99"/>
    <w:semiHidden/>
    <w:unhideWhenUsed/>
    <w:rsid w:val="0071465C"/>
    <w:rPr>
      <w:sz w:val="16"/>
      <w:szCs w:val="16"/>
    </w:rPr>
  </w:style>
  <w:style w:type="paragraph" w:styleId="ab">
    <w:name w:val="annotation text"/>
    <w:basedOn w:val="a"/>
    <w:link w:val="ac"/>
    <w:uiPriority w:val="99"/>
    <w:semiHidden/>
    <w:unhideWhenUsed/>
    <w:rsid w:val="0071465C"/>
    <w:pPr>
      <w:spacing w:line="240" w:lineRule="auto"/>
    </w:pPr>
    <w:rPr>
      <w:sz w:val="20"/>
      <w:szCs w:val="20"/>
    </w:rPr>
  </w:style>
  <w:style w:type="character" w:customStyle="1" w:styleId="ac">
    <w:name w:val="Текст примітки Знак"/>
    <w:basedOn w:val="a0"/>
    <w:link w:val="ab"/>
    <w:uiPriority w:val="99"/>
    <w:semiHidden/>
    <w:rsid w:val="0071465C"/>
    <w:rPr>
      <w:rFonts w:ascii="Calibri" w:eastAsia="Calibri" w:hAnsi="Calibri" w:cs="Times New Roman"/>
      <w:sz w:val="20"/>
      <w:szCs w:val="20"/>
    </w:rPr>
  </w:style>
  <w:style w:type="paragraph" w:customStyle="1" w:styleId="Default">
    <w:name w:val="Default"/>
    <w:rsid w:val="0071465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List Paragraph"/>
    <w:basedOn w:val="a"/>
    <w:uiPriority w:val="34"/>
    <w:qFormat/>
    <w:rsid w:val="0071465C"/>
    <w:pPr>
      <w:widowControl w:val="0"/>
      <w:autoSpaceDE w:val="0"/>
      <w:autoSpaceDN w:val="0"/>
      <w:spacing w:after="0" w:line="240" w:lineRule="auto"/>
      <w:ind w:left="476" w:firstLine="852"/>
    </w:pPr>
    <w:rPr>
      <w:rFonts w:ascii="Times New Roman" w:eastAsia="Times New Roman" w:hAnsi="Times New Roman"/>
      <w:lang w:val="ru-RU" w:eastAsia="ru-RU"/>
    </w:rPr>
  </w:style>
  <w:style w:type="character" w:styleId="ae">
    <w:name w:val="Strong"/>
    <w:uiPriority w:val="22"/>
    <w:qFormat/>
    <w:rsid w:val="0071465C"/>
    <w:rPr>
      <w:b/>
      <w:bCs/>
    </w:rPr>
  </w:style>
  <w:style w:type="paragraph" w:styleId="af">
    <w:name w:val="Normal (Web)"/>
    <w:basedOn w:val="a"/>
    <w:uiPriority w:val="99"/>
    <w:unhideWhenUsed/>
    <w:rsid w:val="0071465C"/>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textexposedshow">
    <w:name w:val="text_exposed_show"/>
    <w:rsid w:val="0071465C"/>
  </w:style>
  <w:style w:type="character" w:customStyle="1" w:styleId="af0">
    <w:name w:val="Тема примітки Знак"/>
    <w:link w:val="af1"/>
    <w:uiPriority w:val="99"/>
    <w:semiHidden/>
    <w:rsid w:val="0071465C"/>
    <w:rPr>
      <w:b/>
      <w:bCs/>
    </w:rPr>
  </w:style>
  <w:style w:type="paragraph" w:styleId="af1">
    <w:name w:val="annotation subject"/>
    <w:basedOn w:val="ab"/>
    <w:next w:val="ab"/>
    <w:link w:val="af0"/>
    <w:uiPriority w:val="99"/>
    <w:semiHidden/>
    <w:unhideWhenUsed/>
    <w:rsid w:val="0071465C"/>
    <w:rPr>
      <w:rFonts w:asciiTheme="minorHAnsi" w:eastAsiaTheme="minorHAnsi" w:hAnsiTheme="minorHAnsi" w:cstheme="minorBidi"/>
      <w:b/>
      <w:bCs/>
      <w:sz w:val="22"/>
      <w:szCs w:val="22"/>
    </w:rPr>
  </w:style>
  <w:style w:type="character" w:customStyle="1" w:styleId="11">
    <w:name w:val="Тема примітки Знак1"/>
    <w:basedOn w:val="ac"/>
    <w:uiPriority w:val="99"/>
    <w:semiHidden/>
    <w:rsid w:val="0071465C"/>
    <w:rPr>
      <w:rFonts w:ascii="Calibri" w:eastAsia="Calibri" w:hAnsi="Calibri" w:cs="Times New Roman"/>
      <w:b/>
      <w:bCs/>
      <w:sz w:val="20"/>
      <w:szCs w:val="20"/>
    </w:rPr>
  </w:style>
  <w:style w:type="paragraph" w:customStyle="1" w:styleId="rvps2">
    <w:name w:val="rvps2"/>
    <w:basedOn w:val="a"/>
    <w:rsid w:val="0071465C"/>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apple-converted-space">
    <w:name w:val="apple-converted-space"/>
    <w:rsid w:val="0071465C"/>
  </w:style>
  <w:style w:type="paragraph" w:customStyle="1" w:styleId="-1">
    <w:name w:val="абзац-1"/>
    <w:basedOn w:val="a"/>
    <w:rsid w:val="0071465C"/>
    <w:pPr>
      <w:keepNext/>
      <w:suppressLineNumbers/>
      <w:spacing w:after="0" w:line="360" w:lineRule="exact"/>
      <w:ind w:firstLine="567"/>
      <w:jc w:val="both"/>
    </w:pPr>
    <w:rPr>
      <w:rFonts w:ascii="a_OldTyper" w:eastAsia="Times New Roman" w:hAnsi="a_OldTyper"/>
      <w:sz w:val="28"/>
      <w:szCs w:val="20"/>
      <w:lang w:val="ru-RU" w:eastAsia="ru-RU"/>
    </w:rPr>
  </w:style>
  <w:style w:type="paragraph" w:styleId="af2">
    <w:name w:val="endnote text"/>
    <w:basedOn w:val="a"/>
    <w:link w:val="af3"/>
    <w:semiHidden/>
    <w:unhideWhenUsed/>
    <w:rsid w:val="0071465C"/>
    <w:pPr>
      <w:autoSpaceDE w:val="0"/>
      <w:autoSpaceDN w:val="0"/>
      <w:spacing w:after="0" w:line="240" w:lineRule="auto"/>
    </w:pPr>
    <w:rPr>
      <w:rFonts w:ascii="Bookman Old Style" w:eastAsia="Bookman Old Style" w:hAnsi="Bookman Old Style" w:cs="Bookman Old Style"/>
      <w:sz w:val="20"/>
      <w:szCs w:val="20"/>
      <w:lang w:eastAsia="ru-RU"/>
    </w:rPr>
  </w:style>
  <w:style w:type="character" w:customStyle="1" w:styleId="af3">
    <w:name w:val="Текст кінцевої виноски Знак"/>
    <w:basedOn w:val="a0"/>
    <w:link w:val="af2"/>
    <w:semiHidden/>
    <w:rsid w:val="0071465C"/>
    <w:rPr>
      <w:rFonts w:ascii="Bookman Old Style" w:eastAsia="Bookman Old Style" w:hAnsi="Bookman Old Style" w:cs="Bookman Old Style"/>
      <w:sz w:val="20"/>
      <w:szCs w:val="20"/>
      <w:lang w:eastAsia="ru-RU"/>
    </w:rPr>
  </w:style>
  <w:style w:type="character" w:styleId="af4">
    <w:name w:val="page number"/>
    <w:rsid w:val="0071465C"/>
  </w:style>
  <w:style w:type="table" w:styleId="af5">
    <w:name w:val="Table Grid"/>
    <w:basedOn w:val="a1"/>
    <w:uiPriority w:val="59"/>
    <w:rsid w:val="0071465C"/>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7">
    <w:name w:val="rvps7"/>
    <w:basedOn w:val="a"/>
    <w:rsid w:val="0071465C"/>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3">
    <w:name w:val="rvts23"/>
    <w:rsid w:val="0071465C"/>
  </w:style>
  <w:style w:type="character" w:customStyle="1" w:styleId="bhead">
    <w:name w:val="bhead"/>
    <w:rsid w:val="0071465C"/>
  </w:style>
  <w:style w:type="paragraph" w:customStyle="1" w:styleId="web">
    <w:name w:val="обычный__web_"/>
    <w:basedOn w:val="a"/>
    <w:rsid w:val="0071465C"/>
    <w:pPr>
      <w:spacing w:after="0" w:line="240" w:lineRule="auto"/>
    </w:pPr>
    <w:rPr>
      <w:rFonts w:ascii="Times New Roman" w:eastAsia="Times New Roman" w:hAnsi="Times New Roman"/>
      <w:sz w:val="24"/>
      <w:szCs w:val="24"/>
      <w:lang w:val="ru-RU" w:eastAsia="ru-RU"/>
    </w:rPr>
  </w:style>
  <w:style w:type="paragraph" w:customStyle="1" w:styleId="12">
    <w:name w:val="Абзац списка1"/>
    <w:basedOn w:val="a"/>
    <w:rsid w:val="0071465C"/>
    <w:pPr>
      <w:spacing w:after="200" w:line="276" w:lineRule="auto"/>
      <w:ind w:left="720"/>
    </w:pPr>
    <w:rPr>
      <w:rFonts w:eastAsia="Times New Roman"/>
      <w:lang w:val="ru-RU"/>
    </w:rPr>
  </w:style>
  <w:style w:type="paragraph" w:customStyle="1" w:styleId="Pa23">
    <w:name w:val="Pa23"/>
    <w:basedOn w:val="Default"/>
    <w:next w:val="Default"/>
    <w:uiPriority w:val="99"/>
    <w:rsid w:val="0071465C"/>
    <w:pPr>
      <w:spacing w:line="241" w:lineRule="atLeast"/>
    </w:pPr>
    <w:rPr>
      <w:rFonts w:ascii="PetersburgC" w:eastAsia="Times New Roman" w:hAnsi="PetersburgC"/>
      <w:color w:val="auto"/>
      <w:lang w:eastAsia="ru-RU"/>
    </w:rPr>
  </w:style>
  <w:style w:type="paragraph" w:customStyle="1" w:styleId="font8">
    <w:name w:val="font_8"/>
    <w:basedOn w:val="a"/>
    <w:rsid w:val="0071465C"/>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3">
    <w:name w:val="Обычный1"/>
    <w:basedOn w:val="a"/>
    <w:rsid w:val="0071465C"/>
    <w:pPr>
      <w:spacing w:before="100" w:beforeAutospacing="1" w:after="100" w:afterAutospacing="1" w:line="240" w:lineRule="auto"/>
    </w:pPr>
    <w:rPr>
      <w:rFonts w:ascii="Times New Roman" w:eastAsia="Times New Roman" w:hAnsi="Times New Roman"/>
      <w:color w:val="000000"/>
      <w:sz w:val="24"/>
      <w:szCs w:val="24"/>
      <w:lang w:val="ru-RU" w:eastAsia="ru-RU"/>
    </w:rPr>
  </w:style>
  <w:style w:type="character" w:styleId="af6">
    <w:name w:val="Emphasis"/>
    <w:uiPriority w:val="20"/>
    <w:qFormat/>
    <w:rsid w:val="0071465C"/>
    <w:rPr>
      <w:i/>
      <w:iCs/>
    </w:rPr>
  </w:style>
  <w:style w:type="paragraph" w:styleId="af7">
    <w:name w:val="Body Text"/>
    <w:basedOn w:val="a"/>
    <w:link w:val="af8"/>
    <w:uiPriority w:val="99"/>
    <w:rsid w:val="0071465C"/>
    <w:pPr>
      <w:spacing w:after="0" w:line="240" w:lineRule="auto"/>
    </w:pPr>
    <w:rPr>
      <w:rFonts w:ascii="Times New Roman" w:eastAsia="Times New Roman" w:hAnsi="Times New Roman"/>
      <w:sz w:val="28"/>
      <w:szCs w:val="20"/>
      <w:lang w:val="ru-RU" w:eastAsia="ru-RU"/>
    </w:rPr>
  </w:style>
  <w:style w:type="character" w:customStyle="1" w:styleId="af8">
    <w:name w:val="Основний текст Знак"/>
    <w:basedOn w:val="a0"/>
    <w:link w:val="af7"/>
    <w:uiPriority w:val="99"/>
    <w:rsid w:val="0071465C"/>
    <w:rPr>
      <w:rFonts w:ascii="Times New Roman" w:eastAsia="Times New Roman" w:hAnsi="Times New Roman" w:cs="Times New Roman"/>
      <w:sz w:val="28"/>
      <w:szCs w:val="20"/>
      <w:lang w:val="ru-RU" w:eastAsia="ru-RU"/>
    </w:rPr>
  </w:style>
  <w:style w:type="paragraph" w:styleId="HTML">
    <w:name w:val="HTML Preformatted"/>
    <w:basedOn w:val="a"/>
    <w:link w:val="HTML0"/>
    <w:uiPriority w:val="99"/>
    <w:rsid w:val="0071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71465C"/>
    <w:rPr>
      <w:rFonts w:ascii="Courier New" w:eastAsia="Times New Roman" w:hAnsi="Courier New" w:cs="Courier New"/>
      <w:sz w:val="20"/>
      <w:szCs w:val="20"/>
      <w:lang w:val="ru-RU" w:eastAsia="ru-RU"/>
    </w:rPr>
  </w:style>
  <w:style w:type="paragraph" w:styleId="af9">
    <w:name w:val="Title"/>
    <w:aliases w:val=" Знак13"/>
    <w:basedOn w:val="a"/>
    <w:link w:val="afa"/>
    <w:qFormat/>
    <w:rsid w:val="0071465C"/>
    <w:pPr>
      <w:spacing w:after="0" w:line="240" w:lineRule="auto"/>
      <w:jc w:val="center"/>
    </w:pPr>
    <w:rPr>
      <w:rFonts w:ascii="Times New Roman" w:eastAsia="Times New Roman" w:hAnsi="Times New Roman"/>
      <w:b/>
      <w:bCs/>
      <w:sz w:val="28"/>
      <w:szCs w:val="24"/>
      <w:lang w:eastAsia="ru-RU"/>
    </w:rPr>
  </w:style>
  <w:style w:type="character" w:customStyle="1" w:styleId="afa">
    <w:name w:val="Назва Знак"/>
    <w:aliases w:val=" Знак13 Знак"/>
    <w:basedOn w:val="a0"/>
    <w:link w:val="af9"/>
    <w:rsid w:val="0071465C"/>
    <w:rPr>
      <w:rFonts w:ascii="Times New Roman" w:eastAsia="Times New Roman" w:hAnsi="Times New Roman" w:cs="Times New Roman"/>
      <w:b/>
      <w:bCs/>
      <w:sz w:val="28"/>
      <w:szCs w:val="24"/>
      <w:lang w:eastAsia="ru-RU"/>
    </w:rPr>
  </w:style>
  <w:style w:type="paragraph" w:customStyle="1" w:styleId="afb">
    <w:name w:val="Стандарт"/>
    <w:basedOn w:val="a"/>
    <w:link w:val="afc"/>
    <w:autoRedefine/>
    <w:rsid w:val="0071465C"/>
    <w:pPr>
      <w:widowControl w:val="0"/>
      <w:autoSpaceDE w:val="0"/>
      <w:autoSpaceDN w:val="0"/>
      <w:spacing w:after="0" w:line="360" w:lineRule="auto"/>
      <w:ind w:firstLine="709"/>
      <w:jc w:val="both"/>
    </w:pPr>
    <w:rPr>
      <w:rFonts w:ascii="Times New Roman" w:eastAsia="Batang" w:hAnsi="Times New Roman"/>
      <w:sz w:val="28"/>
      <w:szCs w:val="28"/>
      <w:lang w:eastAsia="ru-RU"/>
    </w:rPr>
  </w:style>
  <w:style w:type="character" w:customStyle="1" w:styleId="afc">
    <w:name w:val="Стандарт Знак"/>
    <w:link w:val="afb"/>
    <w:locked/>
    <w:rsid w:val="0071465C"/>
    <w:rPr>
      <w:rFonts w:ascii="Times New Roman" w:eastAsia="Batang" w:hAnsi="Times New Roman" w:cs="Times New Roman"/>
      <w:sz w:val="28"/>
      <w:szCs w:val="28"/>
      <w:lang w:eastAsia="ru-RU"/>
    </w:rPr>
  </w:style>
  <w:style w:type="paragraph" w:styleId="afd">
    <w:name w:val="Body Text Indent"/>
    <w:basedOn w:val="a"/>
    <w:link w:val="afe"/>
    <w:uiPriority w:val="99"/>
    <w:unhideWhenUsed/>
    <w:rsid w:val="0071465C"/>
    <w:pPr>
      <w:spacing w:after="120" w:line="276" w:lineRule="auto"/>
      <w:ind w:left="283"/>
    </w:pPr>
    <w:rPr>
      <w:lang w:val="ru-RU"/>
    </w:rPr>
  </w:style>
  <w:style w:type="character" w:customStyle="1" w:styleId="afe">
    <w:name w:val="Основний текст з відступом Знак"/>
    <w:basedOn w:val="a0"/>
    <w:link w:val="afd"/>
    <w:uiPriority w:val="99"/>
    <w:rsid w:val="0071465C"/>
    <w:rPr>
      <w:rFonts w:ascii="Calibri" w:eastAsia="Calibri" w:hAnsi="Calibri" w:cs="Times New Roman"/>
      <w:lang w:val="ru-RU"/>
    </w:rPr>
  </w:style>
  <w:style w:type="character" w:customStyle="1" w:styleId="personname">
    <w:name w:val="person_name"/>
    <w:rsid w:val="0071465C"/>
  </w:style>
  <w:style w:type="numbering" w:customStyle="1" w:styleId="14">
    <w:name w:val="Немає списку1"/>
    <w:next w:val="a2"/>
    <w:uiPriority w:val="99"/>
    <w:semiHidden/>
    <w:unhideWhenUsed/>
    <w:rsid w:val="0071465C"/>
  </w:style>
  <w:style w:type="paragraph" w:customStyle="1" w:styleId="msonormal0">
    <w:name w:val="msonormal"/>
    <w:basedOn w:val="a"/>
    <w:rsid w:val="0071465C"/>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valid">
    <w:name w:val="valid"/>
    <w:rsid w:val="0071465C"/>
  </w:style>
  <w:style w:type="character" w:customStyle="1" w:styleId="dat0">
    <w:name w:val="dat0"/>
    <w:rsid w:val="0071465C"/>
  </w:style>
  <w:style w:type="character" w:styleId="aff">
    <w:name w:val="FollowedHyperlink"/>
    <w:uiPriority w:val="99"/>
    <w:semiHidden/>
    <w:unhideWhenUsed/>
    <w:rsid w:val="0071465C"/>
    <w:rPr>
      <w:color w:val="800080"/>
      <w:u w:val="single"/>
    </w:rPr>
  </w:style>
  <w:style w:type="character" w:customStyle="1" w:styleId="rvts0">
    <w:name w:val="rvts0"/>
    <w:rsid w:val="0071465C"/>
  </w:style>
  <w:style w:type="paragraph" w:customStyle="1" w:styleId="rvps17">
    <w:name w:val="rvps17"/>
    <w:basedOn w:val="a"/>
    <w:rsid w:val="0071465C"/>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78">
    <w:name w:val="rvts78"/>
    <w:rsid w:val="0071465C"/>
  </w:style>
  <w:style w:type="paragraph" w:customStyle="1" w:styleId="rvps6">
    <w:name w:val="rvps6"/>
    <w:basedOn w:val="a"/>
    <w:rsid w:val="0071465C"/>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44">
    <w:name w:val="rvts44"/>
    <w:rsid w:val="0071465C"/>
  </w:style>
  <w:style w:type="paragraph" w:customStyle="1" w:styleId="rvps18">
    <w:name w:val="rvps18"/>
    <w:basedOn w:val="a"/>
    <w:rsid w:val="0071465C"/>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46">
    <w:name w:val="rvts46"/>
    <w:rsid w:val="0071465C"/>
  </w:style>
  <w:style w:type="character" w:customStyle="1" w:styleId="rvts15">
    <w:name w:val="rvts15"/>
    <w:rsid w:val="0071465C"/>
  </w:style>
  <w:style w:type="character" w:customStyle="1" w:styleId="rvts9">
    <w:name w:val="rvts9"/>
    <w:rsid w:val="0071465C"/>
  </w:style>
  <w:style w:type="character" w:customStyle="1" w:styleId="rvts37">
    <w:name w:val="rvts37"/>
    <w:rsid w:val="0071465C"/>
  </w:style>
  <w:style w:type="character" w:customStyle="1" w:styleId="rvts11">
    <w:name w:val="rvts11"/>
    <w:rsid w:val="0071465C"/>
  </w:style>
  <w:style w:type="paragraph" w:customStyle="1" w:styleId="rvps4">
    <w:name w:val="rvps4"/>
    <w:basedOn w:val="a"/>
    <w:rsid w:val="0071465C"/>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5">
    <w:name w:val="rvps15"/>
    <w:basedOn w:val="a"/>
    <w:rsid w:val="0071465C"/>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2145-19" TargetMode="External"/><Relationship Id="rId299" Type="http://schemas.openxmlformats.org/officeDocument/2006/relationships/hyperlink" Target="https://zakon.help/laws/show/2745-19/law_a_name=n1367" TargetMode="External"/><Relationship Id="rId21" Type="http://schemas.openxmlformats.org/officeDocument/2006/relationships/hyperlink" Target="https://osvita.ua/legislation/Ser_osv/62105/" TargetMode="External"/><Relationship Id="rId63" Type="http://schemas.openxmlformats.org/officeDocument/2006/relationships/hyperlink" Target="http://lib.iitta.gov.ua/704955/" TargetMode="External"/><Relationship Id="rId159" Type="http://schemas.openxmlformats.org/officeDocument/2006/relationships/hyperlink" Target="http://zakon2.rada.gov.ua/laws/show/3739-17" TargetMode="External"/><Relationship Id="rId324" Type="http://schemas.openxmlformats.org/officeDocument/2006/relationships/hyperlink" Target="https://zakon.help/laws/show/2394-17" TargetMode="External"/><Relationship Id="rId170" Type="http://schemas.openxmlformats.org/officeDocument/2006/relationships/hyperlink" Target="https://zakon.help/laws/show/1344-15" TargetMode="External"/><Relationship Id="rId226" Type="http://schemas.openxmlformats.org/officeDocument/2006/relationships/hyperlink" Target="https://zakon.help/laws/show/3525-17" TargetMode="External"/><Relationship Id="rId268" Type="http://schemas.openxmlformats.org/officeDocument/2006/relationships/hyperlink" Target="https://zakon.help/laws/show/375-17" TargetMode="External"/><Relationship Id="rId32" Type="http://schemas.openxmlformats.org/officeDocument/2006/relationships/hyperlink" Target="https://zakon.rada.gov.ua/laws/show/995_021" TargetMode="External"/><Relationship Id="rId74" Type="http://schemas.openxmlformats.org/officeDocument/2006/relationships/hyperlink" Target="http://lib.iitta.gov.ua/705325/" TargetMode="External"/><Relationship Id="rId128" Type="http://schemas.openxmlformats.org/officeDocument/2006/relationships/hyperlink" Target="https://zakon.rada.gov.ua/laws/show/2145-19" TargetMode="External"/><Relationship Id="rId335" Type="http://schemas.openxmlformats.org/officeDocument/2006/relationships/hyperlink" Target="https://zakon.help/laws/show/2414-15" TargetMode="External"/><Relationship Id="rId5" Type="http://schemas.openxmlformats.org/officeDocument/2006/relationships/hyperlink" Target="https://zakon.rada.gov.ua/laws/show/789-12" TargetMode="External"/><Relationship Id="rId181" Type="http://schemas.openxmlformats.org/officeDocument/2006/relationships/hyperlink" Target="https://zakon.help/laws/show/3234-17" TargetMode="External"/><Relationship Id="rId237" Type="http://schemas.openxmlformats.org/officeDocument/2006/relationships/hyperlink" Target="https://zakon.help/laws/show/936-19/law_a_name=n66" TargetMode="External"/><Relationship Id="rId279" Type="http://schemas.openxmlformats.org/officeDocument/2006/relationships/hyperlink" Target="https://zakon.help/laws/show/2745-19/law_a_name=n1358" TargetMode="External"/><Relationship Id="rId43" Type="http://schemas.openxmlformats.org/officeDocument/2006/relationships/hyperlink" Target="https://courses.prometheus.org.ua/courses/course-v1:MON+AB101+2019_T2/about" TargetMode="External"/><Relationship Id="rId139" Type="http://schemas.openxmlformats.org/officeDocument/2006/relationships/hyperlink" Target="http://zakon3.rada.gov.ua/laws/show/453-2018-%D0%BF" TargetMode="External"/><Relationship Id="rId290" Type="http://schemas.openxmlformats.org/officeDocument/2006/relationships/hyperlink" Target="https://zakon.help/laws/show/2745-19/law_a_name=n1360" TargetMode="External"/><Relationship Id="rId304" Type="http://schemas.openxmlformats.org/officeDocument/2006/relationships/hyperlink" Target="https://zakon.help/laws/show/2414-15" TargetMode="External"/><Relationship Id="rId346" Type="http://schemas.openxmlformats.org/officeDocument/2006/relationships/hyperlink" Target="https://zakon.help/laws/show/936-19/law_a_name=n101" TargetMode="External"/><Relationship Id="rId85" Type="http://schemas.openxmlformats.org/officeDocument/2006/relationships/hyperlink" Target="https://zakon.rada.gov.ua/laws/show/995_b09" TargetMode="External"/><Relationship Id="rId150" Type="http://schemas.openxmlformats.org/officeDocument/2006/relationships/hyperlink" Target="http://zakon2.rada.gov.ua/laws/show/2229-19" TargetMode="External"/><Relationship Id="rId192" Type="http://schemas.openxmlformats.org/officeDocument/2006/relationships/hyperlink" Target="https://zakon.help/laws/show/936-19/law_a_name=n51" TargetMode="External"/><Relationship Id="rId206" Type="http://schemas.openxmlformats.org/officeDocument/2006/relationships/hyperlink" Target="https://zakon.help/laws/show/928-19/law_a_name=n125" TargetMode="External"/><Relationship Id="rId248" Type="http://schemas.openxmlformats.org/officeDocument/2006/relationships/hyperlink" Target="https://zakon.help/laws/show/1410-15" TargetMode="External"/><Relationship Id="rId12" Type="http://schemas.openxmlformats.org/officeDocument/2006/relationships/hyperlink" Target="http://autta.org.ua/files/files/%D0%94%D0%BE%D0%B4%D0%B0%D1%82%D0%BE%D0%BA%203_%D0%9B%D0%B8%D1%81%D1%82%20%D0%9C%D0%9E%D0%9D%201_9-204.pdf" TargetMode="External"/><Relationship Id="rId108" Type="http://schemas.openxmlformats.org/officeDocument/2006/relationships/hyperlink" Target="https://zakon.rada.gov.ua/laws/show/995_021)" TargetMode="External"/><Relationship Id="rId315" Type="http://schemas.openxmlformats.org/officeDocument/2006/relationships/hyperlink" Target="https://zakon.help/laws/show/5462-17/law_a_name=n984" TargetMode="External"/><Relationship Id="rId54" Type="http://schemas.openxmlformats.org/officeDocument/2006/relationships/hyperlink" Target="http://www.ctcourse.org.ua" TargetMode="External"/><Relationship Id="rId96" Type="http://schemas.openxmlformats.org/officeDocument/2006/relationships/hyperlink" Target="https://zakon.rada.gov.ua/laws/show/995_042" TargetMode="External"/><Relationship Id="rId161" Type="http://schemas.openxmlformats.org/officeDocument/2006/relationships/hyperlink" Target="http://zakon2.rada.gov.ua/laws/show/111-2016-%D0%BF" TargetMode="External"/><Relationship Id="rId217" Type="http://schemas.openxmlformats.org/officeDocument/2006/relationships/hyperlink" Target="https://zakon.help/laws/show/936-19/law_a_name=n59" TargetMode="External"/><Relationship Id="rId259" Type="http://schemas.openxmlformats.org/officeDocument/2006/relationships/hyperlink" Target="https://zakon.help/laws/show/z1105-14/law_a_name=n17" TargetMode="External"/><Relationship Id="rId23" Type="http://schemas.openxmlformats.org/officeDocument/2006/relationships/hyperlink" Target="http://nus.org.ua/wp-content/uploads/2019/02/rozrobka-shklnogo-yroky-na-temy-bezpeki-pdltkv-vd-seksyalnih-rizikv-v-merezh-nternet.pdf" TargetMode="External"/><Relationship Id="rId119" Type="http://schemas.openxmlformats.org/officeDocument/2006/relationships/hyperlink" Target="https://zakon.rada.gov.ua/laws/show/2145-19" TargetMode="External"/><Relationship Id="rId270" Type="http://schemas.openxmlformats.org/officeDocument/2006/relationships/hyperlink" Target="https://zakon.help/laws/show/1343-17" TargetMode="External"/><Relationship Id="rId326" Type="http://schemas.openxmlformats.org/officeDocument/2006/relationships/hyperlink" Target="https://zakon.help/laws/show/2279-19/law_a_name=n6" TargetMode="External"/><Relationship Id="rId65" Type="http://schemas.openxmlformats.org/officeDocument/2006/relationships/hyperlink" Target="http://lib.iitta.gov.ua/704957/" TargetMode="External"/><Relationship Id="rId130" Type="http://schemas.openxmlformats.org/officeDocument/2006/relationships/hyperlink" Target="https://zakon.rada.gov.ua/laws/show/2145-19" TargetMode="External"/><Relationship Id="rId172" Type="http://schemas.openxmlformats.org/officeDocument/2006/relationships/hyperlink" Target="https://zakon.help/laws/show/2304-15" TargetMode="External"/><Relationship Id="rId228" Type="http://schemas.openxmlformats.org/officeDocument/2006/relationships/hyperlink" Target="https://zakon.help/laws/show/3525-17" TargetMode="External"/><Relationship Id="rId281" Type="http://schemas.openxmlformats.org/officeDocument/2006/relationships/hyperlink" Target="https://zakon.help/laws/show/76-19/law_a_name=n213" TargetMode="External"/><Relationship Id="rId337" Type="http://schemas.openxmlformats.org/officeDocument/2006/relationships/hyperlink" Target="https://zakon.help/laws/show/2394-17" TargetMode="External"/><Relationship Id="rId34" Type="http://schemas.openxmlformats.org/officeDocument/2006/relationships/hyperlink" Target="http://autta.org.ua/files/files/%D0%94%D0%BE%D0%B4%D0%B0%D1%82%D0%BE%D0%BA%201_%D0%9A%D0%BE%D0%BD%D1%86%D0%B5%D0%BF%D1%86%D1%96%D1%8F%20%D0%91%D0%B5%D0%B7%D0%BF%D0%B5%D1%87%D0%BD%D0%B0%20%D1%88%D0%BA%D0%BE%D0%BB%D0%B0%20%D0%B4%D0%BB%D1%8F%20%D0%9C%D0%9E%D0%9D.pdf" TargetMode="External"/><Relationship Id="rId76" Type="http://schemas.openxmlformats.org/officeDocument/2006/relationships/hyperlink" Target="http://lib.iitta.gov.ua/id/eprint/7367" TargetMode="External"/><Relationship Id="rId141" Type="http://schemas.openxmlformats.org/officeDocument/2006/relationships/hyperlink" Target="https://www.facebook.com/NickVujicic/?fref=mentions" TargetMode="External"/><Relationship Id="rId7" Type="http://schemas.openxmlformats.org/officeDocument/2006/relationships/hyperlink" Target="https://zakon.help/laws/show/2745-19" TargetMode="External"/><Relationship Id="rId183" Type="http://schemas.openxmlformats.org/officeDocument/2006/relationships/hyperlink" Target="https://zakon.help/laws/show/4723-17" TargetMode="External"/><Relationship Id="rId239" Type="http://schemas.openxmlformats.org/officeDocument/2006/relationships/hyperlink" Target="https://zakon.help/laws/show/911-19/law_a_name=n131" TargetMode="External"/><Relationship Id="rId250" Type="http://schemas.openxmlformats.org/officeDocument/2006/relationships/hyperlink" Target="https://zakon.help/laws/show/z0917-09" TargetMode="External"/><Relationship Id="rId292" Type="http://schemas.openxmlformats.org/officeDocument/2006/relationships/hyperlink" Target="https://zakon.help/laws/show/5462-17/law_a_name=n977" TargetMode="External"/><Relationship Id="rId306" Type="http://schemas.openxmlformats.org/officeDocument/2006/relationships/hyperlink" Target="https://zakon.help/laws/show/254%D0%BA/96-%D0%B2%D1%80" TargetMode="External"/><Relationship Id="rId45" Type="http://schemas.openxmlformats.org/officeDocument/2006/relationships/hyperlink" Target="https://mon.gov.ua/storage/app/media/zagalna%20serednya/protidia-bulingu/1-komplekt-programmediatsiya.pdf" TargetMode="External"/><Relationship Id="rId87" Type="http://schemas.openxmlformats.org/officeDocument/2006/relationships/hyperlink" Target="https://zakon.rada.gov.ua/laws/show/995_j24" TargetMode="External"/><Relationship Id="rId110" Type="http://schemas.openxmlformats.org/officeDocument/2006/relationships/hyperlink" Target="https://zakon.rada.gov.ua/laws/show/80731-10" TargetMode="External"/><Relationship Id="rId348" Type="http://schemas.openxmlformats.org/officeDocument/2006/relationships/hyperlink" Target="https://zakon.help/laws/show/5462-17/law_a_name=n989" TargetMode="External"/><Relationship Id="rId152" Type="http://schemas.openxmlformats.org/officeDocument/2006/relationships/hyperlink" Target="https://imzo.gov.ua/2018/05/21/lyst-mon-vid-18-05-2018-1-11-5480-metodychni-rekomendatsiji-schodo-zapobihannya-ta-protydiji-nasylstvu/" TargetMode="External"/><Relationship Id="rId194" Type="http://schemas.openxmlformats.org/officeDocument/2006/relationships/hyperlink" Target="https://zakon.help/laws/show/1812-19/law_a_name=n54" TargetMode="External"/><Relationship Id="rId208" Type="http://schemas.openxmlformats.org/officeDocument/2006/relationships/hyperlink" Target="https://zakon.help/laws/show/936-19/law_a_name=n52" TargetMode="External"/><Relationship Id="rId261" Type="http://schemas.openxmlformats.org/officeDocument/2006/relationships/hyperlink" Target="https://zakon.help/laws/show/936-19/law_a_name=n70" TargetMode="External"/><Relationship Id="rId14" Type="http://schemas.openxmlformats.org/officeDocument/2006/relationships/hyperlink" Target="https://mon.gov.ua/ua/osvita/zagalna-serednya-osvita/protidiya-bulingu/korisni-posilannya-shodo-temi-antibulingu" TargetMode="External"/><Relationship Id="rId56" Type="http://schemas.openxmlformats.org/officeDocument/2006/relationships/hyperlink" Target="https://mon.gov.ua/ua/osvita/pozashkilna-osvita/vihovna-robota-ta-zahist-prav-ditini/protidiya-torgivli-lyudmi" TargetMode="External"/><Relationship Id="rId317" Type="http://schemas.openxmlformats.org/officeDocument/2006/relationships/hyperlink" Target="https://zakon.help/laws/show/5462-17/law_a_name=n985" TargetMode="External"/><Relationship Id="rId8" Type="http://schemas.openxmlformats.org/officeDocument/2006/relationships/hyperlink" Target="https://ipv.org.ua/prohrama-nova-ukrainska-shkola/" TargetMode="External"/><Relationship Id="rId98" Type="http://schemas.openxmlformats.org/officeDocument/2006/relationships/hyperlink" Target="https://zakon.rada.gov.ua/laws/show/995_131" TargetMode="External"/><Relationship Id="rId121" Type="http://schemas.openxmlformats.org/officeDocument/2006/relationships/hyperlink" Target="https://zakon.rada.gov.ua/laws/show/2145-19" TargetMode="External"/><Relationship Id="rId142" Type="http://schemas.openxmlformats.org/officeDocument/2006/relationships/hyperlink" Target="https://mon.gov.ua/ua/osvita/zagalna-serednya-osvita/protidiya-bulingu/bezpechna-shkola-nik-vujchich-video" TargetMode="External"/><Relationship Id="rId163" Type="http://schemas.openxmlformats.org/officeDocument/2006/relationships/hyperlink" Target="http://mon.gov.ua/activity/education/pozashkilna-osvita/vyhovna-robota/protidiya-torgivli-lyudmi" TargetMode="External"/><Relationship Id="rId184" Type="http://schemas.openxmlformats.org/officeDocument/2006/relationships/hyperlink" Target="https://zakon.help/laws/show/5290-17" TargetMode="External"/><Relationship Id="rId219" Type="http://schemas.openxmlformats.org/officeDocument/2006/relationships/hyperlink" Target="https://zakon.help/laws/show/5290-17/law_a_name=n30" TargetMode="External"/><Relationship Id="rId230" Type="http://schemas.openxmlformats.org/officeDocument/2006/relationships/hyperlink" Target="https://zakon.help/laws/show/254%D0%BA/96-%D0%B2%D1%80" TargetMode="External"/><Relationship Id="rId251" Type="http://schemas.openxmlformats.org/officeDocument/2006/relationships/hyperlink" Target="https://zakon.help/laws/show/3109-14" TargetMode="External"/><Relationship Id="rId25" Type="http://schemas.openxmlformats.org/officeDocument/2006/relationships/hyperlink" Target="http://www.ctcourse.org.ua/" TargetMode="External"/><Relationship Id="rId46" Type="http://schemas.openxmlformats.org/officeDocument/2006/relationships/hyperlink" Target="https://imzo.gov.ua/osvita/pozashkilna-osvita-ta-vihovna-robota/vihovna-robota-shvaleni-rukopisi/" TargetMode="External"/><Relationship Id="rId67" Type="http://schemas.openxmlformats.org/officeDocument/2006/relationships/hyperlink" Target="http://esd.org.ua/sites/esd.org.ua/files/programs/3_students_guide_8.pdf" TargetMode="External"/><Relationship Id="rId272" Type="http://schemas.openxmlformats.org/officeDocument/2006/relationships/hyperlink" Target="https://zakon.help/laws/show/1397-17" TargetMode="External"/><Relationship Id="rId293" Type="http://schemas.openxmlformats.org/officeDocument/2006/relationships/hyperlink" Target="https://zakon.help/laws/show/425-19/law_a_name=n31" TargetMode="External"/><Relationship Id="rId307" Type="http://schemas.openxmlformats.org/officeDocument/2006/relationships/hyperlink" Target="https://zakon.help/laws/show/936-19/law_a_name=n74" TargetMode="External"/><Relationship Id="rId328" Type="http://schemas.openxmlformats.org/officeDocument/2006/relationships/hyperlink" Target="https://zakon.help/laws/show/380-15" TargetMode="External"/><Relationship Id="rId349" Type="http://schemas.openxmlformats.org/officeDocument/2006/relationships/fontTable" Target="fontTable.xml"/><Relationship Id="rId88" Type="http://schemas.openxmlformats.org/officeDocument/2006/relationships/hyperlink" Target="https://zakon.rada.gov.ua/laws/show/995_010" TargetMode="External"/><Relationship Id="rId111" Type="http://schemas.openxmlformats.org/officeDocument/2006/relationships/hyperlink" Target="https://zakon.rada.gov.ua/laws/show/80731-10" TargetMode="External"/><Relationship Id="rId132" Type="http://schemas.openxmlformats.org/officeDocument/2006/relationships/hyperlink" Target="https://zakon.rada.gov.ua/laws/show/2145-19" TargetMode="External"/><Relationship Id="rId153" Type="http://schemas.openxmlformats.org/officeDocument/2006/relationships/hyperlink" Target="http://magnolia-tv.com/en/node/3859" TargetMode="External"/><Relationship Id="rId174" Type="http://schemas.openxmlformats.org/officeDocument/2006/relationships/hyperlink" Target="https://zakon.help/laws/show/2414-15" TargetMode="External"/><Relationship Id="rId195" Type="http://schemas.openxmlformats.org/officeDocument/2006/relationships/hyperlink" Target="https://zakon.help/laws/show/1838-19/law_a_name=n8" TargetMode="External"/><Relationship Id="rId209" Type="http://schemas.openxmlformats.org/officeDocument/2006/relationships/hyperlink" Target="https://zakon.help/laws/show/2180-19/law_a_name=n7" TargetMode="External"/><Relationship Id="rId220" Type="http://schemas.openxmlformats.org/officeDocument/2006/relationships/hyperlink" Target="https://zakon.help/laws/show/177-15" TargetMode="External"/><Relationship Id="rId241" Type="http://schemas.openxmlformats.org/officeDocument/2006/relationships/hyperlink" Target="https://zakon.help/laws/show/1768-14" TargetMode="External"/><Relationship Id="rId15" Type="http://schemas.openxmlformats.org/officeDocument/2006/relationships/hyperlink" Target="https://mon.gov.ua/storage/app/media/zagalna%20serednya/protidia-bulingu/21kbos.pdf" TargetMode="External"/><Relationship Id="rId36" Type="http://schemas.openxmlformats.org/officeDocument/2006/relationships/hyperlink" Target="https://mon.gov.ua/ua/osvita/zagalna-serednya-osvita/protidiya-bulingu/bezpechna-shkola-nik-vujchich-video" TargetMode="External"/><Relationship Id="rId57" Type="http://schemas.openxmlformats.org/officeDocument/2006/relationships/hyperlink" Target="http://www.527.org.ua/" TargetMode="External"/><Relationship Id="rId262" Type="http://schemas.openxmlformats.org/officeDocument/2006/relationships/hyperlink" Target="https://zakon.help/laws/show/936-19/law_a_name=n70" TargetMode="External"/><Relationship Id="rId283" Type="http://schemas.openxmlformats.org/officeDocument/2006/relationships/hyperlink" Target="https://zakon.help/laws/show/2414-15" TargetMode="External"/><Relationship Id="rId318" Type="http://schemas.openxmlformats.org/officeDocument/2006/relationships/hyperlink" Target="https://zakon.help/laws/show/2414-15" TargetMode="External"/><Relationship Id="rId339" Type="http://schemas.openxmlformats.org/officeDocument/2006/relationships/hyperlink" Target="https://zakon.help/laws/show/1972-12" TargetMode="External"/><Relationship Id="rId78" Type="http://schemas.openxmlformats.org/officeDocument/2006/relationships/hyperlink" Target="http://podil.kievcity.gov.ua/files/2015/12/21/EcoDaty.pdf" TargetMode="External"/><Relationship Id="rId99" Type="http://schemas.openxmlformats.org/officeDocument/2006/relationships/hyperlink" Target="https://zakon.rada.gov.ua/laws/show/995_211" TargetMode="External"/><Relationship Id="rId101" Type="http://schemas.openxmlformats.org/officeDocument/2006/relationships/hyperlink" Target="https://zakon.rada.gov.ua/laws/show/995_317" TargetMode="External"/><Relationship Id="rId122" Type="http://schemas.openxmlformats.org/officeDocument/2006/relationships/hyperlink" Target="https://zakon.rada.gov.ua/laws/show/2145-19" TargetMode="External"/><Relationship Id="rId143" Type="http://schemas.openxmlformats.org/officeDocument/2006/relationships/hyperlink" Target="https://www.facebook.com/hashtag/&#1074;&#1089;&#1077;&#1097;&#1086;&#1090;&#1077;&#1073;&#1077;&#1085;&#1077;&#1074;&#1073;&#1080;&#1074;&#1072;&#1108;?source=feed_text" TargetMode="External"/><Relationship Id="rId164" Type="http://schemas.openxmlformats.org/officeDocument/2006/relationships/hyperlink" Target="http://www.osvita.sm.gov.ua/index.php/uk/1422-shchodo-protidiji-torgivli-lyudmi" TargetMode="External"/><Relationship Id="rId185" Type="http://schemas.openxmlformats.org/officeDocument/2006/relationships/hyperlink" Target="https://zakon.help/laws/show/5462-17" TargetMode="External"/><Relationship Id="rId350" Type="http://schemas.openxmlformats.org/officeDocument/2006/relationships/theme" Target="theme/theme1.xml"/><Relationship Id="rId9" Type="http://schemas.openxmlformats.org/officeDocument/2006/relationships/hyperlink" Target="https://zakon.rada.gov.ua/laws/show/995_021" TargetMode="External"/><Relationship Id="rId210" Type="http://schemas.openxmlformats.org/officeDocument/2006/relationships/hyperlink" Target="https://zakon.help/laws/show/936-19/law_a_name=n55" TargetMode="External"/><Relationship Id="rId26" Type="http://schemas.openxmlformats.org/officeDocument/2006/relationships/hyperlink" Target="https://mon.gov.ua/ua/osvita/pozashkilna-osvita/vihovna-robota-ta-zahist-prav-ditini/osobista-gidnist-bezpeka-zhittya-gromadyanska-poziciya" TargetMode="External"/><Relationship Id="rId231" Type="http://schemas.openxmlformats.org/officeDocument/2006/relationships/hyperlink" Target="https://zakon.help/laws/show/995_021" TargetMode="External"/><Relationship Id="rId252" Type="http://schemas.openxmlformats.org/officeDocument/2006/relationships/hyperlink" Target="https://zakon.help/laws/show/2353-15" TargetMode="External"/><Relationship Id="rId273" Type="http://schemas.openxmlformats.org/officeDocument/2006/relationships/hyperlink" Target="https://zakon.help/laws/show/1397-17" TargetMode="External"/><Relationship Id="rId294" Type="http://schemas.openxmlformats.org/officeDocument/2006/relationships/hyperlink" Target="https://zakon.help/laws/show/1838-19/law_a_name=n8" TargetMode="External"/><Relationship Id="rId308" Type="http://schemas.openxmlformats.org/officeDocument/2006/relationships/hyperlink" Target="https://zakon.help/laws/show/2229-19/law_a_name=n514" TargetMode="External"/><Relationship Id="rId329" Type="http://schemas.openxmlformats.org/officeDocument/2006/relationships/hyperlink" Target="https://zakon.help/laws/show/1344-15" TargetMode="External"/><Relationship Id="rId47" Type="http://schemas.openxmlformats.org/officeDocument/2006/relationships/hyperlink" Target="https://la-strada.org.ua/ucp_mod_news_list_show_616.html" TargetMode="External"/><Relationship Id="rId68" Type="http://schemas.openxmlformats.org/officeDocument/2006/relationships/hyperlink" Target="http://www.esd.org.ua/sites/esd.org.ua/files/programs/book_my_happy_planet.pdf" TargetMode="External"/><Relationship Id="rId89" Type="http://schemas.openxmlformats.org/officeDocument/2006/relationships/hyperlink" Target="https://zakon.rada.gov.ua/laws/show/995_010" TargetMode="External"/><Relationship Id="rId112" Type="http://schemas.openxmlformats.org/officeDocument/2006/relationships/hyperlink" Target="https://zakon.rada.gov.ua/laws/show/80731-10" TargetMode="External"/><Relationship Id="rId133" Type="http://schemas.openxmlformats.org/officeDocument/2006/relationships/hyperlink" Target="https://zakon.rada.gov.ua/laws/show/2145-19" TargetMode="External"/><Relationship Id="rId154" Type="http://schemas.openxmlformats.org/officeDocument/2006/relationships/hyperlink" Target="https://la-strada.org.ua/ucp_mod_content_show_30_robota-garyachoyi-liniyi.html" TargetMode="External"/><Relationship Id="rId175" Type="http://schemas.openxmlformats.org/officeDocument/2006/relationships/hyperlink" Target="https://zakon.help/laws/show/2505-15" TargetMode="External"/><Relationship Id="rId340" Type="http://schemas.openxmlformats.org/officeDocument/2006/relationships/hyperlink" Target="https://zakon.help/laws/show/936-19/law_a_name=n87" TargetMode="External"/><Relationship Id="rId196" Type="http://schemas.openxmlformats.org/officeDocument/2006/relationships/hyperlink" Target="https://zakon.help/laws/show/2180-19/law_a_name=n6" TargetMode="External"/><Relationship Id="rId200" Type="http://schemas.openxmlformats.org/officeDocument/2006/relationships/hyperlink" Target="https://zakon.help/laws/show/2300-19/law_a_name=n15" TargetMode="External"/><Relationship Id="rId16" Type="http://schemas.openxmlformats.org/officeDocument/2006/relationships/hyperlink" Target="https://courses.prometheus.org.ua/courses/course-v1:MON+AB101+2019_T2/about" TargetMode="External"/><Relationship Id="rId221" Type="http://schemas.openxmlformats.org/officeDocument/2006/relationships/hyperlink" Target="https://zakon.help/laws/show/995_011" TargetMode="External"/><Relationship Id="rId242" Type="http://schemas.openxmlformats.org/officeDocument/2006/relationships/hyperlink" Target="https://zakon.help/laws/show/911-19/law_a_name=n131" TargetMode="External"/><Relationship Id="rId263" Type="http://schemas.openxmlformats.org/officeDocument/2006/relationships/hyperlink" Target="https://zakon.help/laws/show/2811-12" TargetMode="External"/><Relationship Id="rId284" Type="http://schemas.openxmlformats.org/officeDocument/2006/relationships/hyperlink" Target="https://zakon.help/laws/show/5462-17/law_a_name=n977" TargetMode="External"/><Relationship Id="rId319" Type="http://schemas.openxmlformats.org/officeDocument/2006/relationships/hyperlink" Target="https://zakon.help/laws/show/564-2002-%D0%BF" TargetMode="External"/><Relationship Id="rId37" Type="http://schemas.openxmlformats.org/officeDocument/2006/relationships/hyperlink" Target="https://mon.gov.ua/ua/osvita/zagalna-serednya-osvita/protidiya-bulingu/korisni-posilannya-shodo-temi-antibulingu" TargetMode="External"/><Relationship Id="rId58" Type="http://schemas.openxmlformats.org/officeDocument/2006/relationships/hyperlink" Target="http://blog.ummcda.org.ua/%D0%BC%D0%BE%D0%BD%D1%96%D1%82%D0%BE%D1%80%D0%B8%D0%BD%D0%B3-%D0%BD%D0%B0%D1%80%D0%BA%D0%BE%D1%82%D0%B8%D1%87%D0%BD%D0%BE%D1%97-%D1%82%D0%B0-%D0%B0%D0%BB%D0%BA%D0%BE%D0%B3%D0%BE%D0%BB%D1%8C%D0%BD/" TargetMode="External"/><Relationship Id="rId79" Type="http://schemas.openxmlformats.org/officeDocument/2006/relationships/hyperlink" Target="http://www.uerj.ipv.org.ua" TargetMode="External"/><Relationship Id="rId102" Type="http://schemas.openxmlformats.org/officeDocument/2006/relationships/hyperlink" Target="https://zakon.rada.gov.ua/laws/show/995_021)" TargetMode="External"/><Relationship Id="rId123" Type="http://schemas.openxmlformats.org/officeDocument/2006/relationships/hyperlink" Target="https://zakon.rada.gov.ua/laws/show/2145-19" TargetMode="External"/><Relationship Id="rId144" Type="http://schemas.openxmlformats.org/officeDocument/2006/relationships/hyperlink" Target="https://mon.gov.ua/ua/osvita/zagalna-serednya-osvita/protidiya-bulingu/korisni-posilannya-shodo-temi-antibulingu" TargetMode="External"/><Relationship Id="rId330" Type="http://schemas.openxmlformats.org/officeDocument/2006/relationships/hyperlink" Target="https://zakon.help/laws/show/2505-15" TargetMode="External"/><Relationship Id="rId90" Type="http://schemas.openxmlformats.org/officeDocument/2006/relationships/hyperlink" Target="https://zakon.rada.gov.ua/laws/show/995_015" TargetMode="External"/><Relationship Id="rId165" Type="http://schemas.openxmlformats.org/officeDocument/2006/relationships/hyperlink" Target="https://zakon.help/laws/show/2745-19" TargetMode="External"/><Relationship Id="rId186" Type="http://schemas.openxmlformats.org/officeDocument/2006/relationships/hyperlink" Target="https://zakon.help/laws/show/5477-17" TargetMode="External"/><Relationship Id="rId211" Type="http://schemas.openxmlformats.org/officeDocument/2006/relationships/hyperlink" Target="https://zakon.help/laws/show/2229-19/law_a_name=n504" TargetMode="External"/><Relationship Id="rId232" Type="http://schemas.openxmlformats.org/officeDocument/2006/relationships/hyperlink" Target="https://zakon.help/laws/show/5477-17/law_a_name=n40" TargetMode="External"/><Relationship Id="rId253" Type="http://schemas.openxmlformats.org/officeDocument/2006/relationships/hyperlink" Target="https://zakon.help/laws/show/5462-17/law_a_name=n976" TargetMode="External"/><Relationship Id="rId274" Type="http://schemas.openxmlformats.org/officeDocument/2006/relationships/hyperlink" Target="https://zakon.help/laws/show/1397-17" TargetMode="External"/><Relationship Id="rId295" Type="http://schemas.openxmlformats.org/officeDocument/2006/relationships/hyperlink" Target="https://zakon.help/laws/show/2443-19/law_a_name=n76" TargetMode="External"/><Relationship Id="rId309" Type="http://schemas.openxmlformats.org/officeDocument/2006/relationships/hyperlink" Target="https://zakon.help/laws/show/936-19/law_a_name=n76" TargetMode="External"/><Relationship Id="rId27" Type="http://schemas.openxmlformats.org/officeDocument/2006/relationships/hyperlink" Target="https://mon.gov.ua/ua/osvita/pozashkilna-osvita/vihovna-robota-ta-zahist-prav-ditini/protidiya-torgivli-lyudmi" TargetMode="External"/><Relationship Id="rId48" Type="http://schemas.openxmlformats.org/officeDocument/2006/relationships/hyperlink" Target="https://imzo.gov.ua/2018/05/21/lyst-mon-vid-18-05-2018-1-11-5480-metodychni-rekomendatsiji-schodo-zapobihannya-ta-protydiji-nasylstvu/" TargetMode="External"/><Relationship Id="rId69" Type="http://schemas.openxmlformats.org/officeDocument/2006/relationships/hyperlink" Target="http://esd.org.ua/sites/esd.org.ua/files/programs/8klass_programma.pdf" TargetMode="External"/><Relationship Id="rId113" Type="http://schemas.openxmlformats.org/officeDocument/2006/relationships/hyperlink" Target="https://zakon.rada.gov.ua/laws/show/80732-10" TargetMode="External"/><Relationship Id="rId134" Type="http://schemas.openxmlformats.org/officeDocument/2006/relationships/hyperlink" Target="https://zakon.rada.gov.ua/laws/show/2145-19" TargetMode="External"/><Relationship Id="rId320" Type="http://schemas.openxmlformats.org/officeDocument/2006/relationships/hyperlink" Target="https://zakon.help/laws/show/3109-14" TargetMode="External"/><Relationship Id="rId80" Type="http://schemas.openxmlformats.org/officeDocument/2006/relationships/hyperlink" Target="http://awsassets.panda.org/downloads/black_sea_book.pdf" TargetMode="External"/><Relationship Id="rId155" Type="http://schemas.openxmlformats.org/officeDocument/2006/relationships/hyperlink" Target="https://www.facebook.com/childhotline.ukraine/" TargetMode="External"/><Relationship Id="rId176" Type="http://schemas.openxmlformats.org/officeDocument/2006/relationships/hyperlink" Target="https://zakon.help/laws/show/257-17" TargetMode="External"/><Relationship Id="rId197" Type="http://schemas.openxmlformats.org/officeDocument/2006/relationships/hyperlink" Target="https://zakon.help/laws/show/2229-19/law_a_name=n502" TargetMode="External"/><Relationship Id="rId341" Type="http://schemas.openxmlformats.org/officeDocument/2006/relationships/hyperlink" Target="https://zakon.help/laws/show/268-2017-%D0%BF/law_a_name=n8" TargetMode="External"/><Relationship Id="rId201" Type="http://schemas.openxmlformats.org/officeDocument/2006/relationships/hyperlink" Target="https://zakon.help/laws/show/2443-19/law_a_name=n74" TargetMode="External"/><Relationship Id="rId222" Type="http://schemas.openxmlformats.org/officeDocument/2006/relationships/hyperlink" Target="https://zakon.help/laws/show/995_363" TargetMode="External"/><Relationship Id="rId243" Type="http://schemas.openxmlformats.org/officeDocument/2006/relationships/hyperlink" Target="https://zakon.help/laws/show/76-19/law_a_name=n209" TargetMode="External"/><Relationship Id="rId264" Type="http://schemas.openxmlformats.org/officeDocument/2006/relationships/hyperlink" Target="https://zakon.help/laws/show/1343-17" TargetMode="External"/><Relationship Id="rId285" Type="http://schemas.openxmlformats.org/officeDocument/2006/relationships/hyperlink" Target="https://zakon.help/laws/show/2414-15" TargetMode="External"/><Relationship Id="rId17" Type="http://schemas.openxmlformats.org/officeDocument/2006/relationships/hyperlink" Target="https://mon.gov.ua/storage/app/media/zagalna%20serednya/protidia-bulingu/1-komplekt-programmediatsiya.pdf" TargetMode="External"/><Relationship Id="rId38" Type="http://schemas.openxmlformats.org/officeDocument/2006/relationships/hyperlink" Target="https://zakon.rada.gov.ua/laws/show/z0250-19" TargetMode="External"/><Relationship Id="rId59" Type="http://schemas.openxmlformats.org/officeDocument/2006/relationships/hyperlink" Target="https://zakon.rada.gov.ua/laws/show/56-2019-%D1%80" TargetMode="External"/><Relationship Id="rId103" Type="http://schemas.openxmlformats.org/officeDocument/2006/relationships/hyperlink" Target="https://zakon.rada.gov.ua/laws/show/995_021)" TargetMode="External"/><Relationship Id="rId124" Type="http://schemas.openxmlformats.org/officeDocument/2006/relationships/hyperlink" Target="https://zakon.rada.gov.ua/laws/show/2145-19" TargetMode="External"/><Relationship Id="rId310" Type="http://schemas.openxmlformats.org/officeDocument/2006/relationships/hyperlink" Target="https://zakon.help/laws/show/5462-17/law_a_name=n982" TargetMode="External"/><Relationship Id="rId70" Type="http://schemas.openxmlformats.org/officeDocument/2006/relationships/hyperlink" Target="http://esd.org.ua/sites/esd.org.ua/files/programs/training_program_9.pdf" TargetMode="External"/><Relationship Id="rId91" Type="http://schemas.openxmlformats.org/officeDocument/2006/relationships/hyperlink" Target="https://zakon.rada.gov.ua/laws/show/995_015" TargetMode="External"/><Relationship Id="rId145" Type="http://schemas.openxmlformats.org/officeDocument/2006/relationships/hyperlink" Target="http://www.imzo.gov.ua" TargetMode="External"/><Relationship Id="rId166" Type="http://schemas.openxmlformats.org/officeDocument/2006/relationships/image" Target="media/image2.png"/><Relationship Id="rId187" Type="http://schemas.openxmlformats.org/officeDocument/2006/relationships/hyperlink" Target="https://zakon.help/laws/show/243-18" TargetMode="External"/><Relationship Id="rId331" Type="http://schemas.openxmlformats.org/officeDocument/2006/relationships/hyperlink" Target="https://zakon.help/laws/show/1344-15" TargetMode="External"/><Relationship Id="rId1" Type="http://schemas.openxmlformats.org/officeDocument/2006/relationships/numbering" Target="numbering.xml"/><Relationship Id="rId212" Type="http://schemas.openxmlformats.org/officeDocument/2006/relationships/hyperlink" Target="https://zakon.help/laws/show/5290-17/law_a_name=n29" TargetMode="External"/><Relationship Id="rId233" Type="http://schemas.openxmlformats.org/officeDocument/2006/relationships/hyperlink" Target="https://zakon.help/laws/show/2180-19/law_a_name=n8" TargetMode="External"/><Relationship Id="rId254" Type="http://schemas.openxmlformats.org/officeDocument/2006/relationships/hyperlink" Target="https://zakon.help/laws/show/2229-19/law_a_name=n511" TargetMode="External"/><Relationship Id="rId28" Type="http://schemas.openxmlformats.org/officeDocument/2006/relationships/hyperlink" Target="https://zakon.rada.gov.ua/laws/show/56-2019-%D1%80" TargetMode="External"/><Relationship Id="rId49" Type="http://schemas.openxmlformats.org/officeDocument/2006/relationships/hyperlink" Target="https://zakon.rada.gov.ua/rada/show/v5480729-18" TargetMode="External"/><Relationship Id="rId114" Type="http://schemas.openxmlformats.org/officeDocument/2006/relationships/hyperlink" Target="https://zakon.rada.gov.ua/laws/show/80732-10" TargetMode="External"/><Relationship Id="rId275" Type="http://schemas.openxmlformats.org/officeDocument/2006/relationships/hyperlink" Target="https://zakon.help/laws/show/1397-17" TargetMode="External"/><Relationship Id="rId296" Type="http://schemas.openxmlformats.org/officeDocument/2006/relationships/hyperlink" Target="https://zakon.help/laws/show/2300-19/law_a_name=n15" TargetMode="External"/><Relationship Id="rId300" Type="http://schemas.openxmlformats.org/officeDocument/2006/relationships/hyperlink" Target="https://zakon.help/laws/show/425-19/law_a_name=n31" TargetMode="External"/><Relationship Id="rId60" Type="http://schemas.openxmlformats.org/officeDocument/2006/relationships/hyperlink" Target="https://sites.google.com/site/sajtbibliotekaravinnikmarini/korisna-informacia/kalendar-znamennih-i-pam-atnih-dat-2015-rik-i-pivricca" TargetMode="External"/><Relationship Id="rId81" Type="http://schemas.openxmlformats.org/officeDocument/2006/relationships/hyperlink" Target="http://lib.iitta.gov.ua/8827/" TargetMode="External"/><Relationship Id="rId135" Type="http://schemas.openxmlformats.org/officeDocument/2006/relationships/hyperlink" Target="https://zakon.rada.gov.ua/laws/show/2145-19" TargetMode="External"/><Relationship Id="rId156" Type="http://schemas.openxmlformats.org/officeDocument/2006/relationships/image" Target="media/image1.png"/><Relationship Id="rId177" Type="http://schemas.openxmlformats.org/officeDocument/2006/relationships/hyperlink" Target="https://zakon.help/laws/show/1343-17" TargetMode="External"/><Relationship Id="rId198" Type="http://schemas.openxmlformats.org/officeDocument/2006/relationships/hyperlink" Target="https://zakon.help/laws/show/2249-19/law_a_name=n132" TargetMode="External"/><Relationship Id="rId321" Type="http://schemas.openxmlformats.org/officeDocument/2006/relationships/hyperlink" Target="https://zakon.help/laws/show/2353-15" TargetMode="External"/><Relationship Id="rId342" Type="http://schemas.openxmlformats.org/officeDocument/2006/relationships/hyperlink" Target="https://zakon.help/laws/show/936-19/law_a_name=n93" TargetMode="External"/><Relationship Id="rId202" Type="http://schemas.openxmlformats.org/officeDocument/2006/relationships/hyperlink" Target="https://zakon.help/laws/show/2745-19/law_a_name=n1354" TargetMode="External"/><Relationship Id="rId223" Type="http://schemas.openxmlformats.org/officeDocument/2006/relationships/hyperlink" Target="https://zakon.help/laws/show/3671-17" TargetMode="External"/><Relationship Id="rId244" Type="http://schemas.openxmlformats.org/officeDocument/2006/relationships/hyperlink" Target="https://zakon.help/laws/show/2304-15" TargetMode="External"/><Relationship Id="rId18" Type="http://schemas.openxmlformats.org/officeDocument/2006/relationships/hyperlink" Target="https://imzo.gov.ua/osvita/pozashkilna-osvita-ta-vihovna-robota/vihovna-robota-shvaleni-rukopisi/" TargetMode="External"/><Relationship Id="rId39" Type="http://schemas.openxmlformats.org/officeDocument/2006/relationships/hyperlink" Target="https://zakon.rada.gov.ua/laws/show/2657-19" TargetMode="External"/><Relationship Id="rId265" Type="http://schemas.openxmlformats.org/officeDocument/2006/relationships/hyperlink" Target="https://zakon.help/laws/show/1343-17" TargetMode="External"/><Relationship Id="rId286" Type="http://schemas.openxmlformats.org/officeDocument/2006/relationships/hyperlink" Target="https://zakon.help/laws/show/5462-17/law_a_name=n977" TargetMode="External"/><Relationship Id="rId50" Type="http://schemas.openxmlformats.org/officeDocument/2006/relationships/hyperlink" Target="https://mon.gov.ua/ua/npa/pro-zatverdzhennya-metodichnih-rekomendacij-shodo-viyavlennya-reaguvannya-na-vipadki-domashnogo-nasilstva-i-vzayemodiyi-pedagogichnih-pracivnikiv-iz-inshimi-organami-ta-sluzhbami" TargetMode="External"/><Relationship Id="rId104" Type="http://schemas.openxmlformats.org/officeDocument/2006/relationships/hyperlink" Target="https://zakon.rada.gov.ua/laws/show/995_021)" TargetMode="External"/><Relationship Id="rId125" Type="http://schemas.openxmlformats.org/officeDocument/2006/relationships/hyperlink" Target="https://zakon.rada.gov.ua/laws/show/2145-19" TargetMode="External"/><Relationship Id="rId146" Type="http://schemas.openxmlformats.org/officeDocument/2006/relationships/hyperlink" Target="http://zakon3.rada.gov.ua/laws/show/2229-19" TargetMode="External"/><Relationship Id="rId167" Type="http://schemas.openxmlformats.org/officeDocument/2006/relationships/hyperlink" Target="https://zakon.help/laws/show/3109-14" TargetMode="External"/><Relationship Id="rId188" Type="http://schemas.openxmlformats.org/officeDocument/2006/relationships/hyperlink" Target="https://zakon.help/laws/show/76-19" TargetMode="External"/><Relationship Id="rId311" Type="http://schemas.openxmlformats.org/officeDocument/2006/relationships/hyperlink" Target="https://zakon.help/laws/show/936-19/law_a_name=n84" TargetMode="External"/><Relationship Id="rId332" Type="http://schemas.openxmlformats.org/officeDocument/2006/relationships/hyperlink" Target="https://zakon.help/laws/show/875-12" TargetMode="External"/><Relationship Id="rId71" Type="http://schemas.openxmlformats.org/officeDocument/2006/relationships/hyperlink" Target="http://esd.org.ua/node/476" TargetMode="External"/><Relationship Id="rId92" Type="http://schemas.openxmlformats.org/officeDocument/2006/relationships/hyperlink" Target="https://zakon.rada.gov.ua/laws/show/995_010" TargetMode="External"/><Relationship Id="rId213" Type="http://schemas.openxmlformats.org/officeDocument/2006/relationships/hyperlink" Target="https://zakon.help/laws/show/901-19/law_a_name=n494" TargetMode="External"/><Relationship Id="rId234" Type="http://schemas.openxmlformats.org/officeDocument/2006/relationships/hyperlink" Target="https://zakon.help/laws/show/936-19/law_a_name=n64" TargetMode="External"/><Relationship Id="rId2" Type="http://schemas.openxmlformats.org/officeDocument/2006/relationships/styles" Target="styles.xml"/><Relationship Id="rId29" Type="http://schemas.openxmlformats.org/officeDocument/2006/relationships/hyperlink" Target="https://sites.google.com/site/sajtbibliotekaravinnikmarini/korisna-informacia/kalendar-znamennih-i-pam-atnih-dat-2015-rik-i-pivricca" TargetMode="External"/><Relationship Id="rId255" Type="http://schemas.openxmlformats.org/officeDocument/2006/relationships/hyperlink" Target="https://zakon.help/laws/show/3109-14" TargetMode="External"/><Relationship Id="rId276" Type="http://schemas.openxmlformats.org/officeDocument/2006/relationships/hyperlink" Target="https://zakon.help/laws/show/3234-17" TargetMode="External"/><Relationship Id="rId297" Type="http://schemas.openxmlformats.org/officeDocument/2006/relationships/hyperlink" Target="https://zakon.help/laws/show/2745-19/law_a_name=n1361" TargetMode="External"/><Relationship Id="rId40" Type="http://schemas.openxmlformats.org/officeDocument/2006/relationships/hyperlink" Target="http://www.soippo.edu.ua/images/%D0%9D%D0%BE%D0%B2%D0%B8%D0%BD%D0%B8/2019/02/04/novost2/1_11-881%201.pdf" TargetMode="External"/><Relationship Id="rId115" Type="http://schemas.openxmlformats.org/officeDocument/2006/relationships/hyperlink" Target="https://zakon.rada.gov.ua/laws/show/2145-19" TargetMode="External"/><Relationship Id="rId136" Type="http://schemas.openxmlformats.org/officeDocument/2006/relationships/hyperlink" Target="https://zakon.rada.gov.ua/laws/show/2145-19" TargetMode="External"/><Relationship Id="rId157" Type="http://schemas.openxmlformats.org/officeDocument/2006/relationships/hyperlink" Target="https://mon.gov.ua/ua/osvita/pozashkilna-osvita/vihovna-robota-ta-zahist-prav-ditini/bezpeka-ditej-v-interneti" TargetMode="External"/><Relationship Id="rId178" Type="http://schemas.openxmlformats.org/officeDocument/2006/relationships/hyperlink" Target="https://zakon.help/laws/show/1397-17" TargetMode="External"/><Relationship Id="rId301" Type="http://schemas.openxmlformats.org/officeDocument/2006/relationships/hyperlink" Target="https://zakon.help/laws/show/425-19/law_a_name=n31" TargetMode="External"/><Relationship Id="rId322" Type="http://schemas.openxmlformats.org/officeDocument/2006/relationships/hyperlink" Target="https://zakon.help/laws/show/5462-17/law_a_name=n987" TargetMode="External"/><Relationship Id="rId343" Type="http://schemas.openxmlformats.org/officeDocument/2006/relationships/hyperlink" Target="https://zakon.help/laws/show/5462-17/law_a_name=n988" TargetMode="External"/><Relationship Id="rId61" Type="http://schemas.openxmlformats.org/officeDocument/2006/relationships/hyperlink" Target="http://zakon5.rada.gov.ua/laws/show/789-12" TargetMode="External"/><Relationship Id="rId82" Type="http://schemas.openxmlformats.org/officeDocument/2006/relationships/hyperlink" Target="https://zakon.rada.gov.ua/laws/show/995_b10" TargetMode="External"/><Relationship Id="rId199" Type="http://schemas.openxmlformats.org/officeDocument/2006/relationships/hyperlink" Target="https://zakon.help/laws/show/2279-19/law_a_name=n6" TargetMode="External"/><Relationship Id="rId203" Type="http://schemas.openxmlformats.org/officeDocument/2006/relationships/hyperlink" Target="https://zakon.help/law/2402-III" TargetMode="External"/><Relationship Id="rId19" Type="http://schemas.openxmlformats.org/officeDocument/2006/relationships/hyperlink" Target="https://la-strada.org.ua/ucp_mod_news_list_show_616.html" TargetMode="External"/><Relationship Id="rId224" Type="http://schemas.openxmlformats.org/officeDocument/2006/relationships/hyperlink" Target="https://zakon.help/laws/show/5290-17/law_a_name=n33" TargetMode="External"/><Relationship Id="rId245" Type="http://schemas.openxmlformats.org/officeDocument/2006/relationships/hyperlink" Target="https://zakon.help/laws/show/1397-17" TargetMode="External"/><Relationship Id="rId266" Type="http://schemas.openxmlformats.org/officeDocument/2006/relationships/hyperlink" Target="https://zakon.help/laws/show/4723-17/law_a_name=n5" TargetMode="External"/><Relationship Id="rId287" Type="http://schemas.openxmlformats.org/officeDocument/2006/relationships/hyperlink" Target="https://zakon.help/laws/show/1768-14" TargetMode="External"/><Relationship Id="rId30" Type="http://schemas.openxmlformats.org/officeDocument/2006/relationships/hyperlink" Target="http://osvita.ua/" TargetMode="External"/><Relationship Id="rId105" Type="http://schemas.openxmlformats.org/officeDocument/2006/relationships/hyperlink" Target="https://zakon.rada.gov.ua/laws/show/995_021)" TargetMode="External"/><Relationship Id="rId126" Type="http://schemas.openxmlformats.org/officeDocument/2006/relationships/hyperlink" Target="https://zakon.rada.gov.ua/laws/show/2145-19" TargetMode="External"/><Relationship Id="rId147" Type="http://schemas.openxmlformats.org/officeDocument/2006/relationships/hyperlink" Target="http://zakon5.rada.gov.ua/laws/show/2229-19" TargetMode="External"/><Relationship Id="rId168" Type="http://schemas.openxmlformats.org/officeDocument/2006/relationships/hyperlink" Target="https://zakon.help/laws/show/177-15" TargetMode="External"/><Relationship Id="rId312" Type="http://schemas.openxmlformats.org/officeDocument/2006/relationships/hyperlink" Target="https://zakon.help/laws/show/936-19/law_a_name=n84" TargetMode="External"/><Relationship Id="rId333" Type="http://schemas.openxmlformats.org/officeDocument/2006/relationships/hyperlink" Target="https://zakon.help/laws/show/2249-19/law_a_name=n133" TargetMode="External"/><Relationship Id="rId51" Type="http://schemas.openxmlformats.org/officeDocument/2006/relationships/hyperlink" Target="https://drive.google.com/file/d/1kdBNPKwOfNWwoLNJ5RaJIvfro7oazdUw/view" TargetMode="External"/><Relationship Id="rId72" Type="http://schemas.openxmlformats.org/officeDocument/2006/relationships/hyperlink" Target="http://esd.org.ua/sites/esd.org.ua/files/programs/training_program_3_4.pdf" TargetMode="External"/><Relationship Id="rId93" Type="http://schemas.openxmlformats.org/officeDocument/2006/relationships/hyperlink" Target="https://zakon.rada.gov.ua/laws/show/995_384" TargetMode="External"/><Relationship Id="rId189" Type="http://schemas.openxmlformats.org/officeDocument/2006/relationships/hyperlink" Target="https://zakon.help/laws/show/425-19" TargetMode="External"/><Relationship Id="rId3" Type="http://schemas.openxmlformats.org/officeDocument/2006/relationships/settings" Target="settings.xml"/><Relationship Id="rId214" Type="http://schemas.openxmlformats.org/officeDocument/2006/relationships/hyperlink" Target="https://zakon.help/laws/show/936-19/law_a_name=n58" TargetMode="External"/><Relationship Id="rId235" Type="http://schemas.openxmlformats.org/officeDocument/2006/relationships/hyperlink" Target="https://zakon.help/laws/show/911-19/law_a_name=n131" TargetMode="External"/><Relationship Id="rId256" Type="http://schemas.openxmlformats.org/officeDocument/2006/relationships/hyperlink" Target="https://zakon.help/laws/show/2353-15" TargetMode="External"/><Relationship Id="rId277" Type="http://schemas.openxmlformats.org/officeDocument/2006/relationships/hyperlink" Target="https://zakon.help/laws/show/2435-17" TargetMode="External"/><Relationship Id="rId298" Type="http://schemas.openxmlformats.org/officeDocument/2006/relationships/hyperlink" Target="https://zakon.help/laws/show/2745-19/law_a_name=n1366" TargetMode="External"/><Relationship Id="rId116" Type="http://schemas.openxmlformats.org/officeDocument/2006/relationships/hyperlink" Target="https://zakon.rada.gov.ua/laws/show/2145-19" TargetMode="External"/><Relationship Id="rId137" Type="http://schemas.openxmlformats.org/officeDocument/2006/relationships/hyperlink" Target="http://zakon2.rada.gov.ua/laws/show/995_021" TargetMode="External"/><Relationship Id="rId158" Type="http://schemas.openxmlformats.org/officeDocument/2006/relationships/hyperlink" Target="http://mvs.gov.ua/upload/file/rekomendac_ya_schodo_zahistu_d_tey_u_cifrovomu_seredovisch_2018.pdf" TargetMode="External"/><Relationship Id="rId302" Type="http://schemas.openxmlformats.org/officeDocument/2006/relationships/hyperlink" Target="https://zakon.help/laws/show/2745-19/law_a_name=n1368" TargetMode="External"/><Relationship Id="rId323" Type="http://schemas.openxmlformats.org/officeDocument/2006/relationships/hyperlink" Target="https://zakon.help/laws/show/2394-17" TargetMode="External"/><Relationship Id="rId344" Type="http://schemas.openxmlformats.org/officeDocument/2006/relationships/hyperlink" Target="https://zakon.help/laws/show/177-15" TargetMode="External"/><Relationship Id="rId20" Type="http://schemas.openxmlformats.org/officeDocument/2006/relationships/hyperlink" Target="https://zakon.rada.gov.ua/rada/show/v5480729-18" TargetMode="External"/><Relationship Id="rId41" Type="http://schemas.openxmlformats.org/officeDocument/2006/relationships/hyperlink" Target="https://zakon.rada.gov.ua/laws/show/2657-19" TargetMode="External"/><Relationship Id="rId62" Type="http://schemas.openxmlformats.org/officeDocument/2006/relationships/hyperlink" Target="http://osvita.ua/legislation/law/8493/" TargetMode="External"/><Relationship Id="rId83" Type="http://schemas.openxmlformats.org/officeDocument/2006/relationships/hyperlink" Target="https://zakon.rada.gov.ua/laws/show/995_b10" TargetMode="External"/><Relationship Id="rId179" Type="http://schemas.openxmlformats.org/officeDocument/2006/relationships/hyperlink" Target="https://zakon.help/laws/show/2394-17" TargetMode="External"/><Relationship Id="rId190" Type="http://schemas.openxmlformats.org/officeDocument/2006/relationships/hyperlink" Target="https://zakon.help/laws/show/901-19/law_a_name=n493" TargetMode="External"/><Relationship Id="rId204" Type="http://schemas.openxmlformats.org/officeDocument/2006/relationships/hyperlink" Target="https://zakon.help/law/2402-III" TargetMode="External"/><Relationship Id="rId225" Type="http://schemas.openxmlformats.org/officeDocument/2006/relationships/hyperlink" Target="https://zakon.help/laws/show/5290-17/law_a_name=n33" TargetMode="External"/><Relationship Id="rId246" Type="http://schemas.openxmlformats.org/officeDocument/2006/relationships/hyperlink" Target="https://zakon.help/laws/show/936-19/law_a_name=n68" TargetMode="External"/><Relationship Id="rId267" Type="http://schemas.openxmlformats.org/officeDocument/2006/relationships/hyperlink" Target="https://zakon.help/laws/show/1812-19/law_a_name=n54" TargetMode="External"/><Relationship Id="rId288" Type="http://schemas.openxmlformats.org/officeDocument/2006/relationships/hyperlink" Target="https://zakon.help/laws/show/1343-17" TargetMode="External"/><Relationship Id="rId106" Type="http://schemas.openxmlformats.org/officeDocument/2006/relationships/hyperlink" Target="https://zakon.rada.gov.ua/laws/show/995_021)" TargetMode="External"/><Relationship Id="rId127" Type="http://schemas.openxmlformats.org/officeDocument/2006/relationships/hyperlink" Target="https://zakon.rada.gov.ua/laws/show/2145-19" TargetMode="External"/><Relationship Id="rId313" Type="http://schemas.openxmlformats.org/officeDocument/2006/relationships/hyperlink" Target="https://zakon.help/laws/show/5462-17/law_a_name=n983" TargetMode="External"/><Relationship Id="rId10" Type="http://schemas.openxmlformats.org/officeDocument/2006/relationships/hyperlink" Target="http://www.unicef.ora/ukraine" TargetMode="External"/><Relationship Id="rId31" Type="http://schemas.openxmlformats.org/officeDocument/2006/relationships/hyperlink" Target="https://ipv.org.ua/prohrama-nova-ukrainska-shkola/" TargetMode="External"/><Relationship Id="rId52" Type="http://schemas.openxmlformats.org/officeDocument/2006/relationships/hyperlink" Target="http://nus.org.ua/wp-content/uploads/2019/02/rozrobka-shklnogo-yroky-na-temy-bezpeki-pdltkv-vd-seksyalnih-rizikv-v-merezh-nternet.pdf" TargetMode="External"/><Relationship Id="rId73" Type="http://schemas.openxmlformats.org/officeDocument/2006/relationships/hyperlink" Target="http://lib.iitta.gov.ua/709461/" TargetMode="External"/><Relationship Id="rId94" Type="http://schemas.openxmlformats.org/officeDocument/2006/relationships/hyperlink" Target="https://zakon.rada.gov.ua/laws/show/995_015" TargetMode="External"/><Relationship Id="rId148" Type="http://schemas.openxmlformats.org/officeDocument/2006/relationships/hyperlink" Target="https://mon.gov.ua/storage/app/media/pozashkilna/bezpeka/manual-kindergarten.pdf" TargetMode="External"/><Relationship Id="rId169" Type="http://schemas.openxmlformats.org/officeDocument/2006/relationships/hyperlink" Target="https://zakon.help/laws/show/380-15" TargetMode="External"/><Relationship Id="rId334" Type="http://schemas.openxmlformats.org/officeDocument/2006/relationships/hyperlink" Target="https://zakon.help/laws/show/2414-15" TargetMode="External"/><Relationship Id="rId4" Type="http://schemas.openxmlformats.org/officeDocument/2006/relationships/webSettings" Target="webSettings.xml"/><Relationship Id="rId180" Type="http://schemas.openxmlformats.org/officeDocument/2006/relationships/hyperlink" Target="https://zakon.help/laws/show/2435-17" TargetMode="External"/><Relationship Id="rId215" Type="http://schemas.openxmlformats.org/officeDocument/2006/relationships/hyperlink" Target="https://zakon.help/laws/show/2443-19/law_a_name=n75" TargetMode="External"/><Relationship Id="rId236" Type="http://schemas.openxmlformats.org/officeDocument/2006/relationships/hyperlink" Target="https://zakon.help/laws/show/911-19/law_a_name=n131" TargetMode="External"/><Relationship Id="rId257" Type="http://schemas.openxmlformats.org/officeDocument/2006/relationships/hyperlink" Target="https://zakon.help/laws/show/5462-17/law_a_name=n976" TargetMode="External"/><Relationship Id="rId278" Type="http://schemas.openxmlformats.org/officeDocument/2006/relationships/hyperlink" Target="https://zakon.help/laws/show/911-19/law_a_name=n138" TargetMode="External"/><Relationship Id="rId303" Type="http://schemas.openxmlformats.org/officeDocument/2006/relationships/hyperlink" Target="https://zakon.help/laws/show/243-18/law_a_name=n14" TargetMode="External"/><Relationship Id="rId42" Type="http://schemas.openxmlformats.org/officeDocument/2006/relationships/hyperlink" Target="https://mon.gov.ua/storage/app/media/zagalna%20serednya/protidia-bulingu/21kbos.pdf" TargetMode="External"/><Relationship Id="rId84" Type="http://schemas.openxmlformats.org/officeDocument/2006/relationships/hyperlink" Target="https://zakon.rada.gov.ua/laws/show/789-12" TargetMode="External"/><Relationship Id="rId138" Type="http://schemas.openxmlformats.org/officeDocument/2006/relationships/hyperlink" Target="http://zakon2.rada.gov.ua/laws/show/2145-" TargetMode="External"/><Relationship Id="rId345" Type="http://schemas.openxmlformats.org/officeDocument/2006/relationships/hyperlink" Target="https://zakon.help/laws/show/5290-17/law_a_name=n37" TargetMode="External"/><Relationship Id="rId191" Type="http://schemas.openxmlformats.org/officeDocument/2006/relationships/hyperlink" Target="https://zakon.help/laws/show/911-19/law_a_name=n130" TargetMode="External"/><Relationship Id="rId205" Type="http://schemas.openxmlformats.org/officeDocument/2006/relationships/hyperlink" Target="https://zakon.help/laws/show/2402-14/law_a_name=n203" TargetMode="External"/><Relationship Id="rId247" Type="http://schemas.openxmlformats.org/officeDocument/2006/relationships/hyperlink" Target="https://zakon.help/laws/show/2235-14" TargetMode="External"/><Relationship Id="rId107" Type="http://schemas.openxmlformats.org/officeDocument/2006/relationships/hyperlink" Target="https://zakon.rada.gov.ua/laws/show/995_010" TargetMode="External"/><Relationship Id="rId289" Type="http://schemas.openxmlformats.org/officeDocument/2006/relationships/hyperlink" Target="https://zakon.help/laws/show/911-19/law_a_name=n139" TargetMode="External"/><Relationship Id="rId11" Type="http://schemas.openxmlformats.org/officeDocument/2006/relationships/hyperlink" Target="http://autta.org.ua/files/files/%D0%94%D0%BE%D0%B4%D0%B0%D1%82%D0%BE%D0%BA%201_%D0%9A%D0%BE%D0%BD%D1%86%D0%B5%D0%BF%D1%86%D1%96%D1%8F%20%D0%91%D0%B5%D0%B7%D0%BF%D0%B5%D1%87%D0%BD%D0%B0%20%D1%88%D0%BA%D0%BE%D0%BB%D0%B0%20%D0%B4%D0%BB%D1%8F%20%D0%9C%D0%9E%D0%9D.pdf" TargetMode="External"/><Relationship Id="rId53" Type="http://schemas.openxmlformats.org/officeDocument/2006/relationships/hyperlink" Target="https://imzo.gov.ua/osvita/pozashkilna-osvita-ta-vihovna-robota/vihovna-robota-shvaleni-rukopisi/" TargetMode="External"/><Relationship Id="rId149" Type="http://schemas.openxmlformats.org/officeDocument/2006/relationships/hyperlink" Target="http://zakon3.rada.gov.ua/laws/show/2229-19" TargetMode="External"/><Relationship Id="rId314" Type="http://schemas.openxmlformats.org/officeDocument/2006/relationships/hyperlink" Target="https://zakon.help/laws/show/901-19/law_a_name=n495" TargetMode="External"/><Relationship Id="rId95" Type="http://schemas.openxmlformats.org/officeDocument/2006/relationships/hyperlink" Target="https://zakon.rada.gov.ua/laws/show/995_043" TargetMode="External"/><Relationship Id="rId160" Type="http://schemas.openxmlformats.org/officeDocument/2006/relationships/hyperlink" Target="http://zakon0.rada.gov.ua/laws/show/111-2016-%D0%BF" TargetMode="External"/><Relationship Id="rId216" Type="http://schemas.openxmlformats.org/officeDocument/2006/relationships/hyperlink" Target="https://zakon.help/laws/show/936-19/law_a_name=n59" TargetMode="External"/><Relationship Id="rId258" Type="http://schemas.openxmlformats.org/officeDocument/2006/relationships/hyperlink" Target="https://zakon.help/laws/show/2229-19/law_a_name=n512" TargetMode="External"/><Relationship Id="rId22" Type="http://schemas.openxmlformats.org/officeDocument/2006/relationships/hyperlink" Target="https://drive.google.com/file/d/1kdBNPKwOfNWwoLNJ5RaJIvfro7oazdUw/view" TargetMode="External"/><Relationship Id="rId64" Type="http://schemas.openxmlformats.org/officeDocument/2006/relationships/hyperlink" Target="http://lib.iitta.gov.ua/709856/" TargetMode="External"/><Relationship Id="rId118" Type="http://schemas.openxmlformats.org/officeDocument/2006/relationships/hyperlink" Target="https://zakon.rada.gov.ua/laws/show/2145-19" TargetMode="External"/><Relationship Id="rId325" Type="http://schemas.openxmlformats.org/officeDocument/2006/relationships/hyperlink" Target="https://zakon.help/laws/show/2394-17" TargetMode="External"/><Relationship Id="rId171" Type="http://schemas.openxmlformats.org/officeDocument/2006/relationships/hyperlink" Target="https://zakon.help/laws/show/1410-15" TargetMode="External"/><Relationship Id="rId227" Type="http://schemas.openxmlformats.org/officeDocument/2006/relationships/hyperlink" Target="https://zakon.help/laws/show/2745-19/law_a_name=n1355" TargetMode="External"/><Relationship Id="rId269" Type="http://schemas.openxmlformats.org/officeDocument/2006/relationships/hyperlink" Target="https://zakon.help/laws/show/1343-17" TargetMode="External"/><Relationship Id="rId33" Type="http://schemas.openxmlformats.org/officeDocument/2006/relationships/hyperlink" Target="http://www.unicef.ora/ukraine" TargetMode="External"/><Relationship Id="rId129" Type="http://schemas.openxmlformats.org/officeDocument/2006/relationships/hyperlink" Target="https://zakon.rada.gov.ua/laws/show/2145-19" TargetMode="External"/><Relationship Id="rId280" Type="http://schemas.openxmlformats.org/officeDocument/2006/relationships/hyperlink" Target="https://zakon.help/laws/show/1768-14" TargetMode="External"/><Relationship Id="rId336" Type="http://schemas.openxmlformats.org/officeDocument/2006/relationships/hyperlink" Target="https://zakon.help/laws/show/875-12" TargetMode="External"/><Relationship Id="rId75" Type="http://schemas.openxmlformats.org/officeDocument/2006/relationships/hyperlink" Target="http://lib.iitta.gov.ua/704604/" TargetMode="External"/><Relationship Id="rId140" Type="http://schemas.openxmlformats.org/officeDocument/2006/relationships/hyperlink" Target="http://zakon3.rada.gov.ua/laws/show/995_021" TargetMode="External"/><Relationship Id="rId182" Type="http://schemas.openxmlformats.org/officeDocument/2006/relationships/hyperlink" Target="https://zakon.help/laws/show/3525-17" TargetMode="External"/><Relationship Id="rId6" Type="http://schemas.openxmlformats.org/officeDocument/2006/relationships/hyperlink" Target="https://pedpresa.ua/goto/https:/zakon.rada.gov.ua/laws/show/2657-viii" TargetMode="External"/><Relationship Id="rId238" Type="http://schemas.openxmlformats.org/officeDocument/2006/relationships/hyperlink" Target="https://zakon.help/laws/show/911-19/law_a_name=n131" TargetMode="External"/><Relationship Id="rId291" Type="http://schemas.openxmlformats.org/officeDocument/2006/relationships/hyperlink" Target="https://zakon.help/laws/show/911-19/law_a_name=n141" TargetMode="External"/><Relationship Id="rId305" Type="http://schemas.openxmlformats.org/officeDocument/2006/relationships/hyperlink" Target="https://zakon.help/laws/show/2414-15" TargetMode="External"/><Relationship Id="rId347" Type="http://schemas.openxmlformats.org/officeDocument/2006/relationships/hyperlink" Target="https://zakon.help/laws/show/1492-19/law_a_name=n452" TargetMode="External"/><Relationship Id="rId44" Type="http://schemas.openxmlformats.org/officeDocument/2006/relationships/hyperlink" Target="https://courses.prometheus.org.ua/courses/course-v1:MON+AB101+2019_T2/about" TargetMode="External"/><Relationship Id="rId86" Type="http://schemas.openxmlformats.org/officeDocument/2006/relationships/hyperlink" Target="https://zakon.rada.gov.ua/laws/show/995_l60" TargetMode="External"/><Relationship Id="rId151" Type="http://schemas.openxmlformats.org/officeDocument/2006/relationships/hyperlink" Target="https://mon.gov.ua/ua/npa/list-mon-ukrayini-vid-20062018-19-401-shodo-nadannya-rozyasnen" TargetMode="External"/><Relationship Id="rId193" Type="http://schemas.openxmlformats.org/officeDocument/2006/relationships/hyperlink" Target="https://zakon.help/laws/show/1492-19/law_a_name=n452" TargetMode="External"/><Relationship Id="rId207" Type="http://schemas.openxmlformats.org/officeDocument/2006/relationships/hyperlink" Target="https://zakon.help/laws/show/2249-19/law_a_name=n136" TargetMode="External"/><Relationship Id="rId249" Type="http://schemas.openxmlformats.org/officeDocument/2006/relationships/hyperlink" Target="https://zakon.help/laws/show/2229-19/law_a_name=n509" TargetMode="External"/><Relationship Id="rId13" Type="http://schemas.openxmlformats.org/officeDocument/2006/relationships/hyperlink" Target="https://mon.gov.ua/ua/osvita/zagalna-serednya-osvita/protidiya-bulingu/bezpechna-shkola-nik-vujchich-video" TargetMode="External"/><Relationship Id="rId109" Type="http://schemas.openxmlformats.org/officeDocument/2006/relationships/hyperlink" Target="https://pedpresa.ua/goto/https:/zakon.rada.gov.ua/laws/show/2657-viii" TargetMode="External"/><Relationship Id="rId260" Type="http://schemas.openxmlformats.org/officeDocument/2006/relationships/hyperlink" Target="https://zakon.help/laws/show/2229-19/law_a_name=n513" TargetMode="External"/><Relationship Id="rId316" Type="http://schemas.openxmlformats.org/officeDocument/2006/relationships/hyperlink" Target="https://zakon.help/laws/show/257-17" TargetMode="External"/><Relationship Id="rId55" Type="http://schemas.openxmlformats.org/officeDocument/2006/relationships/hyperlink" Target="https://mon.gov.ua/ua/osvita/pozashkilna-osvita/vihovna-robota-ta-zahist-prav-ditini/osobista-gidnist-bezpeka-zhittya-gromadyanska-poziciya" TargetMode="External"/><Relationship Id="rId97" Type="http://schemas.openxmlformats.org/officeDocument/2006/relationships/hyperlink" Target="https://zakon.rada.gov.ua/laws/show/995_384" TargetMode="External"/><Relationship Id="rId120" Type="http://schemas.openxmlformats.org/officeDocument/2006/relationships/hyperlink" Target="https://zakon.rada.gov.ua/laws/show/2145-19" TargetMode="External"/><Relationship Id="rId162" Type="http://schemas.openxmlformats.org/officeDocument/2006/relationships/hyperlink" Target="http://old.mon.gov.ua/ua/about-ministry/normative/5457-" TargetMode="External"/><Relationship Id="rId218" Type="http://schemas.openxmlformats.org/officeDocument/2006/relationships/hyperlink" Target="https://zakon.help/laws/show/2229-19/law_a_name=n507" TargetMode="External"/><Relationship Id="rId271" Type="http://schemas.openxmlformats.org/officeDocument/2006/relationships/hyperlink" Target="https://zakon.help/laws/show/76-19/law_a_name=n211" TargetMode="External"/><Relationship Id="rId24" Type="http://schemas.openxmlformats.org/officeDocument/2006/relationships/hyperlink" Target="https://imzo.gov.ua/osvita/pozashkilna-osvita-ta-vihovna-robota/vihovna-robota-shvaleni-rukopisi/" TargetMode="External"/><Relationship Id="rId66" Type="http://schemas.openxmlformats.org/officeDocument/2006/relationships/hyperlink" Target="http://greenpack.in.ua/upload/uf/1f4/1f41def69e4b582fbe75c6c7448047a0.pdf" TargetMode="External"/><Relationship Id="rId131" Type="http://schemas.openxmlformats.org/officeDocument/2006/relationships/hyperlink" Target="https://zakon.rada.gov.ua/laws/show/2145-19" TargetMode="External"/><Relationship Id="rId327" Type="http://schemas.openxmlformats.org/officeDocument/2006/relationships/hyperlink" Target="https://zakon.help/laws/show/823-2005-%D0%BF/law_a_name=n11" TargetMode="External"/><Relationship Id="rId173" Type="http://schemas.openxmlformats.org/officeDocument/2006/relationships/hyperlink" Target="https://zakon.help/laws/show/2353-15" TargetMode="External"/><Relationship Id="rId229" Type="http://schemas.openxmlformats.org/officeDocument/2006/relationships/hyperlink" Target="https://zakon.help/laws/show/1397-17" TargetMode="External"/><Relationship Id="rId240" Type="http://schemas.openxmlformats.org/officeDocument/2006/relationships/hyperlink" Target="https://zakon.help/laws/show/936-19/law_a_name=n67" TargetMode="External"/><Relationship Id="rId35" Type="http://schemas.openxmlformats.org/officeDocument/2006/relationships/hyperlink" Target="http://autta.org.ua/files/files/%D0%94%D0%BE%D0%B4%D0%B0%D1%82%D0%BE%D0%BA%203_%D0%9B%D0%B8%D1%81%D1%82%20%D0%9C%D0%9E%D0%9D%201_9-204.pdf" TargetMode="External"/><Relationship Id="rId77" Type="http://schemas.openxmlformats.org/officeDocument/2006/relationships/hyperlink" Target="http://greenpack.in.ua/news/detail.php?ID=325" TargetMode="External"/><Relationship Id="rId100" Type="http://schemas.openxmlformats.org/officeDocument/2006/relationships/hyperlink" Target="https://zakon.rada.gov.ua/laws/show/995_211" TargetMode="External"/><Relationship Id="rId282" Type="http://schemas.openxmlformats.org/officeDocument/2006/relationships/hyperlink" Target="https://zakon.help/laws/show/76-19/law_a_name=n213" TargetMode="External"/><Relationship Id="rId338" Type="http://schemas.openxmlformats.org/officeDocument/2006/relationships/hyperlink" Target="https://zakon.help/laws/show/2249-19/law_a_name=n133"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192</Pages>
  <Words>325342</Words>
  <Characters>185446</Characters>
  <Application>Microsoft Office Word</Application>
  <DocSecurity>0</DocSecurity>
  <Lines>1545</Lines>
  <Paragraphs>1019</Paragraphs>
  <ScaleCrop>false</ScaleCrop>
  <HeadingPairs>
    <vt:vector size="2" baseType="variant">
      <vt:variant>
        <vt:lpstr>Назва</vt:lpstr>
      </vt:variant>
      <vt:variant>
        <vt:i4>1</vt:i4>
      </vt:variant>
    </vt:vector>
  </HeadingPairs>
  <TitlesOfParts>
    <vt:vector size="1" baseType="lpstr">
      <vt:lpstr/>
    </vt:vector>
  </TitlesOfParts>
  <Company>Інститут Модернізації та Змісту освіти</Company>
  <LinksUpToDate>false</LinksUpToDate>
  <CharactersWithSpaces>509769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2020-02-27T10:47:00Z</dcterms:created>
  <dcterms:modified xsi:type="dcterms:W3CDTF">2020-02-27T10:47:00Z</dcterms:modified>
</cp:coreProperties>
</file>